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06" w:rsidRDefault="00D246DD" w:rsidP="00FB5706">
      <w:pPr>
        <w:pStyle w:val="aff1"/>
        <w:rPr>
          <w:szCs w:val="21"/>
        </w:rPr>
      </w:pPr>
      <w:bookmarkStart w:id="0" w:name="mbookmark_301biaozhunwenjian"/>
      <w:bookmarkStart w:id="1" w:name="m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186690</wp:posOffset>
            </wp:positionV>
            <wp:extent cx="1162685" cy="636270"/>
            <wp:effectExtent l="1905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53" t="5827" r="1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503" w:rsidRDefault="003C0503" w:rsidP="003C0503">
      <w:pPr>
        <w:pStyle w:val="aff1"/>
        <w:ind w:firstLine="139"/>
        <w:rPr>
          <w:color w:val="0000CC"/>
          <w:szCs w:val="21"/>
        </w:rPr>
      </w:pPr>
      <w:r>
        <w:rPr>
          <w:color w:val="0000CC"/>
          <w:szCs w:val="21"/>
        </w:rPr>
        <w:t>ICS 77.120.99</w:t>
      </w:r>
    </w:p>
    <w:p w:rsidR="003C0503" w:rsidRDefault="003C0503" w:rsidP="004C5A12">
      <w:pPr>
        <w:pStyle w:val="aff2"/>
        <w:jc w:val="both"/>
      </w:pPr>
      <w:r>
        <w:rPr>
          <w:rFonts w:hint="eastAsia"/>
        </w:rPr>
        <w:t>H65</w:t>
      </w: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D246DD" w:rsidP="00FB5706">
      <w:pPr>
        <w:pStyle w:val="aff1"/>
        <w:rPr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102870</wp:posOffset>
            </wp:positionV>
            <wp:extent cx="6254750" cy="453390"/>
            <wp:effectExtent l="1905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B77646" w:rsidP="00FB5706">
      <w:pPr>
        <w:pStyle w:val="aff1"/>
        <w:rPr>
          <w:szCs w:val="21"/>
        </w:rPr>
      </w:pPr>
      <w:r>
        <w:rPr>
          <w:noProof/>
          <w:szCs w:val="21"/>
        </w:rPr>
        <w:pict>
          <v:rect id="_x0000_s1029" style="position:absolute;left:0;text-align:left;margin-left:388.55pt;margin-top:173.65pt;width:152.15pt;height:15.85pt;z-index:251654144;visibility:visible;mso-position-horizontal-relative:page;mso-position-vertical-relative:page" filled="f" stroked="f">
            <v:fill opacity=".5"/>
            <v:textbox style="mso-next-textbox:#_x0000_s1029" inset="0,0,0,0">
              <w:txbxContent>
                <w:p w:rsidR="007011BC" w:rsidRPr="004C5A12" w:rsidRDefault="007011BC" w:rsidP="004C5A12">
                  <w:pPr>
                    <w:ind w:firstLineChars="196" w:firstLine="551"/>
                    <w:rPr>
                      <w:sz w:val="28"/>
                      <w:szCs w:val="28"/>
                    </w:rPr>
                  </w:pPr>
                  <w:r w:rsidRPr="004C5A12">
                    <w:rPr>
                      <w:b/>
                      <w:bCs/>
                      <w:sz w:val="28"/>
                      <w:szCs w:val="28"/>
                    </w:rPr>
                    <w:t>GB/ XXXX</w:t>
                  </w:r>
                  <w:r w:rsidRPr="004C5A12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—</w:t>
                  </w:r>
                  <w:r w:rsidRPr="004C5A12">
                    <w:rPr>
                      <w:b/>
                      <w:bCs/>
                      <w:sz w:val="28"/>
                      <w:szCs w:val="28"/>
                    </w:rPr>
                    <w:t>201X</w:t>
                  </w:r>
                </w:p>
              </w:txbxContent>
            </v:textbox>
            <w10:wrap anchorx="page" anchory="page"/>
          </v:rect>
        </w:pict>
      </w: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B77646" w:rsidP="00FB5706">
      <w:pPr>
        <w:pStyle w:val="aff1"/>
        <w:rPr>
          <w:szCs w:val="21"/>
        </w:rPr>
      </w:pPr>
      <w:r>
        <w:rPr>
          <w:noProof/>
          <w:szCs w:val="21"/>
        </w:rPr>
        <w:pict>
          <v:line id="_x0000_s1030" style="position:absolute;left:0;text-align:left;z-index:251655168;visibility:visible;mso-position-horizontal-relative:page;mso-position-vertical-relative:page" from="68pt,203.9pt" to="549.9pt,203.9pt" strokeweight="1pt">
            <w10:wrap anchorx="page" anchory="page"/>
          </v:line>
        </w:pict>
      </w: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B77646" w:rsidP="0007396F">
      <w:pPr>
        <w:pStyle w:val="aff1"/>
        <w:rPr>
          <w:szCs w:val="21"/>
        </w:rPr>
      </w:pPr>
      <w:r>
        <w:rPr>
          <w:noProof/>
          <w:szCs w:val="21"/>
        </w:rPr>
        <w:pict>
          <v:rect id="_x0000_s1031" style="position:absolute;left:0;text-align:left;margin-left:92pt;margin-top:315.2pt;width:421.4pt;height:103.15pt;z-index:251656192;visibility:visible;mso-position-horizontal-relative:page;mso-position-vertical-relative:page" filled="f" stroked="f">
            <v:fill opacity=".5"/>
            <v:textbox style="mso-next-textbox:#_x0000_s1031" inset="0,0,0,0">
              <w:txbxContent>
                <w:p w:rsidR="007011BC" w:rsidRDefault="007011BC" w:rsidP="00C74258">
                  <w:pPr>
                    <w:pStyle w:val="aff5"/>
                    <w:spacing w:before="240"/>
                  </w:pPr>
                  <w:bookmarkStart w:id="2" w:name="OLE_LINK376"/>
                  <w:bookmarkStart w:id="3" w:name="OLE_LINK377"/>
                  <w:r>
                    <w:rPr>
                      <w:rFonts w:hint="eastAsia"/>
                    </w:rPr>
                    <w:t>热压钕铁硼永磁材料</w:t>
                  </w:r>
                  <w:bookmarkEnd w:id="2"/>
                  <w:bookmarkEnd w:id="3"/>
                </w:p>
                <w:p w:rsidR="007011BC" w:rsidRDefault="007011BC" w:rsidP="00C74258">
                  <w:pPr>
                    <w:pStyle w:val="aff1"/>
                    <w:ind w:firstLine="139"/>
                    <w:jc w:val="center"/>
                  </w:pPr>
                </w:p>
                <w:p w:rsidR="007011BC" w:rsidRPr="009049B5" w:rsidRDefault="007011BC" w:rsidP="00C74258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rFonts w:eastAsia="黑体"/>
                      <w:sz w:val="24"/>
                      <w:szCs w:val="24"/>
                    </w:rPr>
                  </w:pPr>
                  <w:bookmarkStart w:id="4" w:name="OLE_LINK103"/>
                  <w:bookmarkStart w:id="5" w:name="OLE_LINK104"/>
                  <w:bookmarkStart w:id="6" w:name="OLE_LINK108"/>
                  <w:bookmarkStart w:id="7" w:name="OLE_LINK109"/>
                  <w:bookmarkStart w:id="8" w:name="OLE_LINK32"/>
                  <w:bookmarkStart w:id="9" w:name="OLE_LINK33"/>
                  <w:r w:rsidRPr="00234BC2">
                    <w:rPr>
                      <w:rFonts w:eastAsia="黑体" w:hint="eastAsia"/>
                      <w:color w:val="0000CC"/>
                      <w:sz w:val="24"/>
                      <w:szCs w:val="24"/>
                    </w:rPr>
                    <w:t>H</w:t>
                  </w:r>
                  <w:r w:rsidRPr="0081724A">
                    <w:rPr>
                      <w:rFonts w:eastAsia="黑体"/>
                      <w:sz w:val="24"/>
                      <w:szCs w:val="24"/>
                    </w:rPr>
                    <w:t>ot pressed</w:t>
                  </w:r>
                  <w:r w:rsidRPr="009049B5">
                    <w:rPr>
                      <w:rFonts w:eastAsia="黑体" w:hint="eastAsia"/>
                      <w:sz w:val="24"/>
                      <w:szCs w:val="24"/>
                    </w:rPr>
                    <w:t xml:space="preserve"> </w:t>
                  </w:r>
                  <w:bookmarkEnd w:id="4"/>
                  <w:bookmarkEnd w:id="5"/>
                  <w:bookmarkEnd w:id="6"/>
                  <w:bookmarkEnd w:id="7"/>
                  <w:r w:rsidRPr="009049B5">
                    <w:rPr>
                      <w:rFonts w:eastAsia="黑体"/>
                      <w:sz w:val="24"/>
                      <w:szCs w:val="24"/>
                    </w:rPr>
                    <w:t>neodymium iron boron permanent magnetic materials</w:t>
                  </w:r>
                  <w:bookmarkEnd w:id="8"/>
                  <w:bookmarkEnd w:id="9"/>
                </w:p>
                <w:p w:rsidR="007011BC" w:rsidRDefault="007011BC" w:rsidP="00C74258">
                  <w:pPr>
                    <w:autoSpaceDE w:val="0"/>
                    <w:autoSpaceDN w:val="0"/>
                    <w:spacing w:line="240" w:lineRule="auto"/>
                    <w:jc w:val="center"/>
                  </w:pPr>
                </w:p>
                <w:p w:rsidR="007011BC" w:rsidRDefault="007011BC" w:rsidP="00C74258">
                  <w:pPr>
                    <w:autoSpaceDE w:val="0"/>
                    <w:autoSpaceDN w:val="0"/>
                    <w:spacing w:line="240" w:lineRule="auto"/>
                    <w:jc w:val="center"/>
                  </w:pPr>
                  <w:r>
                    <w:rPr>
                      <w:rFonts w:ascii="宋体" w:hAnsi="宋体" w:hint="eastAsia"/>
                      <w:sz w:val="24"/>
                    </w:rPr>
                    <w:t>（</w:t>
                  </w:r>
                  <w:r w:rsidRPr="00234BC2">
                    <w:rPr>
                      <w:rFonts w:ascii="宋体" w:hAnsi="宋体" w:hint="eastAsia"/>
                      <w:color w:val="0000CC"/>
                      <w:sz w:val="24"/>
                    </w:rPr>
                    <w:t>送审</w:t>
                  </w:r>
                  <w:r>
                    <w:rPr>
                      <w:rFonts w:ascii="宋体" w:hAnsi="宋体" w:hint="eastAsia"/>
                      <w:sz w:val="24"/>
                    </w:rPr>
                    <w:t>稿）</w:t>
                  </w:r>
                </w:p>
              </w:txbxContent>
            </v:textbox>
            <w10:wrap anchorx="page" anchory="page"/>
          </v:rect>
        </w:pict>
      </w: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pStyle w:val="aff1"/>
        <w:ind w:firstLine="139"/>
        <w:rPr>
          <w:szCs w:val="21"/>
        </w:rPr>
      </w:pPr>
    </w:p>
    <w:p w:rsidR="00FB5706" w:rsidRDefault="00FB5706" w:rsidP="00FB5706">
      <w:pPr>
        <w:snapToGrid w:val="0"/>
        <w:spacing w:line="360" w:lineRule="exact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8"/>
          <w:u w:val="single"/>
        </w:rPr>
        <w:t>XXXX-XX-XX发布                                        XXXX—XXXX实施</w:t>
      </w:r>
    </w:p>
    <w:p w:rsidR="00FB5706" w:rsidRDefault="00FB5706" w:rsidP="00FB5706">
      <w:pPr>
        <w:spacing w:line="440" w:lineRule="exact"/>
        <w:rPr>
          <w:rFonts w:ascii="宋体" w:hAnsi="宋体"/>
          <w:sz w:val="24"/>
        </w:rPr>
      </w:pPr>
    </w:p>
    <w:p w:rsidR="008217B7" w:rsidRDefault="008217B7" w:rsidP="008217B7">
      <w:pPr>
        <w:pStyle w:val="affff4"/>
        <w:snapToGrid w:val="0"/>
        <w:ind w:firstLineChars="100" w:firstLine="436"/>
        <w:jc w:val="both"/>
        <w:rPr>
          <w:rStyle w:val="affff5"/>
          <w:rFonts w:hint="default"/>
          <w:color w:val="0000CC"/>
          <w:spacing w:val="0"/>
        </w:rPr>
      </w:pPr>
      <w:r>
        <w:rPr>
          <w:rFonts w:hint="eastAsia"/>
          <w:color w:val="0000CC"/>
          <w:spacing w:val="0"/>
          <w:sz w:val="32"/>
        </w:rPr>
        <w:t>中华人民共和国国家质量监督检验检疫总局</w:t>
      </w:r>
      <w:r>
        <w:rPr>
          <w:rStyle w:val="affff5"/>
          <w:rFonts w:hint="default"/>
          <w:color w:val="0000CC"/>
          <w:spacing w:val="0"/>
        </w:rPr>
        <w:t xml:space="preserve"> </w:t>
      </w:r>
    </w:p>
    <w:p w:rsidR="00FB5706" w:rsidRDefault="008217B7" w:rsidP="008217B7">
      <w:pPr>
        <w:snapToGrid w:val="0"/>
        <w:spacing w:line="240" w:lineRule="auto"/>
        <w:rPr>
          <w:b/>
          <w:bCs/>
          <w:sz w:val="44"/>
        </w:rPr>
      </w:pPr>
      <w:r>
        <w:rPr>
          <w:color w:val="0000CC"/>
          <w:sz w:val="32"/>
        </w:rPr>
        <w:t xml:space="preserve">   </w:t>
      </w:r>
      <w:r>
        <w:rPr>
          <w:rFonts w:ascii="宋体" w:hint="eastAsia"/>
          <w:b/>
          <w:color w:val="0000CC"/>
          <w:spacing w:val="12"/>
          <w:w w:val="135"/>
          <w:kern w:val="0"/>
          <w:sz w:val="32"/>
        </w:rPr>
        <w:t>中 国 国 家 标 准 化 管 理 委 员 会</w:t>
      </w:r>
      <w:r>
        <w:rPr>
          <w:color w:val="0000CC"/>
          <w:spacing w:val="14"/>
          <w:sz w:val="32"/>
        </w:rPr>
        <w:t xml:space="preserve"> </w:t>
      </w:r>
      <w:r>
        <w:rPr>
          <w:rStyle w:val="affff5"/>
          <w:rFonts w:hint="default"/>
          <w:color w:val="0000CC"/>
          <w:position w:val="20"/>
        </w:rPr>
        <w:t>发布</w:t>
      </w:r>
      <w:r w:rsidR="00D02CEC">
        <w:rPr>
          <w:b/>
          <w:spacing w:val="20"/>
          <w:sz w:val="36"/>
          <w:szCs w:val="36"/>
        </w:rPr>
        <w:t xml:space="preserve"> </w:t>
      </w:r>
      <w:r w:rsidR="00D02CEC">
        <w:rPr>
          <w:b/>
          <w:sz w:val="36"/>
          <w:szCs w:val="36"/>
        </w:rPr>
        <w:t xml:space="preserve"> </w:t>
      </w:r>
      <w:r w:rsidR="00D02CEC">
        <w:rPr>
          <w:rFonts w:hint="eastAsia"/>
          <w:b/>
          <w:sz w:val="28"/>
          <w:szCs w:val="28"/>
        </w:rPr>
        <w:t xml:space="preserve"> </w:t>
      </w:r>
    </w:p>
    <w:bookmarkEnd w:id="0"/>
    <w:p w:rsidR="00717B65" w:rsidRPr="002248AE" w:rsidRDefault="00717B65" w:rsidP="0007396F">
      <w:pPr>
        <w:pStyle w:val="aff1"/>
        <w:ind w:firstLine="139"/>
        <w:rPr>
          <w:szCs w:val="21"/>
        </w:rPr>
        <w:sectPr w:rsidR="00717B65" w:rsidRPr="002248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907" w:bottom="1417" w:left="1134" w:header="0" w:footer="0" w:gutter="0"/>
          <w:pgNumType w:fmt="upperRoman" w:start="0"/>
          <w:cols w:space="425"/>
          <w:titlePg/>
          <w:docGrid w:linePitch="312"/>
        </w:sectPr>
      </w:pPr>
    </w:p>
    <w:p w:rsidR="004D5896" w:rsidRPr="002248AE" w:rsidRDefault="00717B65" w:rsidP="002248AE">
      <w:pPr>
        <w:pStyle w:val="afff0"/>
        <w:adjustRightInd w:val="0"/>
        <w:snapToGrid w:val="0"/>
        <w:spacing w:before="0" w:after="0" w:line="300" w:lineRule="auto"/>
        <w:ind w:left="-50" w:right="-50"/>
        <w:jc w:val="both"/>
        <w:rPr>
          <w:sz w:val="21"/>
          <w:szCs w:val="21"/>
        </w:rPr>
      </w:pPr>
      <w:bookmarkStart w:id="13" w:name="mbookmark2"/>
      <w:bookmarkEnd w:id="1"/>
      <w:r w:rsidRPr="002248AE">
        <w:rPr>
          <w:rFonts w:hint="eastAsia"/>
          <w:sz w:val="21"/>
          <w:szCs w:val="21"/>
        </w:rPr>
        <w:lastRenderedPageBreak/>
        <w:t xml:space="preserve">       </w:t>
      </w:r>
    </w:p>
    <w:p w:rsidR="000112B8" w:rsidRDefault="00717B65" w:rsidP="009D71AE">
      <w:pPr>
        <w:pStyle w:val="afff0"/>
        <w:adjustRightInd w:val="0"/>
        <w:snapToGrid w:val="0"/>
        <w:spacing w:before="0" w:after="0" w:line="300" w:lineRule="auto"/>
        <w:ind w:leftChars="-24" w:left="-50" w:right="-50" w:firstLineChars="531" w:firstLine="3823"/>
        <w:jc w:val="both"/>
        <w:rPr>
          <w:rFonts w:hint="eastAsia"/>
          <w:szCs w:val="32"/>
        </w:rPr>
      </w:pPr>
      <w:r w:rsidRPr="002248AE">
        <w:rPr>
          <w:rFonts w:hint="eastAsia"/>
          <w:szCs w:val="32"/>
        </w:rPr>
        <w:t>前言</w:t>
      </w:r>
    </w:p>
    <w:p w:rsidR="000112B8" w:rsidRPr="00D15512" w:rsidRDefault="000112B8" w:rsidP="00D15512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D15512">
        <w:rPr>
          <w:rFonts w:asciiTheme="minorEastAsia" w:eastAsiaTheme="minorEastAsia" w:hAnsiTheme="minorEastAsia" w:hint="eastAsia"/>
        </w:rPr>
        <w:t>本标准是按照GB/T 1. 1-2009 给出的规则起草的。</w:t>
      </w:r>
    </w:p>
    <w:p w:rsidR="000112B8" w:rsidRPr="00D15512" w:rsidRDefault="000112B8" w:rsidP="00D15512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D15512">
        <w:rPr>
          <w:rFonts w:asciiTheme="minorEastAsia" w:eastAsiaTheme="minorEastAsia" w:hAnsiTheme="minorEastAsia" w:hint="eastAsia"/>
        </w:rPr>
        <w:t>本标准由全国稀土标准化技术委员会(SAC/TC 229)</w:t>
      </w:r>
      <w:r w:rsidRPr="00D15512">
        <w:rPr>
          <w:rFonts w:asciiTheme="minorEastAsia" w:eastAsiaTheme="minorEastAsia" w:hAnsiTheme="minorEastAsia" w:hint="eastAsia"/>
          <w:color w:val="0000CC"/>
        </w:rPr>
        <w:t>提出</w:t>
      </w:r>
      <w:r w:rsidRPr="00D15512">
        <w:rPr>
          <w:rFonts w:asciiTheme="minorEastAsia" w:eastAsiaTheme="minorEastAsia" w:hAnsiTheme="minorEastAsia" w:hint="eastAsia"/>
        </w:rPr>
        <w:t>并归口。</w:t>
      </w:r>
    </w:p>
    <w:p w:rsidR="000112B8" w:rsidRPr="00D15512" w:rsidRDefault="000112B8" w:rsidP="00D15512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D15512">
        <w:rPr>
          <w:rFonts w:asciiTheme="minorEastAsia" w:eastAsiaTheme="minorEastAsia" w:hAnsiTheme="minorEastAsia" w:hint="eastAsia"/>
        </w:rPr>
        <w:t>本标准负责起草单位：钢铁研究总院。</w:t>
      </w:r>
    </w:p>
    <w:p w:rsidR="000112B8" w:rsidRPr="00D15512" w:rsidRDefault="000112B8" w:rsidP="00D15512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  <w:color w:val="C00000"/>
        </w:rPr>
      </w:pPr>
      <w:r w:rsidRPr="00D15512">
        <w:rPr>
          <w:rFonts w:asciiTheme="minorEastAsia" w:eastAsiaTheme="minorEastAsia" w:hAnsiTheme="minorEastAsia" w:hint="eastAsia"/>
        </w:rPr>
        <w:t>本标准报名参加起草单位：</w:t>
      </w:r>
      <w:r w:rsidRPr="00D15512">
        <w:rPr>
          <w:rFonts w:asciiTheme="minorEastAsia" w:eastAsiaTheme="minorEastAsia" w:hAnsiTheme="minorEastAsia" w:hint="eastAsia"/>
          <w:color w:val="0000CC"/>
        </w:rPr>
        <w:t>北京中科三环高技术股份有限公司、</w:t>
      </w:r>
      <w:r w:rsidRPr="00D15512">
        <w:rPr>
          <w:rFonts w:asciiTheme="minorEastAsia" w:eastAsiaTheme="minorEastAsia" w:hAnsiTheme="minorEastAsia" w:hint="eastAsia"/>
          <w:color w:val="C00000"/>
        </w:rPr>
        <w:t>成都银河、宁波金鸡、宁波材料所(全称？参与了哪些工作？未见来参会？)。</w:t>
      </w:r>
    </w:p>
    <w:p w:rsidR="000112B8" w:rsidRPr="00D15512" w:rsidRDefault="000112B8" w:rsidP="00D15512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D15512">
        <w:rPr>
          <w:rFonts w:asciiTheme="minorEastAsia" w:eastAsiaTheme="minorEastAsia" w:hAnsiTheme="minorEastAsia" w:hint="eastAsia"/>
        </w:rPr>
        <w:t>本标准主要起草人：朱明刚、李卫、李安华、方以坤、汪旭超、赖彬、饶晓雷、王会杰、刘国征、朱琛瑶、</w:t>
      </w:r>
      <w:r w:rsidRPr="004C5A12">
        <w:rPr>
          <w:rFonts w:asciiTheme="minorEastAsia" w:eastAsiaTheme="minorEastAsia" w:hAnsiTheme="minorEastAsia" w:hint="eastAsia"/>
          <w:color w:val="0000CC"/>
        </w:rPr>
        <w:t>高兰、</w:t>
      </w:r>
      <w:r w:rsidRPr="00D15512">
        <w:rPr>
          <w:rFonts w:asciiTheme="minorEastAsia" w:eastAsiaTheme="minorEastAsia" w:hAnsiTheme="minorEastAsia" w:hint="eastAsia"/>
        </w:rPr>
        <w:t>XXX、…</w:t>
      </w:r>
    </w:p>
    <w:p w:rsidR="000112B8" w:rsidRPr="000112B8" w:rsidRDefault="000112B8" w:rsidP="000112B8"/>
    <w:p w:rsidR="000112B8" w:rsidRDefault="000112B8" w:rsidP="000112B8">
      <w:pPr>
        <w:rPr>
          <w:rFonts w:ascii="黑体" w:eastAsia="黑体"/>
          <w:spacing w:val="200"/>
          <w:kern w:val="0"/>
          <w:sz w:val="32"/>
        </w:rPr>
      </w:pPr>
      <w:r>
        <w:br w:type="page"/>
      </w:r>
    </w:p>
    <w:p w:rsidR="00FC4252" w:rsidRPr="002248AE" w:rsidRDefault="00FC4252" w:rsidP="00FC4252"/>
    <w:p w:rsidR="00717B65" w:rsidRPr="002248AE" w:rsidRDefault="005D7A45" w:rsidP="00717B65">
      <w:pPr>
        <w:pStyle w:val="aff9"/>
        <w:adjustRightInd w:val="0"/>
        <w:snapToGrid w:val="0"/>
        <w:spacing w:before="0" w:after="0" w:line="300" w:lineRule="auto"/>
        <w:ind w:left="-50" w:right="-50"/>
        <w:rPr>
          <w:szCs w:val="32"/>
        </w:rPr>
      </w:pPr>
      <w:bookmarkStart w:id="14" w:name="OLE_LINK84"/>
      <w:bookmarkStart w:id="15" w:name="OLE_LINK85"/>
      <w:bookmarkStart w:id="16" w:name="OLE_LINK27"/>
      <w:bookmarkStart w:id="17" w:name="OLE_LINK28"/>
      <w:bookmarkStart w:id="18" w:name="mbookmark4"/>
      <w:bookmarkEnd w:id="13"/>
      <w:r>
        <w:rPr>
          <w:rFonts w:hint="eastAsia"/>
          <w:szCs w:val="32"/>
        </w:rPr>
        <w:t>热压</w:t>
      </w:r>
      <w:bookmarkEnd w:id="14"/>
      <w:bookmarkEnd w:id="15"/>
      <w:r>
        <w:rPr>
          <w:rFonts w:hint="eastAsia"/>
          <w:szCs w:val="32"/>
        </w:rPr>
        <w:t>钕铁硼永磁</w:t>
      </w:r>
      <w:r w:rsidR="00717B65" w:rsidRPr="002248AE">
        <w:rPr>
          <w:rFonts w:hint="eastAsia"/>
          <w:szCs w:val="32"/>
        </w:rPr>
        <w:t>材料</w:t>
      </w:r>
      <w:bookmarkEnd w:id="16"/>
      <w:bookmarkEnd w:id="17"/>
    </w:p>
    <w:p w:rsidR="00717B65" w:rsidRPr="002248AE" w:rsidRDefault="006753F5" w:rsidP="00EB7736">
      <w:pPr>
        <w:pStyle w:val="af2"/>
        <w:numPr>
          <w:ilvl w:val="0"/>
          <w:numId w:val="0"/>
        </w:numPr>
        <w:adjustRightInd w:val="0"/>
        <w:snapToGrid w:val="0"/>
        <w:spacing w:beforeLines="100" w:afterLines="100"/>
        <w:ind w:right="-105"/>
        <w:rPr>
          <w:szCs w:val="21"/>
        </w:rPr>
      </w:pPr>
      <w:r>
        <w:rPr>
          <w:rFonts w:hint="eastAsia"/>
          <w:szCs w:val="21"/>
        </w:rPr>
        <w:t>1</w:t>
      </w:r>
      <w:r w:rsidR="00970695">
        <w:rPr>
          <w:rFonts w:hint="eastAsia"/>
          <w:szCs w:val="21"/>
        </w:rPr>
        <w:t xml:space="preserve"> </w:t>
      </w:r>
      <w:r w:rsidR="00717B65" w:rsidRPr="002248AE">
        <w:rPr>
          <w:rFonts w:hint="eastAsia"/>
          <w:szCs w:val="21"/>
        </w:rPr>
        <w:t>范围</w:t>
      </w:r>
    </w:p>
    <w:p w:rsidR="00D15512" w:rsidRPr="00D15512" w:rsidRDefault="00530078" w:rsidP="00D15512">
      <w:pPr>
        <w:pStyle w:val="af1"/>
        <w:adjustRightInd w:val="0"/>
        <w:snapToGrid w:val="0"/>
        <w:spacing w:before="0" w:after="0" w:line="320" w:lineRule="exact"/>
        <w:ind w:firstLine="363"/>
        <w:jc w:val="left"/>
        <w:outlineLvl w:val="9"/>
        <w:rPr>
          <w:rFonts w:asciiTheme="minorEastAsia" w:eastAsiaTheme="minorEastAsia" w:hAnsiTheme="minorEastAsia" w:hint="eastAsia"/>
          <w:sz w:val="21"/>
          <w:szCs w:val="21"/>
        </w:rPr>
      </w:pPr>
      <w:r w:rsidRPr="00D15512">
        <w:rPr>
          <w:rFonts w:asciiTheme="minorEastAsia" w:eastAsiaTheme="minorEastAsia" w:hAnsiTheme="minorEastAsia" w:hint="eastAsia"/>
          <w:sz w:val="21"/>
          <w:szCs w:val="21"/>
        </w:rPr>
        <w:t>本标准规定了</w:t>
      </w:r>
      <w:bookmarkStart w:id="19" w:name="OLE_LINK86"/>
      <w:bookmarkStart w:id="20" w:name="OLE_LINK87"/>
      <w:r w:rsidR="0081724A" w:rsidRPr="00D15512">
        <w:rPr>
          <w:rFonts w:asciiTheme="minorEastAsia" w:eastAsiaTheme="minorEastAsia" w:hAnsiTheme="minorEastAsia" w:hint="eastAsia"/>
          <w:sz w:val="21"/>
          <w:szCs w:val="21"/>
        </w:rPr>
        <w:t>热压</w:t>
      </w:r>
      <w:bookmarkEnd w:id="19"/>
      <w:bookmarkEnd w:id="20"/>
      <w:r w:rsidRPr="00D15512">
        <w:rPr>
          <w:rFonts w:asciiTheme="minorEastAsia" w:eastAsiaTheme="minorEastAsia" w:hAnsiTheme="minorEastAsia" w:hint="eastAsia"/>
          <w:sz w:val="21"/>
          <w:szCs w:val="21"/>
        </w:rPr>
        <w:t>钕铁硼永磁材料的主要磁性能、试验方法、检验规则和标志、包装、运输、贮存及质量证明书。</w:t>
      </w:r>
    </w:p>
    <w:p w:rsidR="00717B65" w:rsidRPr="00D15512" w:rsidRDefault="00717B65" w:rsidP="00D15512">
      <w:pPr>
        <w:pStyle w:val="af1"/>
        <w:adjustRightInd w:val="0"/>
        <w:snapToGrid w:val="0"/>
        <w:spacing w:before="0" w:after="0" w:line="320" w:lineRule="exact"/>
        <w:ind w:firstLine="363"/>
        <w:jc w:val="left"/>
        <w:outlineLvl w:val="9"/>
        <w:rPr>
          <w:rFonts w:asciiTheme="minorEastAsia" w:eastAsiaTheme="minorEastAsia" w:hAnsiTheme="minorEastAsia"/>
          <w:sz w:val="21"/>
          <w:szCs w:val="21"/>
        </w:rPr>
      </w:pPr>
      <w:r w:rsidRPr="00D15512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007AD0" w:rsidRPr="00D15512">
        <w:rPr>
          <w:rFonts w:asciiTheme="minorEastAsia" w:eastAsiaTheme="minorEastAsia" w:hAnsiTheme="minorEastAsia" w:hint="eastAsia"/>
          <w:sz w:val="21"/>
          <w:szCs w:val="21"/>
        </w:rPr>
        <w:t>标准</w:t>
      </w:r>
      <w:r w:rsidRPr="00D15512">
        <w:rPr>
          <w:rFonts w:asciiTheme="minorEastAsia" w:eastAsiaTheme="minorEastAsia" w:hAnsiTheme="minorEastAsia" w:hint="eastAsia"/>
          <w:sz w:val="21"/>
          <w:szCs w:val="21"/>
        </w:rPr>
        <w:t>适用于</w:t>
      </w:r>
      <w:bookmarkStart w:id="21" w:name="OLE_LINK2"/>
      <w:bookmarkStart w:id="22" w:name="OLE_LINK3"/>
      <w:bookmarkStart w:id="23" w:name="OLE_LINK53"/>
      <w:bookmarkStart w:id="24" w:name="OLE_LINK29"/>
      <w:bookmarkStart w:id="25" w:name="OLE_LINK30"/>
      <w:bookmarkStart w:id="26" w:name="OLE_LINK31"/>
      <w:r w:rsidR="00530078" w:rsidRPr="00D15512">
        <w:rPr>
          <w:rFonts w:asciiTheme="minorEastAsia" w:eastAsiaTheme="minorEastAsia" w:hAnsiTheme="minorEastAsia" w:hint="eastAsia"/>
          <w:sz w:val="21"/>
          <w:szCs w:val="21"/>
        </w:rPr>
        <w:t>各向同性热压钕铁硼永磁材料</w:t>
      </w:r>
      <w:r w:rsidR="00602FD0" w:rsidRPr="00D1551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30078" w:rsidRPr="00D15512">
        <w:rPr>
          <w:rFonts w:asciiTheme="minorEastAsia" w:eastAsiaTheme="minorEastAsia" w:hAnsiTheme="minorEastAsia" w:hint="eastAsia"/>
          <w:sz w:val="21"/>
          <w:szCs w:val="21"/>
        </w:rPr>
        <w:t>各向异性</w:t>
      </w:r>
      <w:r w:rsidR="005D7A45" w:rsidRPr="00D15512">
        <w:rPr>
          <w:rFonts w:asciiTheme="minorEastAsia" w:eastAsiaTheme="minorEastAsia" w:hAnsiTheme="minorEastAsia" w:hint="eastAsia"/>
          <w:sz w:val="21"/>
          <w:szCs w:val="21"/>
        </w:rPr>
        <w:t>热压</w:t>
      </w:r>
      <w:bookmarkStart w:id="27" w:name="OLE_LINK54"/>
      <w:bookmarkStart w:id="28" w:name="OLE_LINK55"/>
      <w:bookmarkStart w:id="29" w:name="OLE_LINK56"/>
      <w:bookmarkStart w:id="30" w:name="OLE_LINK57"/>
      <w:bookmarkEnd w:id="21"/>
      <w:bookmarkEnd w:id="22"/>
      <w:bookmarkEnd w:id="23"/>
      <w:r w:rsidR="005D7A45" w:rsidRPr="00D15512">
        <w:rPr>
          <w:rFonts w:asciiTheme="minorEastAsia" w:eastAsiaTheme="minorEastAsia" w:hAnsiTheme="minorEastAsia" w:hint="eastAsia"/>
          <w:sz w:val="21"/>
          <w:szCs w:val="21"/>
        </w:rPr>
        <w:t>钕铁硼永磁</w:t>
      </w:r>
      <w:r w:rsidRPr="00D15512">
        <w:rPr>
          <w:rFonts w:asciiTheme="minorEastAsia" w:eastAsiaTheme="minorEastAsia" w:hAnsiTheme="minorEastAsia" w:hint="eastAsia"/>
          <w:sz w:val="21"/>
          <w:szCs w:val="21"/>
        </w:rPr>
        <w:t>材料</w:t>
      </w:r>
      <w:bookmarkEnd w:id="24"/>
      <w:bookmarkEnd w:id="25"/>
      <w:bookmarkEnd w:id="26"/>
      <w:bookmarkEnd w:id="27"/>
      <w:bookmarkEnd w:id="28"/>
      <w:bookmarkEnd w:id="29"/>
      <w:bookmarkEnd w:id="30"/>
      <w:r w:rsidR="00526F84" w:rsidRPr="00D15512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526F84" w:rsidRPr="00D15512">
        <w:rPr>
          <w:rFonts w:asciiTheme="minorEastAsia" w:eastAsiaTheme="minorEastAsia" w:hAnsiTheme="minorEastAsia" w:hint="eastAsia"/>
          <w:color w:val="0000CC"/>
          <w:sz w:val="21"/>
          <w:szCs w:val="21"/>
        </w:rPr>
        <w:t>用于电子、电力、机械、医疗器械等领域</w:t>
      </w:r>
      <w:r w:rsidR="004C5A12">
        <w:rPr>
          <w:rFonts w:asciiTheme="minorEastAsia" w:eastAsiaTheme="minorEastAsia" w:hAnsiTheme="minorEastAsia" w:hint="eastAsia"/>
          <w:color w:val="0000CC"/>
          <w:sz w:val="21"/>
          <w:szCs w:val="21"/>
        </w:rPr>
        <w:t>，如</w:t>
      </w:r>
      <w:r w:rsidR="00526F84" w:rsidRPr="00D15512">
        <w:rPr>
          <w:rFonts w:asciiTheme="minorEastAsia" w:eastAsiaTheme="minorEastAsia" w:hAnsiTheme="minorEastAsia" w:hint="eastAsia"/>
          <w:color w:val="0000CC"/>
          <w:sz w:val="21"/>
          <w:szCs w:val="21"/>
        </w:rPr>
        <w:t>永磁电机、特种电机、仪表、精密操作机器人、控阀门等。</w:t>
      </w:r>
    </w:p>
    <w:p w:rsidR="00717B65" w:rsidRPr="002248AE" w:rsidRDefault="006753F5" w:rsidP="00EB7736">
      <w:pPr>
        <w:pStyle w:val="af2"/>
        <w:numPr>
          <w:ilvl w:val="0"/>
          <w:numId w:val="0"/>
        </w:numPr>
        <w:adjustRightInd w:val="0"/>
        <w:snapToGrid w:val="0"/>
        <w:spacing w:beforeLines="100" w:afterLines="100"/>
        <w:ind w:right="-105"/>
        <w:rPr>
          <w:szCs w:val="21"/>
        </w:rPr>
      </w:pPr>
      <w:r>
        <w:rPr>
          <w:rFonts w:hint="eastAsia"/>
          <w:szCs w:val="21"/>
        </w:rPr>
        <w:t xml:space="preserve">2 </w:t>
      </w:r>
      <w:r w:rsidR="00717B65" w:rsidRPr="002248AE">
        <w:rPr>
          <w:rFonts w:hint="eastAsia"/>
          <w:szCs w:val="21"/>
        </w:rPr>
        <w:t>规范性引用文件</w:t>
      </w:r>
    </w:p>
    <w:p w:rsidR="00530078" w:rsidRPr="00576DD3" w:rsidRDefault="00530078" w:rsidP="00EB7736">
      <w:pPr>
        <w:pStyle w:val="20"/>
        <w:snapToGrid w:val="0"/>
        <w:spacing w:after="0" w:line="320" w:lineRule="exact"/>
        <w:ind w:leftChars="0" w:left="0" w:firstLineChars="200" w:firstLine="420"/>
        <w:rPr>
          <w:color w:val="000000"/>
          <w:szCs w:val="21"/>
        </w:rPr>
      </w:pPr>
      <w:r w:rsidRPr="00576DD3">
        <w:rPr>
          <w:color w:val="000000"/>
          <w:szCs w:val="21"/>
        </w:rPr>
        <w:t>下列文件对于本文件的应用是必不可少的。凡是注日期的引用文件，仅注日期的版本适用于本文件</w:t>
      </w:r>
      <w:r w:rsidR="00234BC2">
        <w:rPr>
          <w:rFonts w:hint="eastAsia"/>
          <w:color w:val="000000"/>
          <w:szCs w:val="21"/>
        </w:rPr>
        <w:t>。</w:t>
      </w:r>
      <w:r w:rsidRPr="00576DD3">
        <w:rPr>
          <w:color w:val="000000"/>
          <w:szCs w:val="21"/>
        </w:rPr>
        <w:t>凡是不注日期的引用文件，其最新版本（包括所有的修改单）适用于本文件。</w:t>
      </w:r>
    </w:p>
    <w:p w:rsidR="00530078" w:rsidRPr="00681FA1" w:rsidRDefault="00530078" w:rsidP="00EB7736">
      <w:pPr>
        <w:pStyle w:val="20"/>
        <w:snapToGrid w:val="0"/>
        <w:spacing w:after="0" w:line="320" w:lineRule="exact"/>
        <w:rPr>
          <w:color w:val="000000"/>
          <w:szCs w:val="21"/>
        </w:rPr>
      </w:pPr>
      <w:r w:rsidRPr="00681FA1">
        <w:rPr>
          <w:color w:val="000000"/>
          <w:szCs w:val="21"/>
        </w:rPr>
        <w:t>GB</w:t>
      </w:r>
      <w:r w:rsidRPr="00681FA1">
        <w:rPr>
          <w:color w:val="000000"/>
          <w:szCs w:val="21"/>
        </w:rPr>
        <w:t>／</w:t>
      </w:r>
      <w:r w:rsidRPr="00681FA1">
        <w:rPr>
          <w:color w:val="000000"/>
          <w:szCs w:val="21"/>
        </w:rPr>
        <w:t xml:space="preserve">T 2828 </w:t>
      </w:r>
      <w:r w:rsidRPr="00681FA1">
        <w:rPr>
          <w:color w:val="000000"/>
          <w:szCs w:val="21"/>
        </w:rPr>
        <w:t>逐批检查计数抽样程序及抽样表</w:t>
      </w:r>
      <w:r w:rsidRPr="00681FA1">
        <w:rPr>
          <w:color w:val="000000"/>
          <w:szCs w:val="21"/>
        </w:rPr>
        <w:t>(</w:t>
      </w:r>
      <w:r w:rsidRPr="00681FA1">
        <w:rPr>
          <w:color w:val="000000"/>
          <w:szCs w:val="21"/>
        </w:rPr>
        <w:t>适用于连续批的检查</w:t>
      </w:r>
      <w:r w:rsidRPr="00681FA1">
        <w:rPr>
          <w:color w:val="000000"/>
          <w:szCs w:val="21"/>
        </w:rPr>
        <w:t>)</w:t>
      </w:r>
    </w:p>
    <w:p w:rsidR="00530078" w:rsidRPr="00681FA1" w:rsidRDefault="00530078" w:rsidP="00EB7736">
      <w:pPr>
        <w:pStyle w:val="20"/>
        <w:snapToGrid w:val="0"/>
        <w:spacing w:after="0" w:line="320" w:lineRule="exact"/>
        <w:rPr>
          <w:color w:val="000000"/>
          <w:szCs w:val="21"/>
        </w:rPr>
      </w:pPr>
      <w:r w:rsidRPr="00681FA1">
        <w:rPr>
          <w:color w:val="000000"/>
          <w:szCs w:val="21"/>
        </w:rPr>
        <w:t>GB</w:t>
      </w:r>
      <w:r w:rsidRPr="00681FA1">
        <w:rPr>
          <w:color w:val="000000"/>
          <w:szCs w:val="21"/>
        </w:rPr>
        <w:t>／</w:t>
      </w:r>
      <w:r w:rsidRPr="00681FA1">
        <w:rPr>
          <w:color w:val="000000"/>
          <w:szCs w:val="21"/>
        </w:rPr>
        <w:t xml:space="preserve">T 3217 </w:t>
      </w:r>
      <w:r w:rsidR="00681FA1" w:rsidRPr="00681FA1">
        <w:rPr>
          <w:color w:val="000000"/>
          <w:szCs w:val="21"/>
        </w:rPr>
        <w:t xml:space="preserve"> </w:t>
      </w:r>
      <w:r w:rsidRPr="00681FA1">
        <w:rPr>
          <w:color w:val="000000"/>
          <w:szCs w:val="21"/>
        </w:rPr>
        <w:t>永磁</w:t>
      </w:r>
      <w:r w:rsidRPr="00681FA1">
        <w:rPr>
          <w:color w:val="000000"/>
          <w:szCs w:val="21"/>
        </w:rPr>
        <w:t>(</w:t>
      </w:r>
      <w:r w:rsidRPr="00681FA1">
        <w:rPr>
          <w:color w:val="000000"/>
          <w:szCs w:val="21"/>
        </w:rPr>
        <w:t>硬磁</w:t>
      </w:r>
      <w:r w:rsidRPr="00681FA1">
        <w:rPr>
          <w:color w:val="000000"/>
          <w:szCs w:val="21"/>
        </w:rPr>
        <w:t>)</w:t>
      </w:r>
      <w:r w:rsidRPr="00681FA1">
        <w:rPr>
          <w:color w:val="000000"/>
          <w:szCs w:val="21"/>
        </w:rPr>
        <w:t>材料磁性试验方法</w:t>
      </w:r>
    </w:p>
    <w:p w:rsidR="00530078" w:rsidRPr="00681FA1" w:rsidRDefault="00530078" w:rsidP="00EB7736">
      <w:pPr>
        <w:pStyle w:val="20"/>
        <w:snapToGrid w:val="0"/>
        <w:spacing w:after="0" w:line="320" w:lineRule="exact"/>
        <w:rPr>
          <w:color w:val="000000"/>
          <w:szCs w:val="21"/>
        </w:rPr>
      </w:pPr>
      <w:r w:rsidRPr="00681FA1">
        <w:rPr>
          <w:color w:val="000000"/>
          <w:szCs w:val="21"/>
        </w:rPr>
        <w:t>GB</w:t>
      </w:r>
      <w:r w:rsidRPr="00681FA1">
        <w:rPr>
          <w:color w:val="000000"/>
          <w:szCs w:val="21"/>
        </w:rPr>
        <w:t>／</w:t>
      </w:r>
      <w:r w:rsidRPr="00681FA1">
        <w:rPr>
          <w:color w:val="000000"/>
          <w:szCs w:val="21"/>
        </w:rPr>
        <w:t xml:space="preserve">T 8170 </w:t>
      </w:r>
      <w:r w:rsidR="00681FA1" w:rsidRPr="00681FA1">
        <w:rPr>
          <w:color w:val="000000"/>
          <w:szCs w:val="21"/>
        </w:rPr>
        <w:t xml:space="preserve"> </w:t>
      </w:r>
      <w:r w:rsidRPr="00681FA1">
        <w:rPr>
          <w:rStyle w:val="afff2"/>
          <w:rFonts w:ascii="Times New Roman"/>
          <w:color w:val="000000"/>
          <w:sz w:val="21"/>
          <w:szCs w:val="21"/>
        </w:rPr>
        <w:t>数值修约规则与极限数值的表示与判定</w:t>
      </w:r>
    </w:p>
    <w:p w:rsidR="00530078" w:rsidRPr="00681FA1" w:rsidRDefault="00530078" w:rsidP="00EB7736">
      <w:pPr>
        <w:pStyle w:val="20"/>
        <w:snapToGrid w:val="0"/>
        <w:spacing w:after="0" w:line="320" w:lineRule="exact"/>
        <w:rPr>
          <w:color w:val="000000"/>
          <w:szCs w:val="21"/>
        </w:rPr>
      </w:pPr>
      <w:r w:rsidRPr="00681FA1">
        <w:rPr>
          <w:color w:val="000000"/>
          <w:szCs w:val="21"/>
        </w:rPr>
        <w:t>GB</w:t>
      </w:r>
      <w:r w:rsidRPr="00681FA1">
        <w:rPr>
          <w:color w:val="000000"/>
          <w:szCs w:val="21"/>
        </w:rPr>
        <w:t>／</w:t>
      </w:r>
      <w:r w:rsidRPr="00681FA1">
        <w:rPr>
          <w:color w:val="000000"/>
          <w:szCs w:val="21"/>
        </w:rPr>
        <w:t xml:space="preserve">T 9637 </w:t>
      </w:r>
      <w:r w:rsidR="00681FA1" w:rsidRPr="00681FA1">
        <w:rPr>
          <w:color w:val="000000"/>
          <w:szCs w:val="21"/>
        </w:rPr>
        <w:t xml:space="preserve"> </w:t>
      </w:r>
      <w:r w:rsidRPr="00681FA1">
        <w:rPr>
          <w:color w:val="000000"/>
          <w:szCs w:val="21"/>
        </w:rPr>
        <w:t>磁学基本术语和定义</w:t>
      </w:r>
    </w:p>
    <w:p w:rsidR="00717B65" w:rsidRPr="00681FA1" w:rsidRDefault="00717B65" w:rsidP="00EB7736">
      <w:pPr>
        <w:pStyle w:val="afff3"/>
        <w:adjustRightInd w:val="0"/>
        <w:snapToGrid w:val="0"/>
        <w:spacing w:line="320" w:lineRule="exact"/>
        <w:ind w:leftChars="0" w:left="0" w:rightChars="0" w:right="-1" w:firstLineChars="202" w:firstLine="424"/>
        <w:rPr>
          <w:rFonts w:ascii="Times New Roman"/>
          <w:szCs w:val="21"/>
        </w:rPr>
      </w:pPr>
      <w:r w:rsidRPr="00681FA1">
        <w:rPr>
          <w:rFonts w:ascii="Times New Roman"/>
          <w:color w:val="000000"/>
          <w:kern w:val="2"/>
          <w:szCs w:val="21"/>
        </w:rPr>
        <w:t>GB</w:t>
      </w:r>
      <w:r w:rsidR="00DB44C4" w:rsidRPr="00681FA1">
        <w:rPr>
          <w:rFonts w:ascii="Times New Roman"/>
          <w:szCs w:val="21"/>
        </w:rPr>
        <w:t>／</w:t>
      </w:r>
      <w:r w:rsidR="00DB44C4" w:rsidRPr="00681FA1">
        <w:rPr>
          <w:rFonts w:ascii="Times New Roman"/>
          <w:szCs w:val="21"/>
        </w:rPr>
        <w:t>T</w:t>
      </w:r>
      <w:r w:rsidR="00007AD0" w:rsidRPr="00681FA1">
        <w:rPr>
          <w:rFonts w:ascii="Times New Roman"/>
          <w:color w:val="FF0000"/>
          <w:szCs w:val="21"/>
        </w:rPr>
        <w:t xml:space="preserve"> </w:t>
      </w:r>
      <w:r w:rsidRPr="00681FA1">
        <w:rPr>
          <w:rFonts w:ascii="Times New Roman"/>
          <w:color w:val="000000"/>
          <w:kern w:val="2"/>
          <w:szCs w:val="21"/>
        </w:rPr>
        <w:t>1912</w:t>
      </w:r>
      <w:r w:rsidR="00DB44C4" w:rsidRPr="00681FA1">
        <w:rPr>
          <w:rFonts w:ascii="Times New Roman"/>
          <w:szCs w:val="21"/>
        </w:rPr>
        <w:t xml:space="preserve"> </w:t>
      </w:r>
      <w:r w:rsidR="00681FA1" w:rsidRPr="00681FA1">
        <w:rPr>
          <w:rFonts w:ascii="Times New Roman"/>
          <w:szCs w:val="21"/>
        </w:rPr>
        <w:t xml:space="preserve"> </w:t>
      </w:r>
      <w:r w:rsidRPr="00681FA1">
        <w:rPr>
          <w:rFonts w:ascii="Times New Roman"/>
          <w:szCs w:val="21"/>
        </w:rPr>
        <w:t>永磁体表面磁场均匀性测试方法</w:t>
      </w:r>
    </w:p>
    <w:p w:rsidR="00681FA1" w:rsidRPr="00681FA1" w:rsidRDefault="00681FA1" w:rsidP="00EB7736">
      <w:pPr>
        <w:pStyle w:val="afff3"/>
        <w:adjustRightInd w:val="0"/>
        <w:snapToGrid w:val="0"/>
        <w:spacing w:line="320" w:lineRule="exact"/>
        <w:ind w:leftChars="0" w:left="0" w:rightChars="0" w:right="-1" w:firstLineChars="202" w:firstLine="424"/>
        <w:rPr>
          <w:rFonts w:ascii="Times New Roman"/>
          <w:color w:val="0000CC"/>
          <w:szCs w:val="21"/>
        </w:rPr>
      </w:pPr>
      <w:r w:rsidRPr="00681FA1">
        <w:rPr>
          <w:rFonts w:ascii="Times New Roman"/>
          <w:color w:val="0000CC"/>
          <w:szCs w:val="21"/>
        </w:rPr>
        <w:t xml:space="preserve">GB/T 15676   </w:t>
      </w:r>
      <w:r w:rsidRPr="00681FA1">
        <w:rPr>
          <w:rFonts w:ascii="Times New Roman"/>
          <w:color w:val="0000CC"/>
          <w:szCs w:val="21"/>
        </w:rPr>
        <w:t>稀土术语</w:t>
      </w:r>
    </w:p>
    <w:p w:rsidR="00681FA1" w:rsidRPr="00681FA1" w:rsidRDefault="00681FA1" w:rsidP="00EB7736">
      <w:pPr>
        <w:pStyle w:val="afff3"/>
        <w:adjustRightInd w:val="0"/>
        <w:snapToGrid w:val="0"/>
        <w:spacing w:line="320" w:lineRule="exact"/>
        <w:ind w:leftChars="0" w:left="0" w:rightChars="0" w:right="-1" w:firstLineChars="202" w:firstLine="424"/>
        <w:rPr>
          <w:rFonts w:ascii="Times New Roman"/>
          <w:color w:val="0000CC"/>
          <w:szCs w:val="21"/>
        </w:rPr>
      </w:pPr>
      <w:r w:rsidRPr="00681FA1">
        <w:rPr>
          <w:rFonts w:ascii="Times New Roman"/>
          <w:color w:val="0000CC"/>
          <w:szCs w:val="21"/>
        </w:rPr>
        <w:t xml:space="preserve">GB/T 17803   </w:t>
      </w:r>
      <w:r w:rsidRPr="00681FA1">
        <w:rPr>
          <w:rFonts w:ascii="Times New Roman"/>
          <w:color w:val="0000CC"/>
          <w:szCs w:val="21"/>
        </w:rPr>
        <w:t>稀土产品牌号表示方法</w:t>
      </w:r>
    </w:p>
    <w:p w:rsidR="004E38FC" w:rsidRDefault="00683B00" w:rsidP="00EB7736">
      <w:pPr>
        <w:pStyle w:val="af2"/>
        <w:numPr>
          <w:ilvl w:val="0"/>
          <w:numId w:val="0"/>
        </w:numPr>
        <w:adjustRightInd w:val="0"/>
        <w:snapToGrid w:val="0"/>
        <w:spacing w:beforeLines="100" w:afterLines="100"/>
        <w:ind w:right="-105"/>
        <w:rPr>
          <w:szCs w:val="21"/>
        </w:rPr>
      </w:pPr>
      <w:r w:rsidRPr="005F7B27">
        <w:rPr>
          <w:rFonts w:hint="eastAsia"/>
          <w:szCs w:val="21"/>
        </w:rPr>
        <w:t xml:space="preserve">3 </w:t>
      </w:r>
      <w:r w:rsidR="004E38FC">
        <w:rPr>
          <w:rFonts w:hint="eastAsia"/>
          <w:szCs w:val="21"/>
        </w:rPr>
        <w:t>定义和术语</w:t>
      </w:r>
    </w:p>
    <w:p w:rsidR="00DA1871" w:rsidRPr="00DA1871" w:rsidRDefault="00DA1871" w:rsidP="00EB7736">
      <w:pPr>
        <w:pStyle w:val="afffe"/>
        <w:adjustRightInd w:val="0"/>
        <w:snapToGrid w:val="0"/>
        <w:spacing w:line="320" w:lineRule="exact"/>
        <w:ind w:firstLineChars="200" w:firstLine="420"/>
        <w:outlineLvl w:val="9"/>
        <w:rPr>
          <w:rFonts w:ascii="Times New Roman" w:eastAsiaTheme="minorEastAsia"/>
          <w:color w:val="0000CC"/>
          <w:szCs w:val="21"/>
        </w:rPr>
      </w:pPr>
      <w:bookmarkStart w:id="31" w:name="OLE_LINK34"/>
      <w:bookmarkStart w:id="32" w:name="OLE_LINK35"/>
      <w:r w:rsidRPr="00DA1871">
        <w:rPr>
          <w:rFonts w:ascii="Times New Roman" w:eastAsiaTheme="minorEastAsia"/>
          <w:color w:val="0000CC"/>
          <w:szCs w:val="21"/>
        </w:rPr>
        <w:t>GB/T 9637</w:t>
      </w:r>
      <w:r w:rsidRPr="00DA1871">
        <w:rPr>
          <w:rFonts w:ascii="Times New Roman" w:eastAsiaTheme="minorEastAsia" w:hAnsiTheme="minorEastAsia"/>
          <w:color w:val="0000CC"/>
          <w:szCs w:val="21"/>
        </w:rPr>
        <w:t>与</w:t>
      </w:r>
      <w:r w:rsidRPr="00DA1871">
        <w:rPr>
          <w:rFonts w:ascii="Times New Roman" w:eastAsiaTheme="minorEastAsia"/>
          <w:color w:val="0000CC"/>
          <w:szCs w:val="21"/>
        </w:rPr>
        <w:t>GB/T 15676</w:t>
      </w:r>
      <w:r w:rsidRPr="00DA1871">
        <w:rPr>
          <w:rFonts w:ascii="Times New Roman" w:eastAsiaTheme="minorEastAsia" w:hAnsiTheme="minorEastAsia"/>
          <w:color w:val="0000CC"/>
          <w:szCs w:val="21"/>
        </w:rPr>
        <w:t>界定的以及下列术语和定义适用于本文件，为了便于使用，以下重复列出了</w:t>
      </w:r>
      <w:r w:rsidRPr="00DA1871">
        <w:rPr>
          <w:rFonts w:ascii="Times New Roman" w:eastAsiaTheme="minorEastAsia"/>
          <w:color w:val="0000CC"/>
          <w:szCs w:val="21"/>
        </w:rPr>
        <w:t>GB/T 9637</w:t>
      </w:r>
      <w:r w:rsidRPr="00DA1871">
        <w:rPr>
          <w:rFonts w:ascii="Times New Roman" w:eastAsiaTheme="minorEastAsia" w:hAnsiTheme="minorEastAsia"/>
          <w:color w:val="0000CC"/>
          <w:szCs w:val="21"/>
        </w:rPr>
        <w:t>与</w:t>
      </w:r>
      <w:r w:rsidRPr="00DA1871">
        <w:rPr>
          <w:rFonts w:ascii="Times New Roman" w:eastAsiaTheme="minorEastAsia"/>
          <w:color w:val="0000CC"/>
          <w:szCs w:val="21"/>
        </w:rPr>
        <w:t>GB/T 15676</w:t>
      </w:r>
      <w:r w:rsidRPr="00DA1871">
        <w:rPr>
          <w:rFonts w:ascii="Times New Roman" w:eastAsiaTheme="minorEastAsia" w:hAnsiTheme="minorEastAsia"/>
          <w:color w:val="0000CC"/>
          <w:szCs w:val="21"/>
        </w:rPr>
        <w:t>中的某些术语和定义。</w:t>
      </w:r>
    </w:p>
    <w:p w:rsidR="00007AD0" w:rsidRPr="00681FA1" w:rsidRDefault="00007AD0" w:rsidP="00EB7736">
      <w:pPr>
        <w:pStyle w:val="afffe"/>
        <w:adjustRightInd w:val="0"/>
        <w:snapToGrid w:val="0"/>
        <w:spacing w:beforeLines="50" w:afterLines="50"/>
        <w:outlineLvl w:val="9"/>
        <w:rPr>
          <w:rFonts w:hint="eastAsia"/>
          <w:szCs w:val="21"/>
        </w:rPr>
      </w:pPr>
      <w:r w:rsidRPr="00681FA1">
        <w:rPr>
          <w:rFonts w:hint="eastAsia"/>
          <w:szCs w:val="21"/>
        </w:rPr>
        <w:t>3.1</w:t>
      </w:r>
    </w:p>
    <w:p w:rsidR="00007AD0" w:rsidRDefault="00007AD0" w:rsidP="00D15512">
      <w:pPr>
        <w:pStyle w:val="afffe"/>
        <w:adjustRightInd w:val="0"/>
        <w:snapToGrid w:val="0"/>
        <w:spacing w:line="320" w:lineRule="exact"/>
        <w:ind w:firstLineChars="200" w:firstLine="420"/>
        <w:outlineLvl w:val="9"/>
        <w:rPr>
          <w:rFonts w:ascii="Times New Roman" w:eastAsia="宋体" w:hint="eastAsia"/>
          <w:szCs w:val="21"/>
        </w:rPr>
      </w:pPr>
      <w:r w:rsidRPr="00234BC2">
        <w:rPr>
          <w:rFonts w:hint="eastAsia"/>
          <w:szCs w:val="21"/>
        </w:rPr>
        <w:t>钕铁硼（Nd-Fe-B）永磁材料</w:t>
      </w:r>
      <w:r w:rsidRPr="00201EDB">
        <w:rPr>
          <w:rFonts w:ascii="Times New Roman" w:eastAsia="宋体" w:hint="eastAsia"/>
          <w:b/>
          <w:szCs w:val="21"/>
        </w:rPr>
        <w:t xml:space="preserve">  </w:t>
      </w:r>
      <w:r w:rsidRPr="00234BC2">
        <w:rPr>
          <w:rFonts w:ascii="Times New Roman" w:eastAsia="宋体"/>
          <w:szCs w:val="21"/>
        </w:rPr>
        <w:t>neodymium iron boron permanent magnetic materials</w:t>
      </w:r>
    </w:p>
    <w:p w:rsidR="00D15512" w:rsidRPr="00D15512" w:rsidRDefault="00D15512" w:rsidP="00D15512">
      <w:pPr>
        <w:pStyle w:val="afffc"/>
        <w:snapToGrid w:val="0"/>
        <w:spacing w:line="320" w:lineRule="exact"/>
        <w:ind w:firstLine="420"/>
      </w:pPr>
      <w:r w:rsidRPr="00D15512">
        <w:rPr>
          <w:rFonts w:hint="eastAsia"/>
        </w:rPr>
        <w:t>是以Nd2Fe14B相为主相的永磁材料，其中，Nd含量占稀土总量的权重最大。</w:t>
      </w:r>
    </w:p>
    <w:p w:rsidR="00007AD0" w:rsidRPr="00EB7736" w:rsidRDefault="00007AD0" w:rsidP="00EB7736">
      <w:pPr>
        <w:pStyle w:val="afffe"/>
        <w:adjustRightInd w:val="0"/>
        <w:snapToGrid w:val="0"/>
        <w:spacing w:beforeLines="50" w:afterLines="50"/>
        <w:outlineLvl w:val="9"/>
        <w:rPr>
          <w:rFonts w:hint="eastAsia"/>
          <w:szCs w:val="21"/>
        </w:rPr>
      </w:pPr>
      <w:bookmarkStart w:id="33" w:name="OLE_LINK47"/>
      <w:bookmarkStart w:id="34" w:name="OLE_LINK48"/>
      <w:bookmarkStart w:id="35" w:name="OLE_LINK202"/>
      <w:r w:rsidRPr="00EB7736">
        <w:rPr>
          <w:rFonts w:hint="eastAsia"/>
          <w:szCs w:val="21"/>
        </w:rPr>
        <w:t>3.2</w:t>
      </w:r>
    </w:p>
    <w:p w:rsidR="00681FA1" w:rsidRPr="00681FA1" w:rsidRDefault="00681FA1" w:rsidP="00EB7736">
      <w:pPr>
        <w:snapToGrid w:val="0"/>
        <w:spacing w:line="320" w:lineRule="exact"/>
        <w:ind w:firstLineChars="200" w:firstLine="420"/>
        <w:rPr>
          <w:color w:val="0000CC"/>
        </w:rPr>
      </w:pPr>
      <w:r w:rsidRPr="00681FA1">
        <w:rPr>
          <w:rFonts w:ascii="黑体" w:eastAsia="黑体" w:hint="eastAsia"/>
          <w:color w:val="0000CC"/>
        </w:rPr>
        <w:t>热压稀土永磁体</w:t>
      </w:r>
      <w:r w:rsidRPr="00681FA1">
        <w:rPr>
          <w:rFonts w:hint="eastAsia"/>
          <w:color w:val="0000CC"/>
        </w:rPr>
        <w:t xml:space="preserve"> hot-pressed rare earth permanent magnets</w:t>
      </w:r>
    </w:p>
    <w:p w:rsidR="00530078" w:rsidRPr="00681FA1" w:rsidRDefault="00681FA1" w:rsidP="00EB7736">
      <w:pPr>
        <w:snapToGrid w:val="0"/>
        <w:spacing w:line="320" w:lineRule="exact"/>
        <w:ind w:firstLine="435"/>
        <w:rPr>
          <w:rStyle w:val="afff2"/>
          <w:rFonts w:ascii="Times New Roman"/>
          <w:color w:val="0000CC"/>
          <w:sz w:val="21"/>
        </w:rPr>
      </w:pPr>
      <w:r w:rsidRPr="00681FA1">
        <w:rPr>
          <w:rFonts w:hint="eastAsia"/>
          <w:color w:val="0000CC"/>
        </w:rPr>
        <w:t>采用低温、短时热压工艺，稀土永磁合金磁粉经过热压成型制备的永磁体。</w:t>
      </w:r>
      <w:bookmarkEnd w:id="31"/>
      <w:bookmarkEnd w:id="32"/>
      <w:bookmarkEnd w:id="33"/>
      <w:bookmarkEnd w:id="34"/>
      <w:bookmarkEnd w:id="35"/>
      <w:r w:rsidR="00292F04">
        <w:rPr>
          <w:rFonts w:hint="eastAsia"/>
          <w:color w:val="0000CC"/>
        </w:rPr>
        <w:t>制备工艺</w:t>
      </w:r>
      <w:r w:rsidR="004C5A12">
        <w:rPr>
          <w:rFonts w:hint="eastAsia"/>
          <w:color w:val="0000CC"/>
        </w:rPr>
        <w:t>及原料成分配比</w:t>
      </w:r>
      <w:r w:rsidR="00292F04">
        <w:rPr>
          <w:rFonts w:hint="eastAsia"/>
          <w:color w:val="0000CC"/>
        </w:rPr>
        <w:t>见附录</w:t>
      </w:r>
      <w:r w:rsidR="00292F04">
        <w:rPr>
          <w:rFonts w:hint="eastAsia"/>
          <w:color w:val="0000CC"/>
        </w:rPr>
        <w:t>A</w:t>
      </w:r>
      <w:r w:rsidR="00292F04">
        <w:rPr>
          <w:rFonts w:hint="eastAsia"/>
          <w:color w:val="0000CC"/>
        </w:rPr>
        <w:t>。</w:t>
      </w:r>
    </w:p>
    <w:p w:rsidR="00007AD0" w:rsidRPr="005F2BE8" w:rsidRDefault="00007AD0" w:rsidP="00EB7736">
      <w:pPr>
        <w:pStyle w:val="afffe"/>
        <w:adjustRightInd w:val="0"/>
        <w:snapToGrid w:val="0"/>
        <w:spacing w:beforeLines="50" w:afterLines="50"/>
        <w:outlineLvl w:val="9"/>
        <w:rPr>
          <w:rFonts w:hint="eastAsia"/>
          <w:szCs w:val="21"/>
        </w:rPr>
      </w:pPr>
      <w:r w:rsidRPr="005F2BE8">
        <w:rPr>
          <w:rFonts w:hint="eastAsia"/>
          <w:szCs w:val="21"/>
        </w:rPr>
        <w:t>3.3</w:t>
      </w:r>
    </w:p>
    <w:p w:rsidR="00530078" w:rsidRPr="005F2BE8" w:rsidRDefault="00530078" w:rsidP="00EB7736">
      <w:pPr>
        <w:pStyle w:val="afffe"/>
        <w:adjustRightInd w:val="0"/>
        <w:snapToGrid w:val="0"/>
        <w:spacing w:line="320" w:lineRule="exact"/>
        <w:ind w:firstLineChars="199" w:firstLine="418"/>
        <w:outlineLvl w:val="9"/>
      </w:pPr>
      <w:r w:rsidRPr="005F2BE8">
        <w:rPr>
          <w:rFonts w:hint="eastAsia"/>
          <w:szCs w:val="21"/>
        </w:rPr>
        <w:t>主要磁性能</w:t>
      </w:r>
      <w:r w:rsidRPr="005F2BE8">
        <w:rPr>
          <w:rFonts w:hint="eastAsia"/>
        </w:rPr>
        <w:t xml:space="preserve"> </w:t>
      </w:r>
      <w:r w:rsidRPr="00501462">
        <w:rPr>
          <w:b/>
        </w:rPr>
        <w:t xml:space="preserve"> </w:t>
      </w:r>
      <w:r w:rsidRPr="005F2BE8">
        <w:rPr>
          <w:rFonts w:ascii="Times New Roman" w:eastAsia="宋体"/>
          <w:szCs w:val="21"/>
        </w:rPr>
        <w:t>principal magnetic properties</w:t>
      </w:r>
    </w:p>
    <w:p w:rsidR="00530078" w:rsidRPr="00967BDE" w:rsidRDefault="00530078" w:rsidP="00EB7736">
      <w:pPr>
        <w:pStyle w:val="afffc"/>
        <w:adjustRightInd w:val="0"/>
        <w:snapToGrid w:val="0"/>
        <w:spacing w:line="320" w:lineRule="exact"/>
        <w:ind w:firstLine="420"/>
        <w:rPr>
          <w:rStyle w:val="afff2"/>
          <w:rFonts w:ascii="Times New Roman"/>
          <w:color w:val="000000"/>
          <w:sz w:val="21"/>
          <w:szCs w:val="21"/>
        </w:rPr>
      </w:pPr>
      <w:r w:rsidRPr="00967BDE">
        <w:rPr>
          <w:rStyle w:val="afff2"/>
          <w:rFonts w:ascii="Times New Roman" w:hAnsi="宋体"/>
          <w:color w:val="000000"/>
          <w:sz w:val="21"/>
          <w:szCs w:val="21"/>
        </w:rPr>
        <w:t>包括永磁材料的剩磁</w:t>
      </w:r>
      <w:r w:rsidRPr="00967BDE">
        <w:rPr>
          <w:rStyle w:val="afff2"/>
          <w:rFonts w:ascii="Times New Roman"/>
          <w:color w:val="000000"/>
          <w:sz w:val="21"/>
          <w:szCs w:val="21"/>
        </w:rPr>
        <w:t>(Br)</w:t>
      </w:r>
      <w:r w:rsidRPr="00967BDE">
        <w:rPr>
          <w:rStyle w:val="afff2"/>
          <w:rFonts w:ascii="Times New Roman" w:hAnsi="宋体"/>
          <w:color w:val="000000"/>
          <w:sz w:val="21"/>
          <w:szCs w:val="21"/>
        </w:rPr>
        <w:t>、磁极化强度矫顽力</w:t>
      </w:r>
      <w:r w:rsidRPr="00967BDE">
        <w:rPr>
          <w:rStyle w:val="afff2"/>
          <w:rFonts w:ascii="Times New Roman"/>
          <w:color w:val="000000"/>
          <w:sz w:val="21"/>
          <w:szCs w:val="21"/>
        </w:rPr>
        <w:t>(</w:t>
      </w:r>
      <w:r w:rsidRPr="00967BDE">
        <w:rPr>
          <w:rStyle w:val="afff2"/>
          <w:rFonts w:ascii="Times New Roman" w:hAnsi="宋体"/>
          <w:color w:val="000000"/>
          <w:sz w:val="21"/>
          <w:szCs w:val="21"/>
        </w:rPr>
        <w:t>内禀矫顽力</w:t>
      </w:r>
      <w:r w:rsidRPr="00967BDE">
        <w:rPr>
          <w:rStyle w:val="afff2"/>
          <w:rFonts w:ascii="Times New Roman"/>
          <w:color w:val="000000"/>
          <w:sz w:val="21"/>
          <w:szCs w:val="21"/>
        </w:rPr>
        <w:t>)(Hcj)</w:t>
      </w:r>
      <w:r w:rsidRPr="00967BDE">
        <w:rPr>
          <w:rStyle w:val="afff2"/>
          <w:rFonts w:ascii="Times New Roman" w:hAnsi="宋体"/>
          <w:color w:val="000000"/>
          <w:sz w:val="21"/>
          <w:szCs w:val="21"/>
        </w:rPr>
        <w:t>、磁感应强度矫顽力</w:t>
      </w:r>
      <w:r w:rsidRPr="00967BDE">
        <w:rPr>
          <w:rStyle w:val="afff2"/>
          <w:rFonts w:ascii="Times New Roman"/>
          <w:color w:val="000000"/>
          <w:sz w:val="21"/>
          <w:szCs w:val="21"/>
        </w:rPr>
        <w:t>(Hcb)</w:t>
      </w:r>
      <w:r w:rsidRPr="00967BDE">
        <w:rPr>
          <w:rStyle w:val="afff2"/>
          <w:rFonts w:ascii="Times New Roman" w:hAnsi="宋体"/>
          <w:color w:val="000000"/>
          <w:sz w:val="21"/>
          <w:szCs w:val="21"/>
        </w:rPr>
        <w:t>、最大磁能积</w:t>
      </w:r>
      <w:r w:rsidRPr="00967BDE">
        <w:rPr>
          <w:rStyle w:val="afff2"/>
          <w:rFonts w:ascii="Times New Roman"/>
          <w:color w:val="000000"/>
          <w:sz w:val="21"/>
          <w:szCs w:val="21"/>
        </w:rPr>
        <w:t>((BH)max</w:t>
      </w:r>
      <w:r w:rsidRPr="00967BDE">
        <w:rPr>
          <w:rStyle w:val="afff2"/>
          <w:rFonts w:ascii="Times New Roman" w:hAnsi="宋体"/>
          <w:color w:val="000000"/>
          <w:sz w:val="21"/>
          <w:szCs w:val="21"/>
        </w:rPr>
        <w:t>。</w:t>
      </w:r>
    </w:p>
    <w:p w:rsidR="00007AD0" w:rsidRPr="005F2BE8" w:rsidRDefault="00007AD0" w:rsidP="00EB7736">
      <w:pPr>
        <w:pStyle w:val="afffe"/>
        <w:adjustRightInd w:val="0"/>
        <w:snapToGrid w:val="0"/>
        <w:spacing w:beforeLines="50" w:afterLines="50"/>
        <w:outlineLvl w:val="9"/>
        <w:rPr>
          <w:rFonts w:hint="eastAsia"/>
          <w:szCs w:val="21"/>
        </w:rPr>
      </w:pPr>
      <w:r w:rsidRPr="005F2BE8">
        <w:rPr>
          <w:rFonts w:hint="eastAsia"/>
          <w:szCs w:val="21"/>
        </w:rPr>
        <w:t>3.4</w:t>
      </w:r>
    </w:p>
    <w:p w:rsidR="00530078" w:rsidRPr="005F2BE8" w:rsidRDefault="00530078" w:rsidP="00EB7736">
      <w:pPr>
        <w:pStyle w:val="afffe"/>
        <w:adjustRightInd w:val="0"/>
        <w:snapToGrid w:val="0"/>
        <w:spacing w:line="320" w:lineRule="exact"/>
        <w:ind w:firstLineChars="199" w:firstLine="418"/>
        <w:outlineLvl w:val="9"/>
      </w:pPr>
      <w:r w:rsidRPr="005F2BE8">
        <w:rPr>
          <w:rFonts w:hint="eastAsia"/>
          <w:szCs w:val="21"/>
        </w:rPr>
        <w:t>辅助磁性能</w:t>
      </w:r>
      <w:r w:rsidRPr="00201EDB">
        <w:rPr>
          <w:b/>
        </w:rPr>
        <w:t xml:space="preserve"> </w:t>
      </w:r>
      <w:r w:rsidRPr="005F2BE8">
        <w:rPr>
          <w:rFonts w:ascii="Times New Roman" w:eastAsia="宋体"/>
          <w:szCs w:val="21"/>
        </w:rPr>
        <w:t>additional magnetic properties</w:t>
      </w:r>
    </w:p>
    <w:p w:rsidR="00530078" w:rsidRPr="00967BDE" w:rsidRDefault="00530078" w:rsidP="00EB7736">
      <w:pPr>
        <w:widowControl/>
        <w:snapToGrid w:val="0"/>
        <w:spacing w:line="320" w:lineRule="exact"/>
        <w:ind w:firstLine="420"/>
        <w:jc w:val="left"/>
        <w:rPr>
          <w:color w:val="333333"/>
          <w:kern w:val="0"/>
          <w:szCs w:val="21"/>
        </w:rPr>
      </w:pP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包括永磁材料的相对回复磁导率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(μ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  <w:vertAlign w:val="subscript"/>
        </w:rPr>
        <w:t>rec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)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、剩磁温度系数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(α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  <w:vertAlign w:val="subscript"/>
        </w:rPr>
        <w:t>(Br)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)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、</w:t>
      </w:r>
      <w:r w:rsidR="00512E74" w:rsidRPr="00967BDE">
        <w:rPr>
          <w:rFonts w:hAnsi="宋体"/>
          <w:szCs w:val="21"/>
        </w:rPr>
        <w:t>磁通温度系数</w:t>
      </w:r>
      <w:r w:rsidR="00EA3890">
        <w:rPr>
          <w:rFonts w:hint="eastAsia"/>
        </w:rPr>
        <w:t>hirr</w:t>
      </w:r>
      <w:r w:rsidR="00512E74" w:rsidRPr="00967BDE">
        <w:rPr>
          <w:rFonts w:hAnsi="宋体"/>
          <w:szCs w:val="21"/>
        </w:rPr>
        <w:t>、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矫顽力温度系数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(</w:t>
      </w:r>
      <w:r w:rsidR="00137946">
        <w:rPr>
          <w:rStyle w:val="afff2"/>
          <w:rFonts w:ascii="Times New Roman"/>
          <w:noProof/>
          <w:color w:val="000000"/>
          <w:sz w:val="21"/>
          <w:szCs w:val="21"/>
        </w:rPr>
        <w:t>β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  <w:vertAlign w:val="subscript"/>
        </w:rPr>
        <w:t>(Hcj)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)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、居里温度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(T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  <w:vertAlign w:val="subscript"/>
        </w:rPr>
        <w:t>c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)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。</w:t>
      </w:r>
    </w:p>
    <w:p w:rsidR="00007AD0" w:rsidRPr="005F2BE8" w:rsidRDefault="00007AD0" w:rsidP="00EB7736">
      <w:pPr>
        <w:pStyle w:val="afffe"/>
        <w:adjustRightInd w:val="0"/>
        <w:snapToGrid w:val="0"/>
        <w:spacing w:beforeLines="50" w:afterLines="50"/>
        <w:outlineLvl w:val="9"/>
        <w:rPr>
          <w:rFonts w:hint="eastAsia"/>
          <w:szCs w:val="21"/>
        </w:rPr>
      </w:pPr>
      <w:r w:rsidRPr="005F2BE8">
        <w:rPr>
          <w:rFonts w:hint="eastAsia"/>
          <w:szCs w:val="21"/>
        </w:rPr>
        <w:lastRenderedPageBreak/>
        <w:t>3.5</w:t>
      </w:r>
    </w:p>
    <w:p w:rsidR="00512E74" w:rsidRPr="005F2BE8" w:rsidRDefault="00233001" w:rsidP="00EB7736">
      <w:pPr>
        <w:pStyle w:val="afffe"/>
        <w:adjustRightInd w:val="0"/>
        <w:snapToGrid w:val="0"/>
        <w:spacing w:line="320" w:lineRule="exact"/>
        <w:ind w:firstLineChars="199" w:firstLine="418"/>
        <w:outlineLvl w:val="9"/>
        <w:rPr>
          <w:rFonts w:ascii="Times New Roman" w:eastAsia="宋体"/>
          <w:szCs w:val="21"/>
        </w:rPr>
      </w:pPr>
      <w:r w:rsidRPr="005F2BE8">
        <w:rPr>
          <w:rFonts w:hint="eastAsia"/>
          <w:szCs w:val="21"/>
        </w:rPr>
        <w:t>常用</w:t>
      </w:r>
      <w:r w:rsidR="00512E74" w:rsidRPr="005F2BE8">
        <w:rPr>
          <w:rFonts w:hint="eastAsia"/>
          <w:szCs w:val="21"/>
        </w:rPr>
        <w:t>物理性能</w:t>
      </w:r>
      <w:r w:rsidR="00792571">
        <w:rPr>
          <w:rFonts w:ascii="Times New Roman" w:eastAsia="宋体" w:hint="eastAsia"/>
          <w:szCs w:val="21"/>
        </w:rPr>
        <w:t>o</w:t>
      </w:r>
      <w:r w:rsidR="00512E74" w:rsidRPr="005F2BE8">
        <w:rPr>
          <w:rFonts w:ascii="Times New Roman" w:eastAsia="宋体"/>
          <w:szCs w:val="21"/>
        </w:rPr>
        <w:t>ther physical properties</w:t>
      </w:r>
    </w:p>
    <w:p w:rsidR="00512E74" w:rsidRDefault="00512E74" w:rsidP="00EB7736">
      <w:pPr>
        <w:widowControl/>
        <w:snapToGrid w:val="0"/>
        <w:spacing w:line="320" w:lineRule="exact"/>
        <w:ind w:firstLine="420"/>
        <w:jc w:val="left"/>
        <w:rPr>
          <w:rStyle w:val="afff2"/>
          <w:rFonts w:ascii="Times New Roman" w:hAnsi="宋体"/>
          <w:noProof/>
          <w:color w:val="000000"/>
          <w:sz w:val="21"/>
          <w:szCs w:val="21"/>
        </w:rPr>
      </w:pP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包括永磁材料的</w:t>
      </w:r>
      <w:r w:rsidR="00790EDC">
        <w:rPr>
          <w:rStyle w:val="afff2"/>
          <w:rFonts w:ascii="Times New Roman" w:hAnsi="宋体" w:hint="eastAsia"/>
          <w:noProof/>
          <w:color w:val="000000"/>
          <w:sz w:val="21"/>
          <w:szCs w:val="21"/>
        </w:rPr>
        <w:t>密度（</w:t>
      </w:r>
      <w:r w:rsidR="00790EDC">
        <w:rPr>
          <w:spacing w:val="-1"/>
          <w:kern w:val="0"/>
          <w:sz w:val="18"/>
          <w:szCs w:val="18"/>
        </w:rPr>
        <w:t>g/cm</w:t>
      </w:r>
      <w:r w:rsidR="00790EDC">
        <w:rPr>
          <w:spacing w:val="-1"/>
          <w:kern w:val="0"/>
          <w:sz w:val="18"/>
          <w:szCs w:val="18"/>
          <w:vertAlign w:val="superscript"/>
        </w:rPr>
        <w:t>3</w:t>
      </w:r>
      <w:r w:rsidR="00790EDC">
        <w:rPr>
          <w:rFonts w:hint="eastAsia"/>
          <w:spacing w:val="-1"/>
          <w:kern w:val="0"/>
          <w:sz w:val="18"/>
          <w:szCs w:val="18"/>
        </w:rPr>
        <w:t>）</w:t>
      </w:r>
      <w:r w:rsidR="00790EDC">
        <w:rPr>
          <w:rStyle w:val="afff2"/>
          <w:rFonts w:ascii="Times New Roman" w:hAnsi="宋体" w:hint="eastAsia"/>
          <w:noProof/>
          <w:color w:val="000000"/>
          <w:sz w:val="21"/>
          <w:szCs w:val="21"/>
        </w:rPr>
        <w:t>、</w:t>
      </w:r>
      <w:r w:rsidR="00967BDE"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腐蚀失重（</w:t>
      </w:r>
      <w:r w:rsidR="00967BDE" w:rsidRPr="00967BDE">
        <w:rPr>
          <w:rStyle w:val="afff2"/>
          <w:rFonts w:ascii="Times New Roman"/>
          <w:noProof/>
          <w:color w:val="000000"/>
          <w:sz w:val="21"/>
          <w:szCs w:val="21"/>
        </w:rPr>
        <w:t>mg/cm</w:t>
      </w:r>
      <w:r w:rsidR="00967BDE" w:rsidRPr="00967BDE">
        <w:rPr>
          <w:rStyle w:val="afff2"/>
          <w:rFonts w:ascii="Times New Roman"/>
          <w:noProof/>
          <w:color w:val="000000"/>
          <w:sz w:val="21"/>
          <w:szCs w:val="21"/>
          <w:vertAlign w:val="superscript"/>
        </w:rPr>
        <w:t>2</w:t>
      </w:r>
      <w:r w:rsidR="00967BDE"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）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、硬度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 xml:space="preserve"> 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（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HV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）、</w:t>
      </w:r>
      <w:r w:rsidRPr="00967BDE">
        <w:rPr>
          <w:rStyle w:val="afff2"/>
          <w:rFonts w:ascii="Times New Roman" w:hAnsi="宋体"/>
          <w:noProof/>
          <w:sz w:val="21"/>
          <w:szCs w:val="21"/>
        </w:rPr>
        <w:t>电阻率</w:t>
      </w:r>
      <w:r w:rsidRPr="00967BDE">
        <w:rPr>
          <w:color w:val="000000"/>
          <w:spacing w:val="-2"/>
          <w:kern w:val="0"/>
          <w:szCs w:val="21"/>
        </w:rPr>
        <w:t>（</w:t>
      </w:r>
      <w:r w:rsidRPr="00967BDE">
        <w:rPr>
          <w:color w:val="000000"/>
          <w:spacing w:val="-2"/>
          <w:kern w:val="0"/>
          <w:szCs w:val="21"/>
        </w:rPr>
        <w:t>×10</w:t>
      </w:r>
      <w:r w:rsidRPr="00967BDE">
        <w:rPr>
          <w:color w:val="000000"/>
          <w:spacing w:val="-2"/>
          <w:kern w:val="0"/>
          <w:szCs w:val="21"/>
          <w:vertAlign w:val="superscript"/>
        </w:rPr>
        <w:t>-8</w:t>
      </w:r>
      <w:r w:rsidRPr="00967BDE">
        <w:rPr>
          <w:color w:val="000000"/>
          <w:spacing w:val="-2"/>
          <w:kern w:val="0"/>
          <w:szCs w:val="21"/>
        </w:rPr>
        <w:t>Ω·m</w:t>
      </w:r>
      <w:r w:rsidRPr="00967BDE">
        <w:rPr>
          <w:color w:val="000000"/>
          <w:spacing w:val="-2"/>
          <w:kern w:val="0"/>
          <w:szCs w:val="21"/>
        </w:rPr>
        <w:t>）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、抗弯强度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 xml:space="preserve"> 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（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MPa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）、断裂韧性（</w:t>
      </w:r>
      <w:r w:rsidRPr="00967BDE">
        <w:rPr>
          <w:rStyle w:val="afff2"/>
          <w:rFonts w:ascii="Times New Roman"/>
          <w:noProof/>
          <w:color w:val="000000"/>
          <w:sz w:val="21"/>
          <w:szCs w:val="21"/>
        </w:rPr>
        <w:t>MPa</w:t>
      </w:r>
      <w:r w:rsidRPr="00967BDE">
        <w:rPr>
          <w:szCs w:val="21"/>
        </w:rPr>
        <w:t>·m</w:t>
      </w:r>
      <w:r w:rsidRPr="00967BDE">
        <w:rPr>
          <w:szCs w:val="21"/>
          <w:vertAlign w:val="superscript"/>
        </w:rPr>
        <w:t>1/2</w:t>
      </w:r>
      <w:r w:rsidRPr="00967BDE">
        <w:rPr>
          <w:rFonts w:hAnsi="宋体"/>
          <w:szCs w:val="21"/>
        </w:rPr>
        <w:t>）</w:t>
      </w:r>
      <w:r w:rsidRPr="00967BDE">
        <w:rPr>
          <w:szCs w:val="21"/>
        </w:rPr>
        <w:t>、</w:t>
      </w:r>
      <w:r w:rsidRPr="00967BDE">
        <w:rPr>
          <w:color w:val="000000"/>
          <w:spacing w:val="-2"/>
          <w:kern w:val="0"/>
          <w:szCs w:val="21"/>
        </w:rPr>
        <w:t>热膨胀系数</w:t>
      </w:r>
      <w:r w:rsidRPr="00967BDE">
        <w:rPr>
          <w:color w:val="000000"/>
          <w:spacing w:val="-2"/>
          <w:kern w:val="0"/>
          <w:szCs w:val="21"/>
        </w:rPr>
        <w:t>(</w:t>
      </w:r>
      <w:r w:rsidRPr="00967BDE">
        <w:rPr>
          <w:color w:val="000000"/>
          <w:spacing w:val="-2"/>
          <w:kern w:val="0"/>
          <w:szCs w:val="21"/>
        </w:rPr>
        <w:t>垂直于取向方向</w:t>
      </w:r>
      <w:r w:rsidRPr="00967BDE">
        <w:rPr>
          <w:color w:val="000000"/>
          <w:spacing w:val="-2"/>
          <w:kern w:val="0"/>
          <w:szCs w:val="21"/>
        </w:rPr>
        <w:t xml:space="preserve">) </w:t>
      </w:r>
      <w:r w:rsidRPr="00967BDE">
        <w:rPr>
          <w:color w:val="000000"/>
          <w:spacing w:val="-2"/>
          <w:kern w:val="0"/>
          <w:szCs w:val="21"/>
        </w:rPr>
        <w:t>（</w:t>
      </w:r>
      <w:r w:rsidRPr="00967BDE">
        <w:rPr>
          <w:color w:val="000000"/>
          <w:spacing w:val="-2"/>
          <w:kern w:val="0"/>
          <w:szCs w:val="21"/>
        </w:rPr>
        <w:t>×10</w:t>
      </w:r>
      <w:r w:rsidRPr="00967BDE">
        <w:rPr>
          <w:color w:val="000000"/>
          <w:spacing w:val="-2"/>
          <w:kern w:val="0"/>
          <w:szCs w:val="21"/>
          <w:vertAlign w:val="superscript"/>
        </w:rPr>
        <w:t>-6</w:t>
      </w:r>
      <w:r w:rsidRPr="00967BDE">
        <w:rPr>
          <w:color w:val="000000"/>
          <w:spacing w:val="-2"/>
          <w:kern w:val="0"/>
          <w:szCs w:val="21"/>
        </w:rPr>
        <w:t>℃</w:t>
      </w:r>
      <w:r w:rsidRPr="00967BDE">
        <w:rPr>
          <w:color w:val="000000"/>
          <w:spacing w:val="-2"/>
          <w:kern w:val="0"/>
          <w:szCs w:val="21"/>
          <w:vertAlign w:val="superscript"/>
        </w:rPr>
        <w:t>-1</w:t>
      </w:r>
      <w:r w:rsidRPr="00967BDE">
        <w:rPr>
          <w:color w:val="000000"/>
          <w:spacing w:val="-2"/>
          <w:kern w:val="0"/>
          <w:szCs w:val="21"/>
        </w:rPr>
        <w:t>）、热膨胀系数</w:t>
      </w:r>
      <w:r w:rsidRPr="00967BDE">
        <w:rPr>
          <w:color w:val="000000"/>
          <w:spacing w:val="-2"/>
          <w:kern w:val="0"/>
          <w:szCs w:val="21"/>
        </w:rPr>
        <w:t>(</w:t>
      </w:r>
      <w:r w:rsidRPr="00967BDE">
        <w:rPr>
          <w:color w:val="000000"/>
          <w:spacing w:val="-2"/>
          <w:kern w:val="0"/>
          <w:szCs w:val="21"/>
        </w:rPr>
        <w:t>平行于取向方向</w:t>
      </w:r>
      <w:r w:rsidRPr="00967BDE">
        <w:rPr>
          <w:color w:val="000000"/>
          <w:spacing w:val="-2"/>
          <w:kern w:val="0"/>
          <w:szCs w:val="21"/>
        </w:rPr>
        <w:t xml:space="preserve">) </w:t>
      </w:r>
      <w:r w:rsidRPr="00967BDE">
        <w:rPr>
          <w:color w:val="000000"/>
          <w:spacing w:val="-2"/>
          <w:kern w:val="0"/>
          <w:szCs w:val="21"/>
        </w:rPr>
        <w:t>（</w:t>
      </w:r>
      <w:r w:rsidRPr="00967BDE">
        <w:rPr>
          <w:color w:val="000000"/>
          <w:spacing w:val="-2"/>
          <w:kern w:val="0"/>
          <w:szCs w:val="21"/>
        </w:rPr>
        <w:t>×10</w:t>
      </w:r>
      <w:r w:rsidRPr="00967BDE">
        <w:rPr>
          <w:color w:val="000000"/>
          <w:spacing w:val="-2"/>
          <w:kern w:val="0"/>
          <w:szCs w:val="21"/>
          <w:vertAlign w:val="superscript"/>
        </w:rPr>
        <w:t>-6</w:t>
      </w:r>
      <w:r w:rsidRPr="00967BDE">
        <w:rPr>
          <w:color w:val="000000"/>
          <w:spacing w:val="-2"/>
          <w:kern w:val="0"/>
          <w:szCs w:val="21"/>
        </w:rPr>
        <w:t>℃</w:t>
      </w:r>
      <w:r w:rsidRPr="00967BDE">
        <w:rPr>
          <w:color w:val="000000"/>
          <w:spacing w:val="-2"/>
          <w:kern w:val="0"/>
          <w:szCs w:val="21"/>
          <w:vertAlign w:val="superscript"/>
        </w:rPr>
        <w:t>-1</w:t>
      </w:r>
      <w:r w:rsidRPr="00967BDE">
        <w:rPr>
          <w:color w:val="000000"/>
          <w:spacing w:val="-2"/>
          <w:kern w:val="0"/>
          <w:szCs w:val="21"/>
        </w:rPr>
        <w:t>）</w:t>
      </w:r>
      <w:r w:rsidRPr="00967BDE">
        <w:rPr>
          <w:rStyle w:val="afff2"/>
          <w:rFonts w:ascii="Times New Roman" w:hAnsi="宋体"/>
          <w:noProof/>
          <w:color w:val="000000"/>
          <w:sz w:val="21"/>
          <w:szCs w:val="21"/>
        </w:rPr>
        <w:t>。</w:t>
      </w:r>
    </w:p>
    <w:p w:rsidR="00007AD0" w:rsidRPr="005F2BE8" w:rsidRDefault="00007AD0" w:rsidP="00EB7736">
      <w:pPr>
        <w:pStyle w:val="afffe"/>
        <w:adjustRightInd w:val="0"/>
        <w:snapToGrid w:val="0"/>
        <w:spacing w:beforeLines="50" w:afterLines="50"/>
        <w:outlineLvl w:val="9"/>
        <w:rPr>
          <w:rFonts w:hint="eastAsia"/>
          <w:szCs w:val="21"/>
        </w:rPr>
      </w:pPr>
      <w:r w:rsidRPr="005F2BE8">
        <w:rPr>
          <w:rFonts w:hint="eastAsia"/>
          <w:szCs w:val="21"/>
        </w:rPr>
        <w:t>3.6</w:t>
      </w:r>
    </w:p>
    <w:p w:rsidR="002607AA" w:rsidRDefault="002607AA" w:rsidP="00EB7736">
      <w:pPr>
        <w:pStyle w:val="afffe"/>
        <w:adjustRightInd w:val="0"/>
        <w:snapToGrid w:val="0"/>
        <w:spacing w:line="320" w:lineRule="exact"/>
        <w:ind w:firstLineChars="199" w:firstLine="418"/>
        <w:outlineLvl w:val="9"/>
        <w:rPr>
          <w:rFonts w:ascii="Times New Roman" w:eastAsia="宋体" w:hint="eastAsia"/>
          <w:szCs w:val="21"/>
        </w:rPr>
      </w:pPr>
      <w:r w:rsidRPr="005F2BE8">
        <w:rPr>
          <w:rFonts w:hint="eastAsia"/>
          <w:szCs w:val="21"/>
        </w:rPr>
        <w:t>各向同性永磁体</w:t>
      </w:r>
      <w:r w:rsidRPr="00652A13">
        <w:rPr>
          <w:rFonts w:ascii="Times New Roman" w:eastAsia="宋体"/>
          <w:b/>
          <w:szCs w:val="21"/>
        </w:rPr>
        <w:t xml:space="preserve"> </w:t>
      </w:r>
      <w:r w:rsidRPr="005F2BE8">
        <w:rPr>
          <w:rFonts w:ascii="Times New Roman" w:eastAsia="宋体"/>
          <w:szCs w:val="21"/>
        </w:rPr>
        <w:t>isotropic permanent magnets</w:t>
      </w:r>
    </w:p>
    <w:p w:rsidR="00D15512" w:rsidRPr="00D15512" w:rsidRDefault="00D15512" w:rsidP="00D15512">
      <w:pPr>
        <w:pStyle w:val="afffc"/>
        <w:ind w:firstLine="420"/>
      </w:pPr>
      <w:r w:rsidRPr="00D15512">
        <w:rPr>
          <w:rFonts w:hint="eastAsia"/>
        </w:rPr>
        <w:t>磁体具有磁各向同性的特点，在不同方向磁化后，磁体磁性能基本相同</w:t>
      </w:r>
      <w:r>
        <w:rPr>
          <w:rFonts w:hint="eastAsia"/>
        </w:rPr>
        <w:t>。</w:t>
      </w:r>
    </w:p>
    <w:p w:rsidR="00241EAF" w:rsidRPr="005F2BE8" w:rsidRDefault="00241EAF" w:rsidP="00EB7736">
      <w:pPr>
        <w:pStyle w:val="afffe"/>
        <w:adjustRightInd w:val="0"/>
        <w:snapToGrid w:val="0"/>
        <w:spacing w:beforeLines="50" w:afterLines="50"/>
        <w:outlineLvl w:val="9"/>
        <w:rPr>
          <w:szCs w:val="21"/>
        </w:rPr>
      </w:pPr>
      <w:r w:rsidRPr="005F2BE8">
        <w:rPr>
          <w:rFonts w:hint="eastAsia"/>
          <w:szCs w:val="21"/>
        </w:rPr>
        <w:t>3.7</w:t>
      </w:r>
    </w:p>
    <w:p w:rsidR="002607AA" w:rsidRDefault="002607AA" w:rsidP="00EB7736">
      <w:pPr>
        <w:pStyle w:val="afffe"/>
        <w:adjustRightInd w:val="0"/>
        <w:snapToGrid w:val="0"/>
        <w:spacing w:line="320" w:lineRule="exact"/>
        <w:ind w:firstLineChars="199" w:firstLine="418"/>
        <w:outlineLvl w:val="9"/>
        <w:rPr>
          <w:rFonts w:ascii="Times New Roman" w:eastAsia="宋体" w:hint="eastAsia"/>
          <w:szCs w:val="21"/>
        </w:rPr>
      </w:pPr>
      <w:r w:rsidRPr="005F2BE8">
        <w:rPr>
          <w:rFonts w:hint="eastAsia"/>
          <w:szCs w:val="21"/>
        </w:rPr>
        <w:t>各向异性永磁体</w:t>
      </w:r>
      <w:r w:rsidRPr="00201EDB">
        <w:rPr>
          <w:rFonts w:ascii="Times New Roman" w:eastAsia="宋体" w:hint="eastAsia"/>
          <w:b/>
          <w:szCs w:val="21"/>
        </w:rPr>
        <w:t xml:space="preserve"> </w:t>
      </w:r>
      <w:r w:rsidRPr="005F2BE8">
        <w:rPr>
          <w:rFonts w:ascii="Times New Roman" w:eastAsia="宋体"/>
          <w:szCs w:val="21"/>
        </w:rPr>
        <w:t>anisotropic permanent magnets</w:t>
      </w:r>
    </w:p>
    <w:p w:rsidR="00D15512" w:rsidRPr="00D15512" w:rsidRDefault="00D15512" w:rsidP="00D15512">
      <w:pPr>
        <w:pStyle w:val="afffc"/>
        <w:ind w:firstLine="420"/>
      </w:pPr>
      <w:r w:rsidRPr="00D15512">
        <w:rPr>
          <w:rFonts w:hint="eastAsia"/>
        </w:rPr>
        <w:t>磁体具有磁各向异性的特点，在某些方向磁化后，磁体的磁性能远高于在其他方向磁化的磁体</w:t>
      </w:r>
      <w:r>
        <w:rPr>
          <w:rFonts w:hint="eastAsia"/>
        </w:rPr>
        <w:t>。</w:t>
      </w:r>
    </w:p>
    <w:p w:rsidR="00241EAF" w:rsidRPr="005F2BE8" w:rsidRDefault="00241EAF" w:rsidP="00EB7736">
      <w:pPr>
        <w:pStyle w:val="afffe"/>
        <w:adjustRightInd w:val="0"/>
        <w:snapToGrid w:val="0"/>
        <w:spacing w:beforeLines="50" w:afterLines="50"/>
        <w:outlineLvl w:val="9"/>
        <w:rPr>
          <w:szCs w:val="21"/>
        </w:rPr>
      </w:pPr>
      <w:r w:rsidRPr="005F2BE8">
        <w:rPr>
          <w:rFonts w:hint="eastAsia"/>
          <w:szCs w:val="21"/>
        </w:rPr>
        <w:t>3.8</w:t>
      </w:r>
    </w:p>
    <w:p w:rsidR="00413E1C" w:rsidRPr="005F2BE8" w:rsidRDefault="00413E1C" w:rsidP="00EB7736">
      <w:pPr>
        <w:pStyle w:val="afffe"/>
        <w:adjustRightInd w:val="0"/>
        <w:snapToGrid w:val="0"/>
        <w:spacing w:line="320" w:lineRule="exact"/>
        <w:ind w:firstLineChars="199" w:firstLine="418"/>
        <w:outlineLvl w:val="9"/>
        <w:rPr>
          <w:rFonts w:ascii="Times New Roman" w:eastAsia="宋体"/>
          <w:szCs w:val="21"/>
        </w:rPr>
      </w:pPr>
      <w:r w:rsidRPr="005F2BE8">
        <w:rPr>
          <w:rFonts w:hint="eastAsia"/>
          <w:szCs w:val="21"/>
        </w:rPr>
        <w:t xml:space="preserve">辐向磁化单极磁环 </w:t>
      </w:r>
      <w:r w:rsidRPr="00201EDB">
        <w:rPr>
          <w:rFonts w:ascii="Times New Roman" w:eastAsia="宋体"/>
          <w:b/>
          <w:szCs w:val="21"/>
        </w:rPr>
        <w:t xml:space="preserve"> </w:t>
      </w:r>
      <w:r w:rsidR="003073B5" w:rsidRPr="005F2BE8">
        <w:rPr>
          <w:rFonts w:ascii="Times New Roman" w:eastAsia="宋体" w:hAnsi="宋体"/>
          <w:szCs w:val="21"/>
        </w:rPr>
        <w:t>radially orientated monopole ring magnet</w:t>
      </w:r>
      <w:r w:rsidR="003073B5" w:rsidRPr="005F2BE8">
        <w:rPr>
          <w:rFonts w:ascii="Times New Roman" w:eastAsia="宋体" w:hAnsi="宋体" w:hint="eastAsia"/>
          <w:szCs w:val="21"/>
        </w:rPr>
        <w:t>s</w:t>
      </w:r>
    </w:p>
    <w:p w:rsidR="00413E1C" w:rsidRPr="005F2BE8" w:rsidRDefault="00413E1C" w:rsidP="00EB7736">
      <w:pPr>
        <w:pStyle w:val="afffe"/>
        <w:adjustRightInd w:val="0"/>
        <w:snapToGrid w:val="0"/>
        <w:spacing w:line="320" w:lineRule="exact"/>
        <w:ind w:firstLineChars="200" w:firstLine="420"/>
        <w:outlineLvl w:val="9"/>
        <w:rPr>
          <w:szCs w:val="21"/>
        </w:rPr>
      </w:pPr>
      <w:r w:rsidRPr="005F2BE8">
        <w:rPr>
          <w:rFonts w:hint="eastAsia"/>
          <w:szCs w:val="21"/>
        </w:rPr>
        <w:t>磁环外表面为一个极，磁环内表面为另一个极。</w:t>
      </w:r>
    </w:p>
    <w:p w:rsidR="00241EAF" w:rsidRPr="005F2BE8" w:rsidRDefault="00241EAF" w:rsidP="00EB7736">
      <w:pPr>
        <w:pStyle w:val="afffe"/>
        <w:adjustRightInd w:val="0"/>
        <w:snapToGrid w:val="0"/>
        <w:spacing w:beforeLines="50" w:afterLines="50"/>
        <w:outlineLvl w:val="9"/>
        <w:rPr>
          <w:szCs w:val="21"/>
        </w:rPr>
      </w:pPr>
      <w:r w:rsidRPr="005F2BE8">
        <w:rPr>
          <w:rFonts w:hint="eastAsia"/>
          <w:szCs w:val="21"/>
        </w:rPr>
        <w:t>3.9</w:t>
      </w:r>
    </w:p>
    <w:p w:rsidR="003073B5" w:rsidRPr="005F2BE8" w:rsidRDefault="00413E1C" w:rsidP="005F2BE8">
      <w:pPr>
        <w:pStyle w:val="afffe"/>
        <w:adjustRightInd w:val="0"/>
        <w:snapToGrid w:val="0"/>
        <w:spacing w:line="300" w:lineRule="auto"/>
        <w:ind w:firstLineChars="199" w:firstLine="418"/>
        <w:outlineLvl w:val="9"/>
        <w:rPr>
          <w:rFonts w:ascii="Times New Roman" w:eastAsia="宋体" w:hAnsi="宋体"/>
          <w:szCs w:val="21"/>
        </w:rPr>
      </w:pPr>
      <w:r w:rsidRPr="005F2BE8">
        <w:rPr>
          <w:rFonts w:hint="eastAsia"/>
          <w:szCs w:val="21"/>
        </w:rPr>
        <w:t xml:space="preserve">辐向磁化多极磁环 </w:t>
      </w:r>
      <w:r w:rsidRPr="00201EDB">
        <w:rPr>
          <w:rFonts w:ascii="Times New Roman" w:eastAsia="宋体"/>
          <w:b/>
          <w:szCs w:val="21"/>
        </w:rPr>
        <w:t xml:space="preserve"> </w:t>
      </w:r>
      <w:r w:rsidR="003073B5" w:rsidRPr="005F2BE8">
        <w:rPr>
          <w:rFonts w:ascii="Times New Roman" w:eastAsia="宋体" w:hAnsi="宋体"/>
          <w:szCs w:val="21"/>
        </w:rPr>
        <w:t>radially orientated multipole ring magnet</w:t>
      </w:r>
      <w:r w:rsidR="003073B5" w:rsidRPr="005F2BE8">
        <w:rPr>
          <w:rFonts w:ascii="Times New Roman" w:eastAsia="宋体" w:hAnsi="宋体" w:hint="eastAsia"/>
          <w:szCs w:val="21"/>
        </w:rPr>
        <w:t>s</w:t>
      </w:r>
    </w:p>
    <w:p w:rsidR="00413E1C" w:rsidRDefault="00413E1C" w:rsidP="005F2BE8">
      <w:pPr>
        <w:pStyle w:val="afffe"/>
        <w:adjustRightInd w:val="0"/>
        <w:snapToGrid w:val="0"/>
        <w:spacing w:line="300" w:lineRule="auto"/>
        <w:ind w:firstLineChars="200" w:firstLine="420"/>
        <w:outlineLvl w:val="9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在磁环内表面或外表面有多个极。</w:t>
      </w:r>
    </w:p>
    <w:p w:rsidR="00241EAF" w:rsidRPr="005F2BE8" w:rsidRDefault="00241EAF" w:rsidP="00EB7736">
      <w:pPr>
        <w:pStyle w:val="afffe"/>
        <w:adjustRightInd w:val="0"/>
        <w:snapToGrid w:val="0"/>
        <w:spacing w:beforeLines="50" w:afterLines="50"/>
        <w:outlineLvl w:val="9"/>
        <w:rPr>
          <w:szCs w:val="21"/>
        </w:rPr>
      </w:pPr>
      <w:r w:rsidRPr="005F2BE8">
        <w:rPr>
          <w:rFonts w:hint="eastAsia"/>
          <w:szCs w:val="21"/>
        </w:rPr>
        <w:t>3.10</w:t>
      </w:r>
    </w:p>
    <w:p w:rsidR="00413E1C" w:rsidRDefault="00413E1C" w:rsidP="00EB7736">
      <w:pPr>
        <w:pStyle w:val="af3"/>
        <w:numPr>
          <w:ilvl w:val="0"/>
          <w:numId w:val="0"/>
        </w:numPr>
        <w:adjustRightInd w:val="0"/>
        <w:snapToGrid w:val="0"/>
        <w:spacing w:line="320" w:lineRule="exact"/>
        <w:ind w:right="-105" w:firstLine="437"/>
        <w:outlineLvl w:val="9"/>
        <w:rPr>
          <w:rFonts w:ascii="Times New Roman" w:eastAsia="宋体" w:hAnsi="宋体" w:hint="eastAsia"/>
          <w:szCs w:val="21"/>
        </w:rPr>
      </w:pPr>
      <w:r w:rsidRPr="005F2BE8">
        <w:rPr>
          <w:rFonts w:hint="eastAsia"/>
          <w:szCs w:val="21"/>
        </w:rPr>
        <w:t>表面磁通密度不均匀度</w:t>
      </w:r>
      <w:r w:rsidRPr="00201EDB">
        <w:rPr>
          <w:rFonts w:ascii="Times New Roman" w:eastAsia="宋体"/>
          <w:b/>
          <w:szCs w:val="21"/>
        </w:rPr>
        <w:t xml:space="preserve">  </w:t>
      </w:r>
      <w:r w:rsidRPr="005F2BE8">
        <w:rPr>
          <w:rFonts w:ascii="Times New Roman" w:eastAsia="宋体"/>
          <w:szCs w:val="21"/>
        </w:rPr>
        <w:t xml:space="preserve">inhomogeneity of surface </w:t>
      </w:r>
      <w:r w:rsidR="003073B5" w:rsidRPr="005F2BE8">
        <w:rPr>
          <w:rFonts w:ascii="Times New Roman" w:eastAsia="宋体" w:hAnsi="宋体" w:hint="eastAsia"/>
          <w:szCs w:val="21"/>
        </w:rPr>
        <w:t>flux density</w:t>
      </w:r>
    </w:p>
    <w:p w:rsidR="00D15512" w:rsidRDefault="00D15512" w:rsidP="00D15512">
      <w:pPr>
        <w:pStyle w:val="afffe"/>
        <w:adjustRightInd w:val="0"/>
        <w:snapToGrid w:val="0"/>
        <w:spacing w:line="300" w:lineRule="auto"/>
        <w:ind w:firstLineChars="200" w:firstLine="420"/>
        <w:outlineLvl w:val="9"/>
        <w:rPr>
          <w:rFonts w:ascii="宋体" w:eastAsia="宋体" w:hAnsi="宋体" w:hint="eastAsia"/>
          <w:szCs w:val="21"/>
        </w:rPr>
      </w:pPr>
      <w:r w:rsidRPr="00D15512">
        <w:rPr>
          <w:rFonts w:ascii="宋体" w:eastAsia="宋体" w:hAnsi="宋体" w:hint="eastAsia"/>
          <w:szCs w:val="21"/>
        </w:rPr>
        <w:t>辐向磁化的永磁环，在开路状态或在模拟磁路中测定的内（外）圆表面中心线的磁通密度最大值与最小值之差与平均值的比值。</w:t>
      </w:r>
    </w:p>
    <w:p w:rsidR="00D15512" w:rsidRDefault="00D15512" w:rsidP="00D15512">
      <w:pPr>
        <w:pStyle w:val="afffe"/>
        <w:adjustRightInd w:val="0"/>
        <w:snapToGrid w:val="0"/>
        <w:spacing w:line="300" w:lineRule="auto"/>
        <w:outlineLvl w:val="9"/>
        <w:rPr>
          <w:rFonts w:hint="eastAsia"/>
          <w:szCs w:val="21"/>
        </w:rPr>
      </w:pPr>
      <w:r w:rsidRPr="00D15512">
        <w:rPr>
          <w:rFonts w:hint="eastAsia"/>
          <w:szCs w:val="21"/>
        </w:rPr>
        <w:t xml:space="preserve">3.11 </w:t>
      </w:r>
    </w:p>
    <w:p w:rsidR="00D15512" w:rsidRPr="00D610DD" w:rsidRDefault="00D15512" w:rsidP="00D15512">
      <w:pPr>
        <w:pStyle w:val="afffe"/>
        <w:adjustRightInd w:val="0"/>
        <w:snapToGrid w:val="0"/>
        <w:spacing w:line="300" w:lineRule="auto"/>
        <w:ind w:firstLineChars="200" w:firstLine="420"/>
        <w:outlineLvl w:val="9"/>
        <w:rPr>
          <w:rFonts w:ascii="宋体" w:eastAsia="宋体" w:hAnsi="宋体" w:hint="eastAsia"/>
          <w:color w:val="0000CC"/>
          <w:szCs w:val="21"/>
        </w:rPr>
      </w:pPr>
      <w:r w:rsidRPr="00D610DD">
        <w:rPr>
          <w:rFonts w:hint="eastAsia"/>
          <w:color w:val="0000CC"/>
          <w:szCs w:val="21"/>
        </w:rPr>
        <w:t xml:space="preserve">最高使用温度 </w:t>
      </w:r>
      <w:r w:rsidRPr="00D610DD">
        <w:rPr>
          <w:rFonts w:ascii="Times New Roman"/>
          <w:color w:val="0000CC"/>
          <w:szCs w:val="21"/>
        </w:rPr>
        <w:t xml:space="preserve"> </w:t>
      </w:r>
      <w:r w:rsidRPr="00D610DD">
        <w:rPr>
          <w:rFonts w:ascii="Times New Roman" w:hint="eastAsia"/>
          <w:color w:val="0000CC"/>
          <w:szCs w:val="21"/>
        </w:rPr>
        <w:t>t</w:t>
      </w:r>
      <w:r w:rsidRPr="00D610DD">
        <w:rPr>
          <w:rFonts w:ascii="Times New Roman"/>
          <w:color w:val="0000CC"/>
          <w:szCs w:val="21"/>
        </w:rPr>
        <w:t xml:space="preserve">he highest application temperature </w:t>
      </w:r>
    </w:p>
    <w:p w:rsidR="00D15512" w:rsidRPr="00D610DD" w:rsidRDefault="00D15512" w:rsidP="00F812F2">
      <w:pPr>
        <w:pStyle w:val="af2"/>
        <w:numPr>
          <w:ilvl w:val="0"/>
          <w:numId w:val="0"/>
        </w:numPr>
        <w:adjustRightInd w:val="0"/>
        <w:snapToGrid w:val="0"/>
        <w:spacing w:beforeLines="0" w:afterLines="0" w:line="320" w:lineRule="exact"/>
        <w:ind w:right="-105" w:firstLineChars="200" w:firstLine="428"/>
        <w:rPr>
          <w:rFonts w:asciiTheme="minorEastAsia" w:eastAsiaTheme="minorEastAsia" w:hAnsiTheme="minorEastAsia" w:hint="eastAsia"/>
          <w:color w:val="0000CC"/>
          <w:szCs w:val="21"/>
        </w:rPr>
      </w:pPr>
      <w:r w:rsidRPr="00D610DD">
        <w:rPr>
          <w:rFonts w:asciiTheme="minorEastAsia" w:eastAsiaTheme="minorEastAsia" w:hAnsiTheme="minorEastAsia" w:hint="eastAsia"/>
          <w:color w:val="0000CC"/>
          <w:szCs w:val="21"/>
        </w:rPr>
        <w:t>某一牌号热压钕铁硼永磁材料在实际应用中的最高使用温度，与磁路结构密切相关。Pc=2、L/D=0.7的轴向磁化圆柱形样块，在不同温度下保持1小时，其不可逆损失达到5%时对应的温度，测试温度为20℃±2℃。</w:t>
      </w:r>
    </w:p>
    <w:p w:rsidR="0081724A" w:rsidRDefault="005F7B27" w:rsidP="005F2BE8">
      <w:pPr>
        <w:pStyle w:val="af2"/>
        <w:numPr>
          <w:ilvl w:val="0"/>
          <w:numId w:val="0"/>
        </w:numPr>
        <w:adjustRightInd w:val="0"/>
        <w:snapToGrid w:val="0"/>
        <w:spacing w:beforeLines="100" w:afterLines="0" w:line="300" w:lineRule="auto"/>
        <w:ind w:right="-105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="0081724A" w:rsidRPr="005F7B27">
        <w:rPr>
          <w:szCs w:val="21"/>
        </w:rPr>
        <w:t>材料分类与牌号</w:t>
      </w:r>
      <w:r w:rsidR="002E110E" w:rsidRPr="005F7B27">
        <w:rPr>
          <w:rFonts w:hint="eastAsia"/>
          <w:szCs w:val="21"/>
        </w:rPr>
        <w:t xml:space="preserve"> </w:t>
      </w:r>
    </w:p>
    <w:p w:rsidR="0081724A" w:rsidRPr="005F2BE8" w:rsidRDefault="004E38FC" w:rsidP="002C739B">
      <w:pPr>
        <w:pStyle w:val="afffe"/>
        <w:adjustRightInd w:val="0"/>
        <w:snapToGrid w:val="0"/>
        <w:spacing w:beforeLines="50" w:line="300" w:lineRule="auto"/>
        <w:rPr>
          <w:rFonts w:hint="eastAsia"/>
          <w:spacing w:val="2"/>
          <w:szCs w:val="21"/>
        </w:rPr>
      </w:pPr>
      <w:r w:rsidRPr="005F2BE8">
        <w:rPr>
          <w:rFonts w:hint="eastAsia"/>
          <w:spacing w:val="2"/>
          <w:szCs w:val="21"/>
        </w:rPr>
        <w:t>4</w:t>
      </w:r>
      <w:r w:rsidR="00717B65" w:rsidRPr="005F2BE8">
        <w:rPr>
          <w:rFonts w:hint="eastAsia"/>
          <w:spacing w:val="2"/>
          <w:szCs w:val="21"/>
        </w:rPr>
        <w:t xml:space="preserve">.1 </w:t>
      </w:r>
      <w:r w:rsidR="0081724A" w:rsidRPr="005F2BE8">
        <w:rPr>
          <w:rFonts w:hAnsi="黑体" w:hint="eastAsia"/>
          <w:spacing w:val="2"/>
          <w:szCs w:val="21"/>
        </w:rPr>
        <w:t>材料分类</w:t>
      </w:r>
    </w:p>
    <w:p w:rsidR="00DA73AE" w:rsidRPr="00292F04" w:rsidRDefault="00576DD3" w:rsidP="005F2BE8">
      <w:pPr>
        <w:pStyle w:val="reader-word-layer"/>
        <w:shd w:val="clear" w:color="auto" w:fill="FCFCFC"/>
        <w:adjustRightInd w:val="0"/>
        <w:snapToGrid w:val="0"/>
        <w:spacing w:beforeLines="50" w:beforeAutospacing="0" w:after="0" w:afterAutospacing="0" w:line="300" w:lineRule="auto"/>
        <w:ind w:firstLineChars="200" w:firstLine="412"/>
        <w:rPr>
          <w:rFonts w:ascii="Times New Roman"/>
          <w:color w:val="0000CC"/>
          <w:sz w:val="21"/>
          <w:szCs w:val="21"/>
        </w:rPr>
      </w:pPr>
      <w:bookmarkStart w:id="36" w:name="OLE_LINK106"/>
      <w:bookmarkStart w:id="37" w:name="OLE_LINK107"/>
      <w:r w:rsidRPr="00576DD3">
        <w:rPr>
          <w:rFonts w:ascii="Times New Roman"/>
          <w:color w:val="000000"/>
          <w:spacing w:val="-2"/>
          <w:sz w:val="21"/>
          <w:szCs w:val="21"/>
        </w:rPr>
        <w:t>热压</w:t>
      </w:r>
      <w:bookmarkEnd w:id="36"/>
      <w:bookmarkEnd w:id="37"/>
      <w:r w:rsidR="0081724A" w:rsidRPr="00576DD3">
        <w:rPr>
          <w:rFonts w:ascii="Times New Roman"/>
          <w:color w:val="000000"/>
          <w:spacing w:val="-2"/>
          <w:sz w:val="21"/>
          <w:szCs w:val="21"/>
        </w:rPr>
        <w:t>钕铁硼永磁材料按磁极化强度矫顽力</w:t>
      </w:r>
      <w:r w:rsidR="009B75EF" w:rsidRPr="00576DD3">
        <w:rPr>
          <w:rFonts w:ascii="Times New Roman"/>
          <w:color w:val="000000"/>
          <w:spacing w:val="-2"/>
          <w:sz w:val="21"/>
          <w:szCs w:val="21"/>
        </w:rPr>
        <w:t>（</w:t>
      </w:r>
      <w:r w:rsidR="003073B5">
        <w:rPr>
          <w:rFonts w:ascii="Times New Roman" w:hint="eastAsia"/>
          <w:color w:val="000000"/>
          <w:spacing w:val="-2"/>
          <w:sz w:val="21"/>
          <w:szCs w:val="21"/>
        </w:rPr>
        <w:t>符号为</w:t>
      </w:r>
      <w:r w:rsidR="003073B5">
        <w:rPr>
          <w:rFonts w:ascii="Times New Roman" w:hint="eastAsia"/>
          <w:color w:val="000000"/>
          <w:spacing w:val="-2"/>
          <w:sz w:val="21"/>
          <w:szCs w:val="21"/>
        </w:rPr>
        <w:t>H</w:t>
      </w:r>
      <w:r w:rsidR="003073B5" w:rsidRPr="007A499B">
        <w:rPr>
          <w:rFonts w:ascii="Times New Roman" w:hint="eastAsia"/>
          <w:color w:val="000000"/>
          <w:spacing w:val="-2"/>
          <w:sz w:val="21"/>
          <w:szCs w:val="21"/>
          <w:vertAlign w:val="subscript"/>
        </w:rPr>
        <w:t>cj</w:t>
      </w:r>
      <w:r w:rsidR="003073B5">
        <w:rPr>
          <w:rFonts w:ascii="Times New Roman" w:hint="eastAsia"/>
          <w:color w:val="000000"/>
          <w:spacing w:val="-2"/>
          <w:sz w:val="21"/>
          <w:szCs w:val="21"/>
        </w:rPr>
        <w:t>，</w:t>
      </w:r>
      <w:r w:rsidR="009B75EF" w:rsidRPr="00576DD3">
        <w:rPr>
          <w:rFonts w:ascii="Times New Roman"/>
          <w:color w:val="000000"/>
          <w:spacing w:val="-2"/>
          <w:sz w:val="21"/>
          <w:szCs w:val="21"/>
        </w:rPr>
        <w:t>单位为</w:t>
      </w:r>
      <w:r w:rsidR="009B75EF" w:rsidRPr="00576DD3">
        <w:rPr>
          <w:rFonts w:ascii="Times New Roman"/>
          <w:color w:val="000000"/>
          <w:spacing w:val="-2"/>
          <w:sz w:val="21"/>
          <w:szCs w:val="21"/>
        </w:rPr>
        <w:t>kA/m</w:t>
      </w:r>
      <w:r w:rsidR="009B75EF" w:rsidRPr="00576DD3">
        <w:rPr>
          <w:rFonts w:ascii="Times New Roman"/>
          <w:color w:val="000000"/>
          <w:spacing w:val="-2"/>
          <w:sz w:val="21"/>
          <w:szCs w:val="21"/>
        </w:rPr>
        <w:t>）</w:t>
      </w:r>
      <w:r w:rsidR="0081724A" w:rsidRPr="00576DD3">
        <w:rPr>
          <w:rFonts w:ascii="Times New Roman"/>
          <w:color w:val="000000"/>
          <w:spacing w:val="-2"/>
          <w:sz w:val="21"/>
          <w:szCs w:val="21"/>
        </w:rPr>
        <w:t>大小分为</w:t>
      </w:r>
      <w:r w:rsidR="0081724A" w:rsidRPr="00576DD3">
        <w:rPr>
          <w:rFonts w:ascii="Times New Roman"/>
          <w:sz w:val="21"/>
          <w:szCs w:val="21"/>
        </w:rPr>
        <w:t>N</w:t>
      </w:r>
      <w:r w:rsidR="0081724A" w:rsidRPr="00576DD3">
        <w:rPr>
          <w:rFonts w:ascii="Times New Roman"/>
          <w:sz w:val="21"/>
          <w:szCs w:val="21"/>
        </w:rPr>
        <w:t>、</w:t>
      </w:r>
      <w:r w:rsidR="0081724A" w:rsidRPr="00576DD3">
        <w:rPr>
          <w:rFonts w:ascii="Times New Roman"/>
          <w:sz w:val="21"/>
          <w:szCs w:val="21"/>
        </w:rPr>
        <w:t>M</w:t>
      </w:r>
      <w:r w:rsidR="0081724A" w:rsidRPr="00576DD3">
        <w:rPr>
          <w:rFonts w:ascii="Times New Roman"/>
          <w:sz w:val="21"/>
          <w:szCs w:val="21"/>
        </w:rPr>
        <w:t>、</w:t>
      </w:r>
      <w:r w:rsidR="0081724A" w:rsidRPr="00576DD3">
        <w:rPr>
          <w:rFonts w:ascii="Times New Roman"/>
          <w:sz w:val="21"/>
          <w:szCs w:val="21"/>
        </w:rPr>
        <w:t>H</w:t>
      </w:r>
      <w:r w:rsidR="0081724A" w:rsidRPr="00576DD3">
        <w:rPr>
          <w:rFonts w:ascii="Times New Roman"/>
          <w:sz w:val="21"/>
          <w:szCs w:val="21"/>
        </w:rPr>
        <w:t>、</w:t>
      </w:r>
      <w:r w:rsidR="0081724A" w:rsidRPr="00576DD3">
        <w:rPr>
          <w:rFonts w:ascii="Times New Roman"/>
          <w:sz w:val="21"/>
          <w:szCs w:val="21"/>
        </w:rPr>
        <w:t>SH</w:t>
      </w:r>
      <w:r w:rsidR="0081724A" w:rsidRPr="00576DD3">
        <w:rPr>
          <w:rFonts w:ascii="Times New Roman"/>
          <w:sz w:val="21"/>
          <w:szCs w:val="21"/>
        </w:rPr>
        <w:t>、</w:t>
      </w:r>
      <w:r w:rsidR="0081724A" w:rsidRPr="00576DD3">
        <w:rPr>
          <w:rFonts w:ascii="Times New Roman"/>
          <w:sz w:val="21"/>
          <w:szCs w:val="21"/>
        </w:rPr>
        <w:t>UH</w:t>
      </w:r>
      <w:r w:rsidR="0081724A" w:rsidRPr="00576DD3">
        <w:rPr>
          <w:rFonts w:ascii="Times New Roman"/>
          <w:sz w:val="21"/>
          <w:szCs w:val="21"/>
        </w:rPr>
        <w:t>、</w:t>
      </w:r>
      <w:r w:rsidR="0081724A" w:rsidRPr="00576DD3">
        <w:rPr>
          <w:rFonts w:ascii="Times New Roman"/>
          <w:sz w:val="21"/>
          <w:szCs w:val="21"/>
        </w:rPr>
        <w:t>EH</w:t>
      </w:r>
      <w:r w:rsidR="0081724A" w:rsidRPr="00576DD3">
        <w:rPr>
          <w:rFonts w:ascii="Times New Roman"/>
          <w:sz w:val="21"/>
          <w:szCs w:val="21"/>
        </w:rPr>
        <w:t>、</w:t>
      </w:r>
      <w:r w:rsidR="0081724A" w:rsidRPr="00576DD3">
        <w:rPr>
          <w:rFonts w:ascii="Times New Roman"/>
          <w:sz w:val="21"/>
          <w:szCs w:val="21"/>
        </w:rPr>
        <w:t>AH</w:t>
      </w:r>
      <w:r w:rsidR="007C0DEC" w:rsidRPr="00576DD3">
        <w:rPr>
          <w:rFonts w:ascii="Times New Roman" w:hint="eastAsia"/>
          <w:sz w:val="21"/>
          <w:szCs w:val="21"/>
        </w:rPr>
        <w:t>、</w:t>
      </w:r>
      <w:r w:rsidR="007C0DEC" w:rsidRPr="00576DD3">
        <w:rPr>
          <w:rFonts w:ascii="Times New Roman" w:hint="eastAsia"/>
          <w:sz w:val="21"/>
          <w:szCs w:val="21"/>
        </w:rPr>
        <w:t>ZH</w:t>
      </w:r>
      <w:r w:rsidR="007C0DEC" w:rsidRPr="00576DD3">
        <w:rPr>
          <w:rFonts w:ascii="Times New Roman" w:hint="eastAsia"/>
          <w:color w:val="000000"/>
          <w:spacing w:val="-2"/>
          <w:sz w:val="21"/>
          <w:szCs w:val="21"/>
        </w:rPr>
        <w:t>八</w:t>
      </w:r>
      <w:r w:rsidR="0081724A" w:rsidRPr="00576DD3">
        <w:rPr>
          <w:rFonts w:ascii="Times New Roman"/>
          <w:color w:val="000000"/>
          <w:spacing w:val="-2"/>
          <w:sz w:val="21"/>
          <w:szCs w:val="21"/>
        </w:rPr>
        <w:t>类产品</w:t>
      </w:r>
      <w:r w:rsidR="00292F04">
        <w:rPr>
          <w:rFonts w:ascii="Times New Roman" w:hint="eastAsia"/>
          <w:sz w:val="21"/>
          <w:szCs w:val="21"/>
        </w:rPr>
        <w:t>。</w:t>
      </w:r>
      <w:r w:rsidR="00292F04" w:rsidRPr="00292F04">
        <w:rPr>
          <w:rFonts w:ascii="Times New Roman" w:hint="eastAsia"/>
          <w:color w:val="0000CC"/>
          <w:sz w:val="21"/>
          <w:szCs w:val="21"/>
        </w:rPr>
        <w:t>每类产品按最大磁能积大小划分为若干个牌号</w:t>
      </w:r>
      <w:r w:rsidR="00292F04" w:rsidRPr="00292F04">
        <w:rPr>
          <w:rFonts w:ascii="Times New Roman" w:hint="eastAsia"/>
          <w:color w:val="0000CC"/>
          <w:sz w:val="21"/>
          <w:szCs w:val="21"/>
        </w:rPr>
        <w:t>(</w:t>
      </w:r>
      <w:r w:rsidR="00292F04" w:rsidRPr="00292F04">
        <w:rPr>
          <w:rFonts w:ascii="Times New Roman" w:hint="eastAsia"/>
          <w:color w:val="0000CC"/>
          <w:sz w:val="21"/>
          <w:szCs w:val="21"/>
        </w:rPr>
        <w:t>详见</w:t>
      </w:r>
      <w:r w:rsidR="00792571">
        <w:rPr>
          <w:rFonts w:ascii="Times New Roman" w:hint="eastAsia"/>
          <w:color w:val="0000CC"/>
          <w:sz w:val="21"/>
          <w:szCs w:val="21"/>
        </w:rPr>
        <w:t>表</w:t>
      </w:r>
      <w:r w:rsidR="00792571">
        <w:rPr>
          <w:rFonts w:ascii="Times New Roman" w:hint="eastAsia"/>
          <w:color w:val="0000CC"/>
          <w:sz w:val="21"/>
          <w:szCs w:val="21"/>
        </w:rPr>
        <w:t>1</w:t>
      </w:r>
      <w:r w:rsidR="00292F04" w:rsidRPr="00292F04">
        <w:rPr>
          <w:rFonts w:ascii="Times New Roman" w:hint="eastAsia"/>
          <w:color w:val="0000CC"/>
          <w:sz w:val="21"/>
          <w:szCs w:val="21"/>
        </w:rPr>
        <w:t>)</w:t>
      </w:r>
      <w:r w:rsidR="00792571">
        <w:rPr>
          <w:rFonts w:ascii="Times New Roman" w:hint="eastAsia"/>
          <w:color w:val="0000CC"/>
          <w:sz w:val="21"/>
          <w:szCs w:val="21"/>
        </w:rPr>
        <w:t>。</w:t>
      </w:r>
    </w:p>
    <w:p w:rsidR="009B75EF" w:rsidRPr="005F2BE8" w:rsidRDefault="009B75EF" w:rsidP="005F2BE8">
      <w:pPr>
        <w:pStyle w:val="af3"/>
        <w:numPr>
          <w:ilvl w:val="0"/>
          <w:numId w:val="0"/>
        </w:numPr>
        <w:adjustRightInd w:val="0"/>
        <w:snapToGrid w:val="0"/>
        <w:spacing w:line="300" w:lineRule="auto"/>
        <w:ind w:right="-105" w:firstLineChars="200" w:firstLine="368"/>
        <w:outlineLvl w:val="9"/>
        <w:rPr>
          <w:rFonts w:ascii="Times New Roman"/>
          <w:sz w:val="18"/>
          <w:szCs w:val="18"/>
        </w:rPr>
      </w:pPr>
      <w:r w:rsidRPr="005F2BE8">
        <w:rPr>
          <w:rFonts w:ascii="Times New Roman"/>
          <w:sz w:val="18"/>
          <w:szCs w:val="18"/>
        </w:rPr>
        <w:t>注：</w:t>
      </w:r>
      <w:bookmarkStart w:id="38" w:name="OLE_LINK88"/>
      <w:bookmarkStart w:id="39" w:name="OLE_LINK89"/>
      <w:bookmarkStart w:id="40" w:name="OLE_LINK90"/>
      <w:r w:rsidRPr="005F2BE8">
        <w:rPr>
          <w:rFonts w:ascii="Times New Roman"/>
          <w:b/>
          <w:sz w:val="18"/>
          <w:szCs w:val="18"/>
        </w:rPr>
        <w:t>N</w:t>
      </w:r>
      <w:bookmarkEnd w:id="38"/>
      <w:bookmarkEnd w:id="39"/>
      <w:bookmarkEnd w:id="40"/>
      <w:r w:rsidRPr="005F2BE8">
        <w:rPr>
          <w:rFonts w:ascii="Times New Roman"/>
          <w:sz w:val="18"/>
          <w:szCs w:val="18"/>
        </w:rPr>
        <w:t>—</w:t>
      </w:r>
      <w:r w:rsidRPr="005F2BE8">
        <w:rPr>
          <w:rFonts w:ascii="Times New Roman" w:eastAsia="宋体" w:hAnsi="宋体"/>
          <w:sz w:val="18"/>
          <w:szCs w:val="18"/>
        </w:rPr>
        <w:t>表示</w:t>
      </w:r>
      <w:r w:rsidRPr="005F2BE8">
        <w:rPr>
          <w:rFonts w:ascii="Times New Roman"/>
          <w:sz w:val="18"/>
          <w:szCs w:val="18"/>
        </w:rPr>
        <w:t>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Pr="005F2BE8">
        <w:rPr>
          <w:rFonts w:ascii="Times New Roman"/>
          <w:sz w:val="18"/>
          <w:szCs w:val="18"/>
        </w:rPr>
        <w:t>≥955kA/m</w:t>
      </w:r>
      <w:r w:rsidRPr="005F2BE8">
        <w:rPr>
          <w:rFonts w:ascii="Times New Roman"/>
          <w:sz w:val="18"/>
          <w:szCs w:val="18"/>
        </w:rPr>
        <w:t>；</w:t>
      </w:r>
      <w:r w:rsidRPr="005F2BE8">
        <w:rPr>
          <w:rFonts w:ascii="Times New Roman"/>
          <w:b/>
          <w:sz w:val="18"/>
          <w:szCs w:val="18"/>
        </w:rPr>
        <w:t>M</w:t>
      </w:r>
      <w:r w:rsidRPr="005F2BE8">
        <w:rPr>
          <w:rFonts w:ascii="Times New Roman"/>
          <w:sz w:val="18"/>
          <w:szCs w:val="18"/>
        </w:rPr>
        <w:t>—</w:t>
      </w:r>
      <w:r w:rsidRPr="005F2BE8">
        <w:rPr>
          <w:rFonts w:ascii="Times New Roman" w:eastAsia="宋体" w:hAnsi="宋体"/>
          <w:sz w:val="18"/>
          <w:szCs w:val="18"/>
        </w:rPr>
        <w:t>表示</w:t>
      </w:r>
      <w:r w:rsidRPr="005F2BE8">
        <w:rPr>
          <w:rFonts w:ascii="Times New Roman"/>
          <w:sz w:val="18"/>
          <w:szCs w:val="18"/>
        </w:rPr>
        <w:t>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Pr="005F2BE8">
        <w:rPr>
          <w:rFonts w:ascii="Times New Roman"/>
          <w:sz w:val="18"/>
          <w:szCs w:val="18"/>
        </w:rPr>
        <w:t>≥1114kA/m</w:t>
      </w:r>
      <w:r w:rsidRPr="005F2BE8">
        <w:rPr>
          <w:rFonts w:ascii="Times New Roman"/>
          <w:sz w:val="18"/>
          <w:szCs w:val="18"/>
        </w:rPr>
        <w:t>；</w:t>
      </w:r>
      <w:r w:rsidRPr="005F2BE8">
        <w:rPr>
          <w:rFonts w:ascii="Times New Roman"/>
          <w:b/>
          <w:sz w:val="18"/>
          <w:szCs w:val="18"/>
        </w:rPr>
        <w:t>H</w:t>
      </w:r>
      <w:r w:rsidRPr="005F2BE8">
        <w:rPr>
          <w:rFonts w:ascii="Times New Roman"/>
          <w:sz w:val="18"/>
          <w:szCs w:val="18"/>
        </w:rPr>
        <w:t>—</w:t>
      </w:r>
      <w:r w:rsidR="003073B5" w:rsidRPr="005F2BE8">
        <w:rPr>
          <w:rFonts w:ascii="Times New Roman" w:hint="eastAsia"/>
          <w:sz w:val="18"/>
          <w:szCs w:val="18"/>
        </w:rPr>
        <w:t>表示</w:t>
      </w:r>
      <w:r w:rsidRPr="005F2BE8">
        <w:rPr>
          <w:rFonts w:ascii="Times New Roman"/>
          <w:sz w:val="18"/>
          <w:szCs w:val="18"/>
        </w:rPr>
        <w:t>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Pr="005F2BE8">
        <w:rPr>
          <w:rFonts w:ascii="Times New Roman"/>
          <w:sz w:val="18"/>
          <w:szCs w:val="18"/>
        </w:rPr>
        <w:t>≥1353kA/m</w:t>
      </w:r>
      <w:r w:rsidRPr="005F2BE8">
        <w:rPr>
          <w:rFonts w:ascii="Times New Roman"/>
          <w:sz w:val="18"/>
          <w:szCs w:val="18"/>
        </w:rPr>
        <w:t>；</w:t>
      </w:r>
      <w:r w:rsidRPr="005F2BE8">
        <w:rPr>
          <w:rFonts w:ascii="Times New Roman"/>
          <w:b/>
          <w:sz w:val="18"/>
          <w:szCs w:val="18"/>
        </w:rPr>
        <w:t>S</w:t>
      </w:r>
      <w:r w:rsidR="004E4F1F" w:rsidRPr="005F2BE8">
        <w:rPr>
          <w:rFonts w:ascii="Times New Roman" w:hint="eastAsia"/>
          <w:b/>
          <w:sz w:val="18"/>
          <w:szCs w:val="18"/>
        </w:rPr>
        <w:t>H</w:t>
      </w:r>
      <w:r w:rsidRPr="005F2BE8">
        <w:rPr>
          <w:rFonts w:ascii="Times New Roman"/>
          <w:sz w:val="18"/>
          <w:szCs w:val="18"/>
        </w:rPr>
        <w:t>—</w:t>
      </w:r>
      <w:r w:rsidR="003073B5" w:rsidRPr="005F2BE8">
        <w:rPr>
          <w:rFonts w:ascii="Times New Roman" w:hint="eastAsia"/>
          <w:sz w:val="18"/>
          <w:szCs w:val="18"/>
        </w:rPr>
        <w:t>表示</w:t>
      </w:r>
      <w:r w:rsidRPr="005F2BE8">
        <w:rPr>
          <w:rFonts w:ascii="Times New Roman"/>
          <w:sz w:val="18"/>
          <w:szCs w:val="18"/>
        </w:rPr>
        <w:t>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Pr="005F2BE8">
        <w:rPr>
          <w:rFonts w:ascii="Times New Roman"/>
          <w:sz w:val="18"/>
          <w:szCs w:val="18"/>
        </w:rPr>
        <w:t>≥1595kA/m</w:t>
      </w:r>
      <w:r w:rsidRPr="005F2BE8">
        <w:rPr>
          <w:rFonts w:ascii="Times New Roman"/>
          <w:sz w:val="18"/>
          <w:szCs w:val="18"/>
        </w:rPr>
        <w:t>；</w:t>
      </w:r>
      <w:bookmarkStart w:id="41" w:name="OLE_LINK91"/>
      <w:bookmarkStart w:id="42" w:name="OLE_LINK92"/>
      <w:r w:rsidRPr="005F2BE8">
        <w:rPr>
          <w:rFonts w:ascii="Times New Roman"/>
          <w:b/>
          <w:sz w:val="18"/>
          <w:szCs w:val="18"/>
        </w:rPr>
        <w:t>U</w:t>
      </w:r>
      <w:bookmarkEnd w:id="41"/>
      <w:bookmarkEnd w:id="42"/>
      <w:r w:rsidR="004E4F1F" w:rsidRPr="005F2BE8">
        <w:rPr>
          <w:rFonts w:ascii="Times New Roman" w:hint="eastAsia"/>
          <w:b/>
          <w:sz w:val="18"/>
          <w:szCs w:val="18"/>
        </w:rPr>
        <w:t>H</w:t>
      </w:r>
      <w:r w:rsidRPr="005F2BE8">
        <w:rPr>
          <w:rFonts w:ascii="Times New Roman"/>
          <w:sz w:val="18"/>
          <w:szCs w:val="18"/>
        </w:rPr>
        <w:t>—</w:t>
      </w:r>
      <w:r w:rsidR="003073B5" w:rsidRPr="005F2BE8">
        <w:rPr>
          <w:rFonts w:ascii="Times New Roman" w:hint="eastAsia"/>
          <w:sz w:val="18"/>
          <w:szCs w:val="18"/>
        </w:rPr>
        <w:t>表示</w:t>
      </w:r>
      <w:r w:rsidRPr="005F2BE8">
        <w:rPr>
          <w:rFonts w:ascii="Times New Roman"/>
          <w:sz w:val="18"/>
          <w:szCs w:val="18"/>
        </w:rPr>
        <w:t>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Pr="005F2BE8">
        <w:rPr>
          <w:rFonts w:ascii="Times New Roman"/>
          <w:sz w:val="18"/>
          <w:szCs w:val="18"/>
        </w:rPr>
        <w:t>≥1990kA/m</w:t>
      </w:r>
      <w:r w:rsidRPr="005F2BE8">
        <w:rPr>
          <w:rFonts w:ascii="Times New Roman"/>
          <w:sz w:val="18"/>
          <w:szCs w:val="18"/>
        </w:rPr>
        <w:t>；</w:t>
      </w:r>
      <w:bookmarkStart w:id="43" w:name="OLE_LINK93"/>
      <w:bookmarkStart w:id="44" w:name="OLE_LINK94"/>
      <w:r w:rsidRPr="005F2BE8">
        <w:rPr>
          <w:rFonts w:ascii="Times New Roman"/>
          <w:b/>
          <w:sz w:val="18"/>
          <w:szCs w:val="18"/>
        </w:rPr>
        <w:t>E</w:t>
      </w:r>
      <w:bookmarkEnd w:id="43"/>
      <w:bookmarkEnd w:id="44"/>
      <w:r w:rsidR="004E4F1F" w:rsidRPr="005F2BE8">
        <w:rPr>
          <w:rFonts w:ascii="Times New Roman" w:hint="eastAsia"/>
          <w:b/>
          <w:sz w:val="18"/>
          <w:szCs w:val="18"/>
        </w:rPr>
        <w:t>H</w:t>
      </w:r>
      <w:r w:rsidRPr="005F2BE8">
        <w:rPr>
          <w:rFonts w:ascii="Times New Roman"/>
          <w:sz w:val="18"/>
          <w:szCs w:val="18"/>
        </w:rPr>
        <w:t>—</w:t>
      </w:r>
      <w:r w:rsidR="003073B5" w:rsidRPr="005F2BE8">
        <w:rPr>
          <w:rFonts w:ascii="Times New Roman" w:hint="eastAsia"/>
          <w:sz w:val="18"/>
          <w:szCs w:val="18"/>
        </w:rPr>
        <w:t>表示</w:t>
      </w:r>
      <w:r w:rsidRPr="005F2BE8">
        <w:rPr>
          <w:rFonts w:ascii="Times New Roman"/>
          <w:sz w:val="18"/>
          <w:szCs w:val="18"/>
        </w:rPr>
        <w:t>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Pr="005F2BE8">
        <w:rPr>
          <w:rFonts w:ascii="Times New Roman"/>
          <w:sz w:val="18"/>
          <w:szCs w:val="18"/>
        </w:rPr>
        <w:t>≥2388kA/m</w:t>
      </w:r>
      <w:r w:rsidRPr="005F2BE8">
        <w:rPr>
          <w:rFonts w:ascii="Times New Roman"/>
          <w:sz w:val="18"/>
          <w:szCs w:val="18"/>
        </w:rPr>
        <w:t>；</w:t>
      </w:r>
      <w:bookmarkStart w:id="45" w:name="OLE_LINK95"/>
      <w:bookmarkStart w:id="46" w:name="OLE_LINK96"/>
      <w:bookmarkStart w:id="47" w:name="OLE_LINK40"/>
      <w:bookmarkStart w:id="48" w:name="OLE_LINK41"/>
      <w:r w:rsidRPr="005F2BE8">
        <w:rPr>
          <w:rFonts w:ascii="Times New Roman"/>
          <w:b/>
          <w:sz w:val="18"/>
          <w:szCs w:val="18"/>
        </w:rPr>
        <w:t>A</w:t>
      </w:r>
      <w:bookmarkEnd w:id="45"/>
      <w:bookmarkEnd w:id="46"/>
      <w:r w:rsidR="004E4F1F" w:rsidRPr="005F2BE8">
        <w:rPr>
          <w:rFonts w:ascii="Times New Roman" w:hint="eastAsia"/>
          <w:b/>
          <w:sz w:val="18"/>
          <w:szCs w:val="18"/>
        </w:rPr>
        <w:t>H</w:t>
      </w:r>
      <w:r w:rsidRPr="005F2BE8">
        <w:rPr>
          <w:rFonts w:ascii="Times New Roman"/>
          <w:sz w:val="18"/>
          <w:szCs w:val="18"/>
        </w:rPr>
        <w:t>—</w:t>
      </w:r>
      <w:r w:rsidR="003073B5" w:rsidRPr="005F2BE8">
        <w:rPr>
          <w:rFonts w:ascii="Times New Roman" w:hint="eastAsia"/>
          <w:sz w:val="18"/>
          <w:szCs w:val="18"/>
        </w:rPr>
        <w:t>表示</w:t>
      </w:r>
      <w:r w:rsidRPr="005F2BE8">
        <w:rPr>
          <w:rFonts w:ascii="Times New Roman"/>
          <w:sz w:val="18"/>
          <w:szCs w:val="18"/>
        </w:rPr>
        <w:t>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Pr="005F2BE8">
        <w:rPr>
          <w:rFonts w:ascii="Times New Roman"/>
          <w:sz w:val="18"/>
          <w:szCs w:val="18"/>
        </w:rPr>
        <w:t>≥278</w:t>
      </w:r>
      <w:r w:rsidR="00F67320" w:rsidRPr="005F2BE8">
        <w:rPr>
          <w:rFonts w:ascii="Times New Roman" w:hint="eastAsia"/>
          <w:sz w:val="18"/>
          <w:szCs w:val="18"/>
        </w:rPr>
        <w:t>6</w:t>
      </w:r>
      <w:r w:rsidRPr="005F2BE8">
        <w:rPr>
          <w:rFonts w:ascii="Times New Roman"/>
          <w:sz w:val="18"/>
          <w:szCs w:val="18"/>
        </w:rPr>
        <w:t xml:space="preserve"> kA/m</w:t>
      </w:r>
      <w:bookmarkEnd w:id="47"/>
      <w:bookmarkEnd w:id="48"/>
      <w:r w:rsidRPr="005F2BE8">
        <w:rPr>
          <w:rFonts w:ascii="Times New Roman"/>
          <w:sz w:val="18"/>
          <w:szCs w:val="18"/>
        </w:rPr>
        <w:t>；</w:t>
      </w:r>
      <w:bookmarkStart w:id="49" w:name="OLE_LINK71"/>
      <w:r w:rsidR="00F67320" w:rsidRPr="005F2BE8">
        <w:rPr>
          <w:rFonts w:ascii="Times New Roman" w:hint="eastAsia"/>
          <w:b/>
          <w:sz w:val="18"/>
          <w:szCs w:val="18"/>
        </w:rPr>
        <w:t>Z</w:t>
      </w:r>
      <w:r w:rsidR="004E4F1F" w:rsidRPr="005F2BE8">
        <w:rPr>
          <w:rFonts w:ascii="Times New Roman" w:hint="eastAsia"/>
          <w:b/>
          <w:sz w:val="18"/>
          <w:szCs w:val="18"/>
        </w:rPr>
        <w:t>H</w:t>
      </w:r>
      <w:bookmarkEnd w:id="49"/>
      <w:r w:rsidR="004E4F1F" w:rsidRPr="005F2BE8">
        <w:rPr>
          <w:rFonts w:ascii="Times New Roman"/>
          <w:sz w:val="18"/>
          <w:szCs w:val="18"/>
        </w:rPr>
        <w:t>—</w:t>
      </w:r>
      <w:r w:rsidR="003073B5" w:rsidRPr="005F2BE8">
        <w:rPr>
          <w:rFonts w:ascii="Times New Roman" w:eastAsia="宋体" w:hAnsi="宋体" w:hint="eastAsia"/>
          <w:sz w:val="18"/>
          <w:szCs w:val="18"/>
        </w:rPr>
        <w:t>表示</w:t>
      </w:r>
      <w:r w:rsidR="004E4F1F" w:rsidRPr="005F2BE8">
        <w:rPr>
          <w:rFonts w:ascii="Times New Roman"/>
          <w:sz w:val="18"/>
          <w:szCs w:val="18"/>
        </w:rPr>
        <w:t>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="004E4F1F" w:rsidRPr="005F2BE8">
        <w:rPr>
          <w:rFonts w:ascii="Times New Roman"/>
          <w:sz w:val="18"/>
          <w:szCs w:val="18"/>
        </w:rPr>
        <w:t>≥</w:t>
      </w:r>
      <w:r w:rsidR="00F67320" w:rsidRPr="005F2BE8">
        <w:rPr>
          <w:rFonts w:ascii="Times New Roman" w:hint="eastAsia"/>
          <w:sz w:val="18"/>
          <w:szCs w:val="18"/>
        </w:rPr>
        <w:t>3184</w:t>
      </w:r>
      <w:r w:rsidR="004E4F1F" w:rsidRPr="005F2BE8">
        <w:rPr>
          <w:rFonts w:ascii="Times New Roman"/>
          <w:sz w:val="18"/>
          <w:szCs w:val="18"/>
        </w:rPr>
        <w:t xml:space="preserve"> kA/m</w:t>
      </w:r>
      <w:r w:rsidR="00D153ED" w:rsidRPr="005F2BE8">
        <w:rPr>
          <w:rFonts w:ascii="Times New Roman" w:hint="eastAsia"/>
          <w:sz w:val="18"/>
          <w:szCs w:val="18"/>
        </w:rPr>
        <w:t>；</w:t>
      </w:r>
      <w:bookmarkStart w:id="50" w:name="OLE_LINK154"/>
      <w:bookmarkStart w:id="51" w:name="OLE_LINK155"/>
      <w:r w:rsidRPr="005F2BE8">
        <w:rPr>
          <w:rFonts w:ascii="Times New Roman"/>
          <w:sz w:val="18"/>
          <w:szCs w:val="18"/>
        </w:rPr>
        <w:t>L—</w:t>
      </w:r>
      <w:r w:rsidRPr="005F2BE8">
        <w:rPr>
          <w:rFonts w:ascii="Times New Roman" w:eastAsia="宋体" w:hAnsi="宋体"/>
          <w:sz w:val="18"/>
          <w:szCs w:val="18"/>
        </w:rPr>
        <w:t>低温度系数</w:t>
      </w:r>
      <w:r w:rsidRPr="005F2BE8">
        <w:rPr>
          <w:rFonts w:ascii="Times New Roman"/>
          <w:sz w:val="18"/>
          <w:szCs w:val="18"/>
        </w:rPr>
        <w:t>(H</w:t>
      </w:r>
      <w:r w:rsidR="007C0DEC" w:rsidRPr="005F2BE8">
        <w:rPr>
          <w:rFonts w:ascii="Times New Roman" w:hint="eastAsia"/>
          <w:sz w:val="18"/>
          <w:szCs w:val="18"/>
          <w:vertAlign w:val="subscript"/>
        </w:rPr>
        <w:t>cj</w:t>
      </w:r>
      <w:r w:rsidRPr="005F2BE8">
        <w:rPr>
          <w:rFonts w:ascii="Times New Roman"/>
          <w:sz w:val="18"/>
          <w:szCs w:val="18"/>
        </w:rPr>
        <w:t>≥955kA/m)</w:t>
      </w:r>
      <w:bookmarkEnd w:id="50"/>
      <w:bookmarkEnd w:id="51"/>
      <w:r w:rsidRPr="005F2BE8">
        <w:rPr>
          <w:rFonts w:ascii="Times New Roman"/>
          <w:sz w:val="18"/>
          <w:szCs w:val="18"/>
        </w:rPr>
        <w:t>。</w:t>
      </w:r>
    </w:p>
    <w:p w:rsidR="00576DD3" w:rsidRPr="005F2BE8" w:rsidRDefault="00576DD3" w:rsidP="002C739B">
      <w:pPr>
        <w:pStyle w:val="afffe"/>
        <w:adjustRightInd w:val="0"/>
        <w:snapToGrid w:val="0"/>
        <w:spacing w:beforeLines="50" w:line="300" w:lineRule="auto"/>
        <w:rPr>
          <w:spacing w:val="2"/>
          <w:szCs w:val="21"/>
        </w:rPr>
      </w:pPr>
      <w:bookmarkStart w:id="52" w:name="OLE_LINK72"/>
      <w:bookmarkStart w:id="53" w:name="OLE_LINK73"/>
      <w:r w:rsidRPr="005F2BE8">
        <w:rPr>
          <w:spacing w:val="2"/>
          <w:szCs w:val="21"/>
        </w:rPr>
        <w:t>4.</w:t>
      </w:r>
      <w:r w:rsidRPr="005F2BE8">
        <w:rPr>
          <w:rFonts w:hint="eastAsia"/>
          <w:spacing w:val="2"/>
          <w:szCs w:val="21"/>
        </w:rPr>
        <w:t>2</w:t>
      </w:r>
      <w:r w:rsidRPr="005F2BE8">
        <w:rPr>
          <w:spacing w:val="2"/>
          <w:szCs w:val="21"/>
        </w:rPr>
        <w:t xml:space="preserve"> 牌号表示方法</w:t>
      </w:r>
    </w:p>
    <w:p w:rsidR="00D610DD" w:rsidRDefault="00576DD3" w:rsidP="00BC6868">
      <w:pPr>
        <w:pStyle w:val="afffc"/>
        <w:adjustRightInd w:val="0"/>
        <w:snapToGrid w:val="0"/>
        <w:spacing w:line="320" w:lineRule="exact"/>
        <w:ind w:firstLine="420"/>
        <w:rPr>
          <w:rFonts w:ascii="Times New Roman"/>
          <w:szCs w:val="21"/>
        </w:rPr>
      </w:pPr>
      <w:bookmarkStart w:id="54" w:name="OLE_LINK110"/>
      <w:bookmarkStart w:id="55" w:name="OLE_LINK111"/>
      <w:bookmarkStart w:id="56" w:name="OLE_LINK100"/>
      <w:bookmarkStart w:id="57" w:name="OLE_LINK99"/>
      <w:r w:rsidRPr="005F2BE8">
        <w:rPr>
          <w:rFonts w:hint="eastAsia"/>
          <w:color w:val="0000CC"/>
          <w:szCs w:val="21"/>
        </w:rPr>
        <w:t>热压</w:t>
      </w:r>
      <w:bookmarkEnd w:id="54"/>
      <w:bookmarkEnd w:id="55"/>
      <w:r w:rsidRPr="005F2BE8">
        <w:rPr>
          <w:rFonts w:ascii="Times New Roman" w:hint="eastAsia"/>
          <w:color w:val="0000CC"/>
          <w:szCs w:val="21"/>
        </w:rPr>
        <w:t>钕铁硼永磁材料的牌号</w:t>
      </w:r>
      <w:r w:rsidR="005F2BE8" w:rsidRPr="005F2BE8">
        <w:rPr>
          <w:rFonts w:ascii="Times New Roman" w:hint="eastAsia"/>
          <w:color w:val="0000CC"/>
          <w:szCs w:val="21"/>
        </w:rPr>
        <w:t>表示方法应符合</w:t>
      </w:r>
      <w:r w:rsidR="005F2BE8" w:rsidRPr="005F2BE8">
        <w:rPr>
          <w:rFonts w:ascii="Times New Roman" w:hint="eastAsia"/>
          <w:color w:val="0000CC"/>
          <w:szCs w:val="21"/>
        </w:rPr>
        <w:t>GB/T 17803</w:t>
      </w:r>
      <w:r w:rsidR="005F2BE8" w:rsidRPr="005F2BE8">
        <w:rPr>
          <w:rFonts w:ascii="Times New Roman" w:hint="eastAsia"/>
          <w:color w:val="0000CC"/>
          <w:szCs w:val="21"/>
        </w:rPr>
        <w:t>的规定。</w:t>
      </w:r>
      <w:r w:rsidR="005F2BE8">
        <w:rPr>
          <w:rFonts w:ascii="Times New Roman" w:hint="eastAsia"/>
          <w:color w:val="0000CC"/>
          <w:szCs w:val="21"/>
        </w:rPr>
        <w:t>牌号表述</w:t>
      </w:r>
      <w:r w:rsidR="00B86BA0">
        <w:rPr>
          <w:rFonts w:ascii="Times New Roman" w:hint="eastAsia"/>
          <w:szCs w:val="21"/>
        </w:rPr>
        <w:t>由</w:t>
      </w:r>
      <w:r w:rsidR="00B86BA0" w:rsidRPr="00B86BA0">
        <w:rPr>
          <w:rFonts w:ascii="Times New Roman" w:hint="eastAsia"/>
          <w:color w:val="0000CC"/>
          <w:szCs w:val="21"/>
        </w:rPr>
        <w:t>三</w:t>
      </w:r>
      <w:r w:rsidRPr="00801147">
        <w:rPr>
          <w:rFonts w:ascii="Times New Roman" w:hint="eastAsia"/>
          <w:szCs w:val="21"/>
        </w:rPr>
        <w:t>部分组成</w:t>
      </w:r>
      <w:r w:rsidR="005F2BE8">
        <w:rPr>
          <w:rFonts w:ascii="Times New Roman" w:hint="eastAsia"/>
          <w:szCs w:val="21"/>
        </w:rPr>
        <w:t>，具体表示方法如下：</w:t>
      </w:r>
    </w:p>
    <w:p w:rsidR="00D610DD" w:rsidRDefault="00D610DD">
      <w:pPr>
        <w:widowControl/>
        <w:adjustRightInd/>
        <w:spacing w:line="240" w:lineRule="auto"/>
        <w:jc w:val="left"/>
        <w:rPr>
          <w:noProof/>
          <w:kern w:val="0"/>
          <w:szCs w:val="21"/>
        </w:rPr>
      </w:pPr>
      <w:r>
        <w:rPr>
          <w:szCs w:val="21"/>
        </w:rPr>
        <w:br w:type="page"/>
      </w:r>
    </w:p>
    <w:p w:rsidR="005F2BE8" w:rsidRDefault="005F2BE8" w:rsidP="00BC6868">
      <w:pPr>
        <w:pStyle w:val="afffc"/>
        <w:adjustRightInd w:val="0"/>
        <w:snapToGrid w:val="0"/>
        <w:spacing w:line="320" w:lineRule="exact"/>
        <w:ind w:firstLine="420"/>
        <w:rPr>
          <w:rFonts w:ascii="Times New Roman" w:hint="eastAsia"/>
          <w:szCs w:val="21"/>
        </w:rPr>
      </w:pPr>
    </w:p>
    <w:p w:rsidR="005F2BE8" w:rsidRPr="00B86BA0" w:rsidRDefault="005F2BE8" w:rsidP="00BC6868">
      <w:pPr>
        <w:snapToGrid w:val="0"/>
        <w:spacing w:line="320" w:lineRule="exact"/>
        <w:ind w:firstLineChars="200" w:firstLine="420"/>
        <w:rPr>
          <w:rFonts w:ascii="宋体" w:hAnsi="宋体" w:hint="eastAsia"/>
          <w:color w:val="0000CC"/>
        </w:rPr>
      </w:pPr>
      <w:r w:rsidRPr="00B86BA0">
        <w:rPr>
          <w:rFonts w:ascii="宋体" w:hAnsi="宋体" w:hint="eastAsia"/>
          <w:noProof/>
          <w:color w:val="0000CC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60.2pt;margin-top:14.6pt;width:0;height:52.35pt;z-index:251666432" o:connectortype="straight" strokeweight="1pt"/>
        </w:pict>
      </w:r>
      <w:r w:rsidRPr="00B86BA0">
        <w:rPr>
          <w:rFonts w:ascii="宋体" w:hAnsi="宋体" w:hint="eastAsia"/>
          <w:noProof/>
          <w:color w:val="0000CC"/>
          <w:u w:val="single"/>
        </w:rPr>
        <w:pict>
          <v:shape id="_x0000_s1135" type="#_x0000_t32" style="position:absolute;left:0;text-align:left;margin-left:92.1pt;margin-top:14.6pt;width:0;height:23.4pt;z-index:251669504" o:connectortype="straight" strokeweight="1pt"/>
        </w:pict>
      </w:r>
      <w:r w:rsidRPr="00B86BA0">
        <w:rPr>
          <w:rFonts w:ascii="宋体" w:hAnsi="宋体" w:hint="eastAsia"/>
          <w:color w:val="0000CC"/>
          <w:szCs w:val="21"/>
        </w:rPr>
        <w:t>××  ××</w:t>
      </w:r>
      <w:r w:rsidRPr="00B86BA0">
        <w:rPr>
          <w:rFonts w:ascii="宋体" w:hAnsi="宋体" w:hint="eastAsia"/>
          <w:color w:val="0000CC"/>
        </w:rPr>
        <w:t xml:space="preserve">  </w:t>
      </w:r>
      <w:r w:rsidRPr="00B86BA0">
        <w:rPr>
          <w:rFonts w:ascii="宋体" w:hAnsi="宋体" w:hint="eastAsia"/>
          <w:color w:val="0000CC"/>
          <w:szCs w:val="21"/>
        </w:rPr>
        <w:t xml:space="preserve">××   </w:t>
      </w:r>
    </w:p>
    <w:p w:rsidR="005F2BE8" w:rsidRPr="00B86BA0" w:rsidRDefault="005F2BE8" w:rsidP="00BC6868">
      <w:pPr>
        <w:snapToGrid w:val="0"/>
        <w:spacing w:line="320" w:lineRule="exact"/>
        <w:rPr>
          <w:rFonts w:ascii="宋体" w:hAnsi="宋体" w:hint="eastAsia"/>
          <w:color w:val="0000CC"/>
        </w:rPr>
      </w:pPr>
      <w:r w:rsidRPr="00B86BA0">
        <w:rPr>
          <w:rFonts w:ascii="宋体" w:hAnsi="宋体" w:hint="eastAsia"/>
          <w:noProof/>
          <w:color w:val="0000CC"/>
          <w:u w:val="single"/>
        </w:rPr>
        <w:pict>
          <v:shape id="_x0000_s1129" type="#_x0000_t32" style="position:absolute;left:0;text-align:left;margin-left:28.95pt;margin-top:2.05pt;width:0;height:70.7pt;z-index:251663360" o:connectortype="straight" strokeweight="1pt"/>
        </w:pict>
      </w:r>
      <w:r w:rsidRPr="00B86BA0">
        <w:rPr>
          <w:rFonts w:ascii="宋体" w:hAnsi="宋体" w:hint="eastAsia"/>
          <w:color w:val="0000CC"/>
        </w:rPr>
        <w:t xml:space="preserve">                     </w:t>
      </w:r>
      <w:r w:rsidR="00B86BA0" w:rsidRPr="00B86BA0">
        <w:rPr>
          <w:rFonts w:ascii="宋体" w:hAnsi="宋体" w:hint="eastAsia"/>
          <w:color w:val="0000CC"/>
        </w:rPr>
        <w:t xml:space="preserve">       </w:t>
      </w:r>
    </w:p>
    <w:p w:rsidR="005F2BE8" w:rsidRPr="00B86BA0" w:rsidRDefault="005F2BE8" w:rsidP="00BC6868">
      <w:pPr>
        <w:snapToGrid w:val="0"/>
        <w:spacing w:line="320" w:lineRule="exact"/>
        <w:ind w:left="4305" w:hangingChars="2050" w:hanging="4305"/>
        <w:rPr>
          <w:rFonts w:ascii="宋体" w:hAnsi="宋体" w:hint="eastAsia"/>
          <w:color w:val="0000CC"/>
        </w:rPr>
      </w:pPr>
      <w:r w:rsidRPr="00B86BA0">
        <w:rPr>
          <w:rFonts w:ascii="宋体" w:hAnsi="宋体" w:hint="eastAsia"/>
          <w:noProof/>
          <w:color w:val="0000CC"/>
        </w:rPr>
        <w:pict>
          <v:shape id="_x0000_s1134" type="#_x0000_t32" style="position:absolute;left:0;text-align:left;margin-left:92.1pt;margin-top:6.7pt;width:65.4pt;height:.05pt;z-index:251668480" o:connectortype="straight" strokeweight="1pt"/>
        </w:pict>
      </w:r>
      <w:r w:rsidRPr="00B86BA0">
        <w:rPr>
          <w:rFonts w:ascii="宋体" w:hAnsi="宋体" w:hint="eastAsia"/>
          <w:color w:val="0000CC"/>
        </w:rPr>
        <w:t xml:space="preserve">                               第三层次  表示产品技术参数（</w:t>
      </w:r>
      <w:r w:rsidR="00B86BA0" w:rsidRPr="00B86BA0">
        <w:rPr>
          <w:rFonts w:ascii="宋体" w:hAnsi="宋体" w:hint="eastAsia"/>
          <w:color w:val="0000CC"/>
        </w:rPr>
        <w:t>斜线前为</w:t>
      </w:r>
      <w:r w:rsidR="00BC6868">
        <w:rPr>
          <w:rFonts w:ascii="宋体" w:hAnsi="宋体" w:hint="eastAsia"/>
          <w:color w:val="0000CC"/>
        </w:rPr>
        <w:t>最大磁能积、</w:t>
      </w:r>
      <w:r w:rsidR="00B86BA0" w:rsidRPr="00B86BA0">
        <w:rPr>
          <w:rFonts w:ascii="宋体" w:hAnsi="宋体" w:hint="eastAsia"/>
          <w:color w:val="0000CC"/>
        </w:rPr>
        <w:t>斜线后</w:t>
      </w:r>
      <w:r w:rsidR="00BC6868">
        <w:rPr>
          <w:rFonts w:ascii="宋体" w:hAnsi="宋体" w:hint="eastAsia"/>
          <w:color w:val="0000CC"/>
        </w:rPr>
        <w:t>为</w:t>
      </w:r>
      <w:r w:rsidRPr="00B86BA0">
        <w:rPr>
          <w:rFonts w:ascii="宋体" w:hAnsi="宋体" w:hint="eastAsia"/>
          <w:color w:val="0000CC"/>
        </w:rPr>
        <w:t>内禀矫顽力）</w:t>
      </w:r>
    </w:p>
    <w:p w:rsidR="005F2BE8" w:rsidRPr="00B86BA0" w:rsidRDefault="005F2BE8" w:rsidP="00BC6868">
      <w:pPr>
        <w:snapToGrid w:val="0"/>
        <w:spacing w:line="320" w:lineRule="exact"/>
        <w:rPr>
          <w:rFonts w:ascii="宋体" w:hAnsi="宋体" w:hint="eastAsia"/>
          <w:color w:val="0000CC"/>
        </w:rPr>
      </w:pPr>
      <w:r w:rsidRPr="00B86BA0">
        <w:rPr>
          <w:rFonts w:ascii="宋体" w:hAnsi="宋体" w:hint="eastAsia"/>
          <w:noProof/>
          <w:color w:val="0000CC"/>
        </w:rPr>
        <w:pict>
          <v:shape id="_x0000_s1133" type="#_x0000_t32" style="position:absolute;left:0;text-align:left;margin-left:60.2pt;margin-top:4.35pt;width:98.05pt;height:.05pt;z-index:251667456" o:connectortype="straight" strokeweight="1pt"/>
        </w:pict>
      </w:r>
      <w:r w:rsidRPr="00B86BA0">
        <w:rPr>
          <w:rFonts w:ascii="宋体" w:hAnsi="宋体" w:hint="eastAsia"/>
          <w:color w:val="0000CC"/>
        </w:rPr>
        <w:t xml:space="preserve">                               第二层次  表示产品的元素符号</w:t>
      </w:r>
      <w:bookmarkStart w:id="58" w:name="OLE_LINK4"/>
      <w:r w:rsidR="00B86BA0" w:rsidRPr="00B86BA0">
        <w:rPr>
          <w:rFonts w:ascii="宋体" w:hAnsi="宋体" w:hint="eastAsia"/>
          <w:color w:val="0000CC"/>
        </w:rPr>
        <w:t>，</w:t>
      </w:r>
      <w:r w:rsidR="00B86BA0" w:rsidRPr="00B86BA0">
        <w:rPr>
          <w:color w:val="0000CC"/>
          <w:szCs w:val="21"/>
        </w:rPr>
        <w:t>NdFeB</w:t>
      </w:r>
      <w:bookmarkEnd w:id="58"/>
    </w:p>
    <w:p w:rsidR="00D610DD" w:rsidRDefault="005F2BE8" w:rsidP="00D610DD">
      <w:pPr>
        <w:snapToGrid w:val="0"/>
        <w:spacing w:line="320" w:lineRule="exact"/>
        <w:ind w:left="4200" w:hangingChars="2000" w:hanging="4200"/>
        <w:rPr>
          <w:rFonts w:ascii="宋体" w:hAnsi="宋体" w:hint="eastAsia"/>
          <w:color w:val="0000CC"/>
        </w:rPr>
      </w:pPr>
      <w:r w:rsidRPr="00B86BA0">
        <w:rPr>
          <w:rFonts w:ascii="宋体" w:hAnsi="宋体" w:hint="eastAsia"/>
          <w:noProof/>
          <w:color w:val="0000CC"/>
        </w:rPr>
        <w:pict>
          <v:shape id="_x0000_s1130" type="#_x0000_t32" style="position:absolute;left:0;text-align:left;margin-left:28.95pt;margin-top:10.05pt;width:127.4pt;height:.05pt;z-index:251664384" o:connectortype="straight" strokeweight="1pt"/>
        </w:pict>
      </w:r>
      <w:r w:rsidRPr="00B86BA0">
        <w:rPr>
          <w:rFonts w:ascii="宋体" w:hAnsi="宋体" w:hint="eastAsia"/>
          <w:color w:val="0000CC"/>
        </w:rPr>
        <w:t xml:space="preserve">                               第一层次</w:t>
      </w:r>
      <w:r w:rsidR="00BC6868">
        <w:rPr>
          <w:rFonts w:ascii="宋体" w:hAnsi="宋体" w:hint="eastAsia"/>
          <w:color w:val="0000CC"/>
        </w:rPr>
        <w:t xml:space="preserve">  </w:t>
      </w:r>
      <w:r w:rsidRPr="00B86BA0">
        <w:rPr>
          <w:rFonts w:ascii="宋体" w:hAnsi="宋体" w:hint="eastAsia"/>
          <w:color w:val="0000CC"/>
        </w:rPr>
        <w:t>字母标志，表示三种产品：HP热压各向同性磁体毛坯（Hot Pressed）；HD热变形（Hot Deformed）块状各向异性磁体；HR热变形辐向环形磁体（Hot Rings）</w:t>
      </w:r>
      <w:bookmarkEnd w:id="56"/>
      <w:bookmarkEnd w:id="57"/>
    </w:p>
    <w:p w:rsidR="00576DD3" w:rsidRPr="00D610DD" w:rsidRDefault="00576DD3" w:rsidP="00D610DD">
      <w:pPr>
        <w:snapToGrid w:val="0"/>
        <w:spacing w:line="320" w:lineRule="exact"/>
        <w:ind w:firstLineChars="200" w:firstLine="360"/>
        <w:jc w:val="left"/>
        <w:rPr>
          <w:rFonts w:ascii="宋体" w:hAnsi="宋体"/>
          <w:color w:val="0000CC"/>
          <w:sz w:val="18"/>
          <w:szCs w:val="18"/>
        </w:rPr>
      </w:pPr>
      <w:r w:rsidRPr="00D610DD">
        <w:rPr>
          <w:rFonts w:hAnsi="宋体" w:hint="eastAsia"/>
          <w:sz w:val="18"/>
          <w:szCs w:val="18"/>
        </w:rPr>
        <w:t>牌号示例</w:t>
      </w:r>
      <w:r w:rsidR="00D610DD" w:rsidRPr="00D610DD">
        <w:rPr>
          <w:rFonts w:hAnsi="宋体" w:hint="eastAsia"/>
          <w:sz w:val="18"/>
          <w:szCs w:val="18"/>
        </w:rPr>
        <w:t>：</w:t>
      </w:r>
      <w:r w:rsidRPr="00D610DD">
        <w:rPr>
          <w:sz w:val="18"/>
          <w:szCs w:val="18"/>
        </w:rPr>
        <w:t>H</w:t>
      </w:r>
      <w:r w:rsidR="00233001" w:rsidRPr="00D610DD">
        <w:rPr>
          <w:rFonts w:hint="eastAsia"/>
          <w:sz w:val="18"/>
          <w:szCs w:val="18"/>
        </w:rPr>
        <w:t>D</w:t>
      </w:r>
      <w:r w:rsidRPr="00D610DD">
        <w:rPr>
          <w:sz w:val="18"/>
          <w:szCs w:val="18"/>
        </w:rPr>
        <w:t>-NdFeB380/80</w:t>
      </w:r>
      <w:r w:rsidRPr="00D610DD">
        <w:rPr>
          <w:rFonts w:hAnsi="宋体"/>
          <w:sz w:val="18"/>
          <w:szCs w:val="18"/>
        </w:rPr>
        <w:t>表示</w:t>
      </w:r>
      <w:r w:rsidRPr="00D610DD">
        <w:rPr>
          <w:sz w:val="18"/>
          <w:szCs w:val="18"/>
        </w:rPr>
        <w:t>(BH)max</w:t>
      </w:r>
      <w:r w:rsidRPr="00D610DD">
        <w:rPr>
          <w:rFonts w:hAnsi="宋体"/>
          <w:sz w:val="18"/>
          <w:szCs w:val="18"/>
        </w:rPr>
        <w:t>为</w:t>
      </w:r>
      <w:r w:rsidRPr="00D610DD">
        <w:rPr>
          <w:sz w:val="18"/>
          <w:szCs w:val="18"/>
        </w:rPr>
        <w:t>366</w:t>
      </w:r>
      <w:r w:rsidRPr="00D610DD">
        <w:rPr>
          <w:rFonts w:hAnsi="宋体"/>
          <w:sz w:val="18"/>
          <w:szCs w:val="18"/>
        </w:rPr>
        <w:t>～</w:t>
      </w:r>
      <w:r w:rsidRPr="00D610DD">
        <w:rPr>
          <w:sz w:val="18"/>
          <w:szCs w:val="18"/>
        </w:rPr>
        <w:t>398kJ/m</w:t>
      </w:r>
      <w:r w:rsidRPr="00D610DD">
        <w:rPr>
          <w:sz w:val="18"/>
          <w:szCs w:val="18"/>
          <w:vertAlign w:val="superscript"/>
        </w:rPr>
        <w:t>3</w:t>
      </w:r>
      <w:r w:rsidRPr="00D610DD">
        <w:rPr>
          <w:rFonts w:hAnsi="宋体"/>
          <w:sz w:val="18"/>
          <w:szCs w:val="18"/>
        </w:rPr>
        <w:t>，</w:t>
      </w:r>
      <w:r w:rsidR="00B82E2A" w:rsidRPr="00D610DD">
        <w:rPr>
          <w:sz w:val="18"/>
          <w:szCs w:val="18"/>
        </w:rPr>
        <w:t>H</w:t>
      </w:r>
      <w:r w:rsidR="00B82E2A" w:rsidRPr="00D610DD">
        <w:rPr>
          <w:rFonts w:hint="eastAsia"/>
          <w:sz w:val="18"/>
          <w:szCs w:val="18"/>
          <w:vertAlign w:val="subscript"/>
        </w:rPr>
        <w:t>cj</w:t>
      </w:r>
      <w:r w:rsidRPr="00D610DD">
        <w:rPr>
          <w:rFonts w:hAnsi="宋体"/>
          <w:sz w:val="18"/>
          <w:szCs w:val="18"/>
        </w:rPr>
        <w:t>为</w:t>
      </w:r>
      <w:r w:rsidRPr="00D610DD">
        <w:rPr>
          <w:sz w:val="18"/>
          <w:szCs w:val="18"/>
        </w:rPr>
        <w:t>800kA/m</w:t>
      </w:r>
      <w:r w:rsidRPr="00D610DD">
        <w:rPr>
          <w:rFonts w:hAnsi="宋体"/>
          <w:sz w:val="18"/>
          <w:szCs w:val="18"/>
        </w:rPr>
        <w:t>的热</w:t>
      </w:r>
      <w:r w:rsidR="00CC4BC9" w:rsidRPr="00D610DD">
        <w:rPr>
          <w:rFonts w:hAnsi="宋体" w:hint="eastAsia"/>
          <w:sz w:val="18"/>
          <w:szCs w:val="18"/>
        </w:rPr>
        <w:t>变形各向异性</w:t>
      </w:r>
      <w:r w:rsidRPr="00D610DD">
        <w:rPr>
          <w:rFonts w:hAnsi="宋体"/>
          <w:sz w:val="18"/>
          <w:szCs w:val="18"/>
        </w:rPr>
        <w:t>钕铁硼永磁材料。</w:t>
      </w:r>
    </w:p>
    <w:bookmarkEnd w:id="52"/>
    <w:bookmarkEnd w:id="53"/>
    <w:p w:rsidR="003213BD" w:rsidRPr="00B86BA0" w:rsidRDefault="003213BD" w:rsidP="00B86BA0">
      <w:pPr>
        <w:pStyle w:val="af2"/>
        <w:numPr>
          <w:ilvl w:val="0"/>
          <w:numId w:val="0"/>
        </w:numPr>
        <w:adjustRightInd w:val="0"/>
        <w:snapToGrid w:val="0"/>
        <w:spacing w:beforeLines="100" w:afterLines="100" w:line="300" w:lineRule="auto"/>
        <w:ind w:right="-105"/>
        <w:rPr>
          <w:rFonts w:hint="eastAsia"/>
          <w:szCs w:val="21"/>
        </w:rPr>
      </w:pPr>
      <w:r w:rsidRPr="00B86BA0">
        <w:rPr>
          <w:rFonts w:hint="eastAsia"/>
          <w:szCs w:val="21"/>
        </w:rPr>
        <w:t>5 要求</w:t>
      </w:r>
    </w:p>
    <w:p w:rsidR="001E5C8A" w:rsidRPr="00B86BA0" w:rsidRDefault="00576DD3" w:rsidP="002C739B">
      <w:pPr>
        <w:pStyle w:val="afffe"/>
        <w:adjustRightInd w:val="0"/>
        <w:snapToGrid w:val="0"/>
        <w:spacing w:beforeLines="50" w:line="300" w:lineRule="auto"/>
        <w:rPr>
          <w:rFonts w:hint="eastAsia"/>
          <w:spacing w:val="2"/>
          <w:szCs w:val="21"/>
        </w:rPr>
      </w:pPr>
      <w:r w:rsidRPr="00B86BA0">
        <w:rPr>
          <w:rFonts w:hint="eastAsia"/>
          <w:spacing w:val="2"/>
          <w:szCs w:val="21"/>
        </w:rPr>
        <w:t>5.1</w:t>
      </w:r>
      <w:r w:rsidR="00B82E2A" w:rsidRPr="00B86BA0">
        <w:rPr>
          <w:rFonts w:hint="eastAsia"/>
          <w:spacing w:val="2"/>
          <w:szCs w:val="21"/>
        </w:rPr>
        <w:t>磁</w:t>
      </w:r>
      <w:r w:rsidR="0018354A" w:rsidRPr="00B86BA0">
        <w:rPr>
          <w:rFonts w:hint="eastAsia"/>
          <w:spacing w:val="2"/>
          <w:szCs w:val="21"/>
        </w:rPr>
        <w:t>性能</w:t>
      </w:r>
    </w:p>
    <w:p w:rsidR="00E71376" w:rsidRDefault="00EB7736" w:rsidP="00BC6868">
      <w:pPr>
        <w:pStyle w:val="afffc"/>
        <w:adjustRightInd w:val="0"/>
        <w:snapToGrid w:val="0"/>
        <w:spacing w:line="320" w:lineRule="exact"/>
        <w:ind w:firstLineChars="0" w:firstLine="0"/>
        <w:rPr>
          <w:rStyle w:val="afff2"/>
          <w:rFonts w:hAnsi="宋体" w:hint="eastAsia"/>
          <w:bCs/>
          <w:color w:val="000000"/>
          <w:sz w:val="21"/>
          <w:szCs w:val="21"/>
        </w:rPr>
      </w:pPr>
      <w:r w:rsidRPr="00EB7736">
        <w:rPr>
          <w:rStyle w:val="afff2"/>
          <w:rFonts w:ascii="黑体" w:eastAsia="黑体" w:hAnsi="宋体" w:hint="eastAsia"/>
          <w:bCs/>
          <w:color w:val="000000"/>
          <w:sz w:val="21"/>
          <w:szCs w:val="21"/>
        </w:rPr>
        <w:t xml:space="preserve">5.1.1 </w:t>
      </w:r>
      <w:r w:rsidR="00386246" w:rsidRPr="009D1EDC">
        <w:rPr>
          <w:rStyle w:val="afff2"/>
          <w:rFonts w:hAnsi="宋体" w:hint="eastAsia"/>
          <w:bCs/>
          <w:color w:val="000000"/>
          <w:sz w:val="21"/>
          <w:szCs w:val="21"/>
        </w:rPr>
        <w:t>材料在</w:t>
      </w:r>
      <w:r w:rsidR="00386246" w:rsidRPr="009D1EDC">
        <w:rPr>
          <w:rStyle w:val="afff2"/>
          <w:bCs/>
          <w:color w:val="000000"/>
          <w:sz w:val="21"/>
          <w:szCs w:val="21"/>
        </w:rPr>
        <w:t>23</w:t>
      </w:r>
      <w:r w:rsidR="00386246" w:rsidRPr="009D1EDC">
        <w:rPr>
          <w:rStyle w:val="afff2"/>
          <w:rFonts w:hAnsi="宋体" w:hint="eastAsia"/>
          <w:bCs/>
          <w:color w:val="000000"/>
          <w:sz w:val="21"/>
          <w:szCs w:val="21"/>
        </w:rPr>
        <w:t>℃</w:t>
      </w:r>
      <w:r w:rsidR="00386246" w:rsidRPr="009D1EDC">
        <w:rPr>
          <w:rStyle w:val="afff2"/>
          <w:bCs/>
          <w:color w:val="000000"/>
          <w:sz w:val="21"/>
          <w:szCs w:val="21"/>
        </w:rPr>
        <w:t>±</w:t>
      </w:r>
      <w:r w:rsidR="00386246" w:rsidRPr="009D1EDC">
        <w:rPr>
          <w:rStyle w:val="afff2"/>
          <w:bCs/>
          <w:color w:val="000000"/>
          <w:sz w:val="21"/>
          <w:szCs w:val="21"/>
        </w:rPr>
        <w:t>3</w:t>
      </w:r>
      <w:r w:rsidR="00386246" w:rsidRPr="009D1EDC">
        <w:rPr>
          <w:rStyle w:val="afff2"/>
          <w:rFonts w:hAnsi="宋体" w:hint="eastAsia"/>
          <w:bCs/>
          <w:color w:val="000000"/>
          <w:sz w:val="21"/>
          <w:szCs w:val="21"/>
        </w:rPr>
        <w:t>℃下的主要</w:t>
      </w:r>
      <w:r w:rsidR="00B82E2A">
        <w:rPr>
          <w:rFonts w:hint="eastAsia"/>
          <w:color w:val="000000"/>
          <w:szCs w:val="21"/>
        </w:rPr>
        <w:t>磁性</w:t>
      </w:r>
      <w:r w:rsidR="009D1EDC" w:rsidRPr="009D1EDC">
        <w:rPr>
          <w:rFonts w:hint="eastAsia"/>
          <w:color w:val="000000"/>
          <w:szCs w:val="21"/>
        </w:rPr>
        <w:t>能</w:t>
      </w:r>
      <w:r w:rsidR="00B82E2A">
        <w:rPr>
          <w:rFonts w:hint="eastAsia"/>
          <w:color w:val="000000"/>
          <w:szCs w:val="21"/>
        </w:rPr>
        <w:t>指标</w:t>
      </w:r>
      <w:r w:rsidR="00386246" w:rsidRPr="009D1EDC">
        <w:rPr>
          <w:rStyle w:val="afff2"/>
          <w:rFonts w:hAnsi="宋体" w:hint="eastAsia"/>
          <w:bCs/>
          <w:color w:val="000000"/>
          <w:sz w:val="21"/>
          <w:szCs w:val="21"/>
        </w:rPr>
        <w:t>应符</w:t>
      </w:r>
      <w:r w:rsidR="00386246" w:rsidRPr="00B86BA0">
        <w:rPr>
          <w:rStyle w:val="afff2"/>
          <w:rFonts w:hAnsi="宋体" w:hint="eastAsia"/>
          <w:bCs/>
          <w:color w:val="0000CC"/>
          <w:sz w:val="21"/>
          <w:szCs w:val="21"/>
        </w:rPr>
        <w:t>合表</w:t>
      </w:r>
      <w:r w:rsidR="00B86BA0" w:rsidRPr="00B86BA0">
        <w:rPr>
          <w:rStyle w:val="afff2"/>
          <w:rFonts w:hint="eastAsia"/>
          <w:bCs/>
          <w:color w:val="0000CC"/>
          <w:sz w:val="21"/>
          <w:szCs w:val="21"/>
        </w:rPr>
        <w:t>1</w:t>
      </w:r>
      <w:r w:rsidR="00386246" w:rsidRPr="009D1EDC">
        <w:rPr>
          <w:rStyle w:val="afff2"/>
          <w:rFonts w:hAnsi="宋体" w:hint="eastAsia"/>
          <w:bCs/>
          <w:color w:val="000000"/>
          <w:sz w:val="21"/>
          <w:szCs w:val="21"/>
        </w:rPr>
        <w:t>的规定。</w:t>
      </w:r>
      <w:r w:rsidR="00576DD3" w:rsidRPr="009D1EDC">
        <w:rPr>
          <w:rStyle w:val="afff2"/>
          <w:rFonts w:hAnsi="宋体" w:hint="eastAsia"/>
          <w:bCs/>
          <w:color w:val="000000"/>
          <w:sz w:val="21"/>
          <w:szCs w:val="21"/>
        </w:rPr>
        <w:t>如需方有特殊要求，供需双方可另行协商。材料的辅助磁性能</w:t>
      </w:r>
      <w:r w:rsidR="008346BC">
        <w:rPr>
          <w:rStyle w:val="afff2"/>
          <w:rFonts w:hAnsi="宋体" w:hint="eastAsia"/>
          <w:bCs/>
          <w:color w:val="000000"/>
          <w:sz w:val="21"/>
          <w:szCs w:val="21"/>
        </w:rPr>
        <w:t>和</w:t>
      </w:r>
      <w:r w:rsidR="008346BC" w:rsidRPr="00F856B4">
        <w:rPr>
          <w:rFonts w:hint="eastAsia"/>
        </w:rPr>
        <w:t>物理机械性能</w:t>
      </w:r>
      <w:r w:rsidR="00576DD3" w:rsidRPr="009D1EDC">
        <w:rPr>
          <w:rStyle w:val="afff2"/>
          <w:rFonts w:hAnsi="宋体" w:hint="eastAsia"/>
          <w:bCs/>
          <w:color w:val="000000"/>
          <w:sz w:val="21"/>
          <w:szCs w:val="21"/>
        </w:rPr>
        <w:t>仅供用户设计使用参考，不作验收依据。</w:t>
      </w:r>
    </w:p>
    <w:p w:rsidR="00B422AD" w:rsidRDefault="00B422AD" w:rsidP="00B422AD">
      <w:pPr>
        <w:widowControl/>
        <w:snapToGrid w:val="0"/>
        <w:spacing w:beforeLines="50"/>
        <w:jc w:val="center"/>
        <w:rPr>
          <w:rFonts w:ascii="黑体" w:eastAsia="黑体" w:hint="eastAsia"/>
          <w:color w:val="333333"/>
          <w:spacing w:val="2"/>
          <w:kern w:val="0"/>
          <w:szCs w:val="21"/>
        </w:rPr>
      </w:pPr>
      <w:r w:rsidRPr="00792571">
        <w:rPr>
          <w:rFonts w:ascii="黑体" w:eastAsia="黑体" w:hint="eastAsia"/>
          <w:color w:val="333333"/>
          <w:kern w:val="0"/>
          <w:szCs w:val="21"/>
        </w:rPr>
        <w:t>表1</w:t>
      </w:r>
      <w:r w:rsidR="00792571">
        <w:rPr>
          <w:rFonts w:eastAsia="黑体" w:hint="eastAsia"/>
          <w:color w:val="333333"/>
          <w:kern w:val="0"/>
          <w:szCs w:val="21"/>
        </w:rPr>
        <w:t xml:space="preserve"> </w:t>
      </w:r>
      <w:r w:rsidRPr="00792571">
        <w:rPr>
          <w:rFonts w:ascii="黑体" w:eastAsia="黑体" w:hint="eastAsia"/>
          <w:color w:val="333333"/>
          <w:kern w:val="0"/>
          <w:szCs w:val="21"/>
        </w:rPr>
        <w:t>热压钕铁硼永磁材料</w:t>
      </w:r>
      <w:r w:rsidR="00792571">
        <w:rPr>
          <w:rFonts w:ascii="黑体" w:eastAsia="黑体" w:hint="eastAsia"/>
          <w:color w:val="333333"/>
          <w:kern w:val="0"/>
          <w:szCs w:val="21"/>
        </w:rPr>
        <w:t>在温度为</w:t>
      </w:r>
      <w:r w:rsidRPr="00792571">
        <w:rPr>
          <w:rFonts w:ascii="黑体" w:eastAsia="黑体" w:hint="eastAsia"/>
          <w:color w:val="333333"/>
          <w:spacing w:val="2"/>
          <w:kern w:val="0"/>
          <w:szCs w:val="21"/>
        </w:rPr>
        <w:t>23</w:t>
      </w:r>
      <w:r w:rsidRPr="00792571">
        <w:rPr>
          <w:rFonts w:ascii="黑体" w:eastAsia="黑体" w:hAnsi="宋体" w:cs="宋体" w:hint="eastAsia"/>
          <w:color w:val="333333"/>
          <w:spacing w:val="2"/>
          <w:kern w:val="0"/>
          <w:szCs w:val="21"/>
        </w:rPr>
        <w:t>℃</w:t>
      </w:r>
      <w:r w:rsidRPr="00792571">
        <w:rPr>
          <w:rFonts w:ascii="黑体" w:eastAsia="黑体" w:hint="eastAsia"/>
          <w:color w:val="333333"/>
          <w:spacing w:val="2"/>
          <w:kern w:val="0"/>
          <w:szCs w:val="21"/>
        </w:rPr>
        <w:t>±3</w:t>
      </w:r>
      <w:r w:rsidRPr="00792571">
        <w:rPr>
          <w:rFonts w:ascii="黑体" w:eastAsia="黑体" w:hAnsi="宋体" w:cs="宋体" w:hint="eastAsia"/>
          <w:color w:val="333333"/>
          <w:spacing w:val="2"/>
          <w:kern w:val="0"/>
          <w:szCs w:val="21"/>
        </w:rPr>
        <w:t>℃</w:t>
      </w:r>
      <w:r w:rsidRPr="00792571">
        <w:rPr>
          <w:rFonts w:ascii="黑体" w:eastAsia="黑体" w:hint="eastAsia"/>
          <w:color w:val="333333"/>
          <w:spacing w:val="2"/>
          <w:kern w:val="0"/>
          <w:szCs w:val="21"/>
        </w:rPr>
        <w:t>下的磁性能</w:t>
      </w:r>
    </w:p>
    <w:tbl>
      <w:tblPr>
        <w:tblW w:w="5254" w:type="pct"/>
        <w:jc w:val="center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1"/>
        <w:gridCol w:w="1933"/>
        <w:gridCol w:w="706"/>
        <w:gridCol w:w="1134"/>
        <w:gridCol w:w="992"/>
        <w:gridCol w:w="1136"/>
        <w:gridCol w:w="708"/>
        <w:gridCol w:w="1275"/>
        <w:gridCol w:w="853"/>
        <w:gridCol w:w="758"/>
      </w:tblGrid>
      <w:tr w:rsidR="00BC6868" w:rsidRPr="007011BC" w:rsidTr="00BC6868">
        <w:trPr>
          <w:trHeight w:val="20"/>
          <w:jc w:val="center"/>
        </w:trPr>
        <w:tc>
          <w:tcPr>
            <w:tcW w:w="1240" w:type="pct"/>
            <w:gridSpan w:val="2"/>
            <w:vMerge w:val="restar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牌号方法</w:t>
            </w:r>
          </w:p>
        </w:tc>
        <w:tc>
          <w:tcPr>
            <w:tcW w:w="1973" w:type="pct"/>
            <w:gridSpan w:val="4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主要磁性能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密度</w:t>
            </w:r>
            <w:r w:rsidRPr="007011BC">
              <w:rPr>
                <w:color w:val="000000"/>
                <w:kern w:val="0"/>
                <w:sz w:val="18"/>
                <w:szCs w:val="18"/>
              </w:rPr>
              <w:t>ρ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  <w:vertAlign w:val="subscript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剩磁温度系数</w:t>
            </w:r>
            <w:r w:rsidRPr="007011BC">
              <w:rPr>
                <w:color w:val="000000"/>
                <w:kern w:val="0"/>
                <w:sz w:val="18"/>
                <w:szCs w:val="18"/>
              </w:rPr>
              <w:t>α</w:t>
            </w:r>
            <w:r w:rsidRPr="007011BC">
              <w:rPr>
                <w:color w:val="000000"/>
                <w:kern w:val="0"/>
                <w:sz w:val="18"/>
                <w:szCs w:val="18"/>
                <w:vertAlign w:val="subscript"/>
              </w:rPr>
              <w:t>B</w:t>
            </w:r>
          </w:p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20</w:t>
            </w: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℃</w:t>
            </w:r>
            <w:r w:rsidRPr="007011BC">
              <w:rPr>
                <w:color w:val="000000"/>
                <w:kern w:val="0"/>
                <w:sz w:val="18"/>
                <w:szCs w:val="18"/>
              </w:rPr>
              <w:t>-100</w:t>
            </w: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℃）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回复磁导率</w:t>
            </w:r>
          </w:p>
          <w:p w:rsidR="00EB7736" w:rsidRPr="007011BC" w:rsidRDefault="00EB7736" w:rsidP="007011B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μ</w:t>
            </w:r>
            <w:r w:rsidRPr="007011BC">
              <w:rPr>
                <w:color w:val="000000"/>
                <w:kern w:val="0"/>
                <w:sz w:val="18"/>
                <w:szCs w:val="18"/>
                <w:vertAlign w:val="subscript"/>
              </w:rPr>
              <w:t>rec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6868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居里温度</w:t>
            </w:r>
          </w:p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T</w:t>
            </w:r>
            <w:r w:rsidRPr="007011BC">
              <w:rPr>
                <w:color w:val="000000"/>
                <w:kern w:val="0"/>
                <w:sz w:val="18"/>
                <w:szCs w:val="18"/>
                <w:vertAlign w:val="subscript"/>
              </w:rPr>
              <w:t>c</w:t>
            </w:r>
          </w:p>
          <w:p w:rsidR="00EB7736" w:rsidRPr="007011BC" w:rsidRDefault="00EB7736" w:rsidP="007011B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1240" w:type="pct"/>
            <w:gridSpan w:val="2"/>
            <w:vMerge/>
            <w:tcBorders>
              <w:bottom w:val="single" w:sz="6" w:space="0" w:color="auto"/>
            </w:tcBorders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剩磁</w:t>
            </w:r>
          </w:p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564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EB7736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磁感矫顽力</w:t>
            </w:r>
            <w:r w:rsidRPr="007011BC">
              <w:rPr>
                <w:color w:val="000000"/>
                <w:kern w:val="0"/>
                <w:sz w:val="18"/>
                <w:szCs w:val="18"/>
              </w:rPr>
              <w:t>Hcb</w:t>
            </w:r>
          </w:p>
        </w:tc>
        <w:tc>
          <w:tcPr>
            <w:tcW w:w="493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EB7736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内禀矫顽力</w:t>
            </w:r>
            <w:r w:rsidRPr="007011BC">
              <w:rPr>
                <w:color w:val="000000"/>
                <w:kern w:val="0"/>
                <w:sz w:val="18"/>
                <w:szCs w:val="18"/>
              </w:rPr>
              <w:t>Hcj</w:t>
            </w:r>
          </w:p>
        </w:tc>
        <w:tc>
          <w:tcPr>
            <w:tcW w:w="565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EB7736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最大磁能积</w:t>
            </w:r>
            <w:r w:rsidRPr="007011BC">
              <w:rPr>
                <w:color w:val="000000"/>
                <w:kern w:val="0"/>
                <w:sz w:val="18"/>
                <w:szCs w:val="18"/>
              </w:rPr>
              <w:t xml:space="preserve"> (BH)</w:t>
            </w:r>
            <w:r w:rsidRPr="007011BC">
              <w:rPr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3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种类</w:t>
            </w:r>
          </w:p>
        </w:tc>
        <w:tc>
          <w:tcPr>
            <w:tcW w:w="96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国际单位制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kA/m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kA/m</w:t>
            </w:r>
          </w:p>
        </w:tc>
        <w:tc>
          <w:tcPr>
            <w:tcW w:w="5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范围值</w:t>
            </w:r>
            <w:r w:rsidRPr="007011BC">
              <w:rPr>
                <w:color w:val="000000"/>
                <w:kern w:val="0"/>
                <w:sz w:val="18"/>
                <w:szCs w:val="18"/>
              </w:rPr>
              <w:t>kJ/m</w:t>
            </w:r>
            <w:r w:rsidRPr="007011BC">
              <w:rPr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bookmarkStart w:id="59" w:name="RANGE!H7"/>
            <w:r w:rsidRPr="007011BC">
              <w:rPr>
                <w:color w:val="000000"/>
                <w:kern w:val="0"/>
                <w:sz w:val="18"/>
                <w:szCs w:val="18"/>
              </w:rPr>
              <w:t>g/cm</w:t>
            </w:r>
            <w:r w:rsidRPr="007011BC">
              <w:rPr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bookmarkEnd w:id="59"/>
          </w:p>
        </w:tc>
        <w:tc>
          <w:tcPr>
            <w:tcW w:w="634" w:type="pct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%/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42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C6868" w:rsidRPr="007011BC" w:rsidTr="00BC6868">
        <w:trPr>
          <w:trHeight w:val="20"/>
          <w:jc w:val="center"/>
        </w:trPr>
        <w:tc>
          <w:tcPr>
            <w:tcW w:w="279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6868" w:rsidRPr="007011BC" w:rsidRDefault="00BC6868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6868" w:rsidRPr="007011BC" w:rsidRDefault="00BC6868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3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6868" w:rsidRPr="007011BC" w:rsidRDefault="00BC6868" w:rsidP="00BC6868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不小于</w:t>
            </w:r>
          </w:p>
        </w:tc>
        <w:tc>
          <w:tcPr>
            <w:tcW w:w="352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6868" w:rsidRPr="007011BC" w:rsidRDefault="00BC6868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6868" w:rsidRPr="007011BC" w:rsidRDefault="00BC6868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6868" w:rsidRPr="007011BC" w:rsidRDefault="00BC6868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6868" w:rsidRPr="007011BC" w:rsidRDefault="00BC6868" w:rsidP="007011BC"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280/96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493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56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271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299/96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287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334/96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1.31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326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356/96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340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318/96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310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354/96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342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398/88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390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HP-NdFeB 122/114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104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HP-NdFeB 135/128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125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263/111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255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279/111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271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300/111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290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321/111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295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-0.12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352/111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342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HP-NdFeB 116/140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120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263/135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255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279/135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271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300/135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287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315/124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295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348/135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340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SH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HP-NdFeB125/176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1680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115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239/159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231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259/159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247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280/160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1440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265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300/159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290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316/159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308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354/159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1592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342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UH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200/199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191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219/199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207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239/199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231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279/199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1990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271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EB7736" w:rsidRPr="007011BC" w:rsidRDefault="00EB7736" w:rsidP="00EB7736">
            <w:pPr>
              <w:snapToGrid w:val="0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EH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200/239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191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:rsidR="00EB7736" w:rsidRPr="007011BC" w:rsidRDefault="00EB7736" w:rsidP="00EB7736">
            <w:pPr>
              <w:widowControl/>
              <w:snapToGrid w:val="0"/>
              <w:spacing w:line="24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239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/239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2388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231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EB7736" w:rsidRPr="007011BC" w:rsidRDefault="00EB7736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AH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239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/279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2786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231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-0.095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ZH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 195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/318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3184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183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159/135 L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151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-0.08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195/135 L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183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-0.07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239/135 L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231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-0.07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HR-NdFeB 299/135 L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287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-0.08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</w:tr>
      <w:tr w:rsidR="00BC6868" w:rsidRPr="007011BC" w:rsidTr="00526F84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HD-NdFeB299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/135</w:t>
            </w:r>
            <w:r w:rsidRPr="007011BC">
              <w:rPr>
                <w:color w:val="000000"/>
                <w:kern w:val="0"/>
                <w:sz w:val="18"/>
                <w:szCs w:val="18"/>
              </w:rPr>
              <w:t xml:space="preserve"> L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1353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011BC">
              <w:rPr>
                <w:color w:val="000000"/>
                <w:kern w:val="0"/>
                <w:sz w:val="18"/>
                <w:szCs w:val="18"/>
              </w:rPr>
              <w:t>287</w:t>
            </w:r>
            <w:r w:rsidRPr="007011B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011BC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352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63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-0.07</w:t>
            </w:r>
          </w:p>
        </w:tc>
        <w:tc>
          <w:tcPr>
            <w:tcW w:w="424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≤1.1</w:t>
            </w:r>
          </w:p>
        </w:tc>
        <w:tc>
          <w:tcPr>
            <w:tcW w:w="377" w:type="pct"/>
            <w:shd w:val="clear" w:color="auto" w:fill="auto"/>
            <w:hideMark/>
          </w:tcPr>
          <w:p w:rsidR="007011BC" w:rsidRPr="007011BC" w:rsidRDefault="007011BC" w:rsidP="007011BC"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11B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</w:tr>
    </w:tbl>
    <w:p w:rsidR="00526F84" w:rsidRPr="00526F84" w:rsidRDefault="00526F84" w:rsidP="002C739B">
      <w:pPr>
        <w:pStyle w:val="afffe"/>
        <w:adjustRightInd w:val="0"/>
        <w:snapToGrid w:val="0"/>
        <w:spacing w:beforeLines="50" w:line="300" w:lineRule="auto"/>
        <w:rPr>
          <w:rFonts w:asciiTheme="minorEastAsia" w:eastAsiaTheme="minorEastAsia" w:hAnsiTheme="minorEastAsia" w:hint="eastAsia"/>
          <w:spacing w:val="2"/>
          <w:szCs w:val="21"/>
        </w:rPr>
      </w:pPr>
      <w:r w:rsidRPr="00526F84">
        <w:rPr>
          <w:rFonts w:hint="eastAsia"/>
          <w:spacing w:val="2"/>
          <w:szCs w:val="21"/>
        </w:rPr>
        <w:t>5.1.2</w:t>
      </w:r>
      <w:r w:rsidR="003A6FFC" w:rsidRPr="00526F84">
        <w:rPr>
          <w:rFonts w:asciiTheme="minorEastAsia" w:eastAsiaTheme="minorEastAsia" w:hAnsiTheme="minorEastAsia" w:hint="eastAsia"/>
          <w:spacing w:val="2"/>
          <w:szCs w:val="21"/>
        </w:rPr>
        <w:t>热压钕铁硼永磁材料的主要物理、力学性能参见附录B，</w:t>
      </w:r>
      <w:r w:rsidRPr="00526F84">
        <w:rPr>
          <w:rFonts w:asciiTheme="minorEastAsia" w:eastAsiaTheme="minorEastAsia" w:hAnsiTheme="minorEastAsia" w:hint="eastAsia"/>
          <w:spacing w:val="2"/>
          <w:szCs w:val="21"/>
        </w:rPr>
        <w:t>磁性量的SI制和CGS制单位及其换算表参见附录</w:t>
      </w:r>
      <w:r w:rsidR="00151263">
        <w:rPr>
          <w:rFonts w:asciiTheme="minorEastAsia" w:eastAsiaTheme="minorEastAsia" w:hAnsiTheme="minorEastAsia" w:hint="eastAsia"/>
          <w:spacing w:val="2"/>
          <w:szCs w:val="21"/>
        </w:rPr>
        <w:t>C</w:t>
      </w:r>
      <w:r w:rsidRPr="00526F84">
        <w:rPr>
          <w:rFonts w:asciiTheme="minorEastAsia" w:eastAsiaTheme="minorEastAsia" w:hAnsiTheme="minorEastAsia" w:hint="eastAsia"/>
          <w:spacing w:val="2"/>
          <w:szCs w:val="21"/>
        </w:rPr>
        <w:t>，典型退磁曲线参见附录D。</w:t>
      </w:r>
    </w:p>
    <w:p w:rsidR="007A1F1B" w:rsidRPr="00292F04" w:rsidRDefault="007A1F1B" w:rsidP="00BA6379">
      <w:pPr>
        <w:pStyle w:val="afffe"/>
        <w:adjustRightInd w:val="0"/>
        <w:snapToGrid w:val="0"/>
        <w:spacing w:beforeLines="50"/>
        <w:rPr>
          <w:rFonts w:hint="eastAsia"/>
          <w:spacing w:val="2"/>
          <w:szCs w:val="21"/>
        </w:rPr>
      </w:pPr>
      <w:r w:rsidRPr="00292F04">
        <w:rPr>
          <w:rFonts w:hint="eastAsia"/>
          <w:spacing w:val="2"/>
          <w:szCs w:val="21"/>
        </w:rPr>
        <w:t>5.</w:t>
      </w:r>
      <w:r w:rsidR="00FF4786">
        <w:rPr>
          <w:rFonts w:hint="eastAsia"/>
          <w:spacing w:val="2"/>
          <w:szCs w:val="21"/>
        </w:rPr>
        <w:t>2</w:t>
      </w:r>
      <w:r w:rsidRPr="00292F04">
        <w:rPr>
          <w:rFonts w:hint="eastAsia"/>
          <w:spacing w:val="2"/>
          <w:szCs w:val="21"/>
        </w:rPr>
        <w:t xml:space="preserve"> 表面磁通密度（即表面磁场</w:t>
      </w:r>
      <w:r w:rsidR="00CC4BC9" w:rsidRPr="00292F04">
        <w:rPr>
          <w:rFonts w:hint="eastAsia"/>
          <w:spacing w:val="2"/>
          <w:szCs w:val="21"/>
        </w:rPr>
        <w:t>强度</w:t>
      </w:r>
      <w:r w:rsidRPr="00292F04">
        <w:rPr>
          <w:rFonts w:hint="eastAsia"/>
          <w:spacing w:val="2"/>
          <w:szCs w:val="21"/>
        </w:rPr>
        <w:t>）及气隙磁</w:t>
      </w:r>
      <w:r w:rsidR="00CC4BC9" w:rsidRPr="00292F04">
        <w:rPr>
          <w:rFonts w:hint="eastAsia"/>
          <w:spacing w:val="2"/>
          <w:szCs w:val="21"/>
        </w:rPr>
        <w:t>通</w:t>
      </w:r>
      <w:r w:rsidRPr="00292F04">
        <w:rPr>
          <w:rFonts w:hint="eastAsia"/>
          <w:spacing w:val="2"/>
          <w:szCs w:val="21"/>
        </w:rPr>
        <w:t>密</w:t>
      </w:r>
      <w:r w:rsidR="00CC4BC9" w:rsidRPr="00292F04">
        <w:rPr>
          <w:rFonts w:hint="eastAsia"/>
          <w:spacing w:val="2"/>
          <w:szCs w:val="21"/>
        </w:rPr>
        <w:t>度</w:t>
      </w:r>
      <w:r w:rsidRPr="00292F04">
        <w:rPr>
          <w:rFonts w:hint="eastAsia"/>
          <w:spacing w:val="2"/>
          <w:szCs w:val="21"/>
        </w:rPr>
        <w:t>不均匀度</w:t>
      </w:r>
    </w:p>
    <w:p w:rsidR="007A1F1B" w:rsidRDefault="007A1F1B" w:rsidP="001874A0">
      <w:pPr>
        <w:pStyle w:val="af3"/>
        <w:numPr>
          <w:ilvl w:val="0"/>
          <w:numId w:val="0"/>
        </w:numPr>
        <w:adjustRightInd w:val="0"/>
        <w:snapToGrid w:val="0"/>
        <w:spacing w:beforeLines="50" w:line="320" w:lineRule="exact"/>
        <w:ind w:right="-105" w:firstLineChars="200" w:firstLine="428"/>
        <w:outlineLvl w:val="9"/>
        <w:rPr>
          <w:rFonts w:asciiTheme="minorEastAsia" w:eastAsiaTheme="minorEastAsia" w:hAnsiTheme="minorEastAsia" w:hint="eastAsia"/>
          <w:color w:val="0000CC"/>
          <w:szCs w:val="21"/>
        </w:rPr>
      </w:pPr>
      <w:r w:rsidRPr="0023362A">
        <w:rPr>
          <w:rFonts w:ascii="宋体" w:eastAsia="宋体" w:hAnsi="宋体" w:hint="eastAsia"/>
          <w:szCs w:val="21"/>
        </w:rPr>
        <w:t>成品的表面磁通密度不均匀度应不大于10％，允许使用气隙磁</w:t>
      </w:r>
      <w:r w:rsidR="00CC4BC9">
        <w:rPr>
          <w:rFonts w:ascii="宋体" w:eastAsia="宋体" w:hAnsi="宋体" w:hint="eastAsia"/>
          <w:szCs w:val="21"/>
        </w:rPr>
        <w:t>通</w:t>
      </w:r>
      <w:r w:rsidRPr="0023362A">
        <w:rPr>
          <w:rFonts w:ascii="宋体" w:eastAsia="宋体" w:hAnsi="宋体" w:hint="eastAsia"/>
          <w:szCs w:val="21"/>
        </w:rPr>
        <w:t>密</w:t>
      </w:r>
      <w:r w:rsidR="00CC4BC9">
        <w:rPr>
          <w:rFonts w:ascii="宋体" w:eastAsia="宋体" w:hAnsi="宋体" w:hint="eastAsia"/>
          <w:szCs w:val="21"/>
        </w:rPr>
        <w:t>度</w:t>
      </w:r>
      <w:r w:rsidRPr="0023362A">
        <w:rPr>
          <w:rFonts w:ascii="宋体" w:eastAsia="宋体" w:hAnsi="宋体" w:hint="eastAsia"/>
          <w:szCs w:val="21"/>
        </w:rPr>
        <w:t>不均匀度替代表面磁通密度不均匀度检测，调整后的气隙磁</w:t>
      </w:r>
      <w:r w:rsidR="00CC4BC9">
        <w:rPr>
          <w:rFonts w:ascii="宋体" w:eastAsia="宋体" w:hAnsi="宋体" w:hint="eastAsia"/>
          <w:szCs w:val="21"/>
        </w:rPr>
        <w:t>通</w:t>
      </w:r>
      <w:r w:rsidRPr="0023362A">
        <w:rPr>
          <w:rFonts w:ascii="宋体" w:eastAsia="宋体" w:hAnsi="宋体" w:hint="eastAsia"/>
          <w:szCs w:val="21"/>
        </w:rPr>
        <w:t>密</w:t>
      </w:r>
      <w:r w:rsidR="00CC4BC9">
        <w:rPr>
          <w:rFonts w:ascii="宋体" w:eastAsia="宋体" w:hAnsi="宋体" w:hint="eastAsia"/>
          <w:szCs w:val="21"/>
        </w:rPr>
        <w:t>度</w:t>
      </w:r>
      <w:r w:rsidRPr="0023362A">
        <w:rPr>
          <w:rFonts w:ascii="宋体" w:eastAsia="宋体" w:hAnsi="宋体" w:hint="eastAsia"/>
          <w:szCs w:val="21"/>
        </w:rPr>
        <w:t>不均匀度一般不大于5％</w:t>
      </w:r>
      <w:r w:rsidR="002E6778">
        <w:rPr>
          <w:rFonts w:ascii="宋体" w:eastAsia="宋体" w:hAnsi="宋体" w:hint="eastAsia"/>
          <w:szCs w:val="21"/>
        </w:rPr>
        <w:t>。</w:t>
      </w:r>
      <w:r w:rsidR="002E6778" w:rsidRPr="00FF4786">
        <w:rPr>
          <w:rFonts w:asciiTheme="minorEastAsia" w:eastAsiaTheme="minorEastAsia" w:hAnsiTheme="minorEastAsia" w:hint="eastAsia"/>
          <w:color w:val="0000CC"/>
        </w:rPr>
        <w:t>需方如有特殊要求，供需双方可另行协商，并</w:t>
      </w:r>
      <w:r w:rsidRPr="00FF4786">
        <w:rPr>
          <w:rFonts w:asciiTheme="minorEastAsia" w:eastAsiaTheme="minorEastAsia" w:hAnsiTheme="minorEastAsia" w:hint="eastAsia"/>
          <w:color w:val="0000CC"/>
          <w:szCs w:val="21"/>
        </w:rPr>
        <w:t>在合同中注明。</w:t>
      </w:r>
    </w:p>
    <w:p w:rsidR="00526F84" w:rsidRPr="00292F04" w:rsidRDefault="00526F84" w:rsidP="00526F84">
      <w:pPr>
        <w:pStyle w:val="afffe"/>
        <w:adjustRightInd w:val="0"/>
        <w:snapToGrid w:val="0"/>
        <w:spacing w:beforeLines="50" w:line="300" w:lineRule="auto"/>
        <w:rPr>
          <w:spacing w:val="2"/>
          <w:szCs w:val="21"/>
        </w:rPr>
      </w:pPr>
      <w:r>
        <w:rPr>
          <w:rFonts w:hint="eastAsia"/>
          <w:spacing w:val="2"/>
          <w:szCs w:val="21"/>
        </w:rPr>
        <w:t>5.3 最高使用温度</w:t>
      </w:r>
    </w:p>
    <w:p w:rsidR="00526F84" w:rsidRPr="0005329E" w:rsidRDefault="00526F84" w:rsidP="00526F84">
      <w:pPr>
        <w:snapToGrid w:val="0"/>
        <w:spacing w:line="300" w:lineRule="auto"/>
        <w:ind w:firstLineChars="200" w:firstLine="420"/>
      </w:pPr>
      <w:r w:rsidRPr="0005329E">
        <w:rPr>
          <w:rFonts w:hint="eastAsia"/>
        </w:rPr>
        <w:t>钕铁硼永磁材料的居里温度较低，因此</w:t>
      </w:r>
      <w:r>
        <w:rPr>
          <w:rFonts w:hint="eastAsia"/>
        </w:rPr>
        <w:t>长时间</w:t>
      </w:r>
      <w:r w:rsidRPr="0005329E">
        <w:rPr>
          <w:rFonts w:hint="eastAsia"/>
        </w:rPr>
        <w:t>使用温度也比较低，在高温使用时易导致磁性下降。各类牌号允许的</w:t>
      </w:r>
      <w:bookmarkStart w:id="60" w:name="OLE_LINK97"/>
      <w:bookmarkStart w:id="61" w:name="OLE_LINK98"/>
      <w:r w:rsidRPr="0005329E">
        <w:rPr>
          <w:rFonts w:hint="eastAsia"/>
        </w:rPr>
        <w:t>最高使用温度参考值</w:t>
      </w:r>
      <w:bookmarkEnd w:id="60"/>
      <w:bookmarkEnd w:id="61"/>
      <w:r w:rsidRPr="0005329E">
        <w:rPr>
          <w:rFonts w:hint="eastAsia"/>
        </w:rPr>
        <w:t>如表</w:t>
      </w:r>
      <w:r>
        <w:rPr>
          <w:rFonts w:hint="eastAsia"/>
        </w:rPr>
        <w:t>2</w:t>
      </w:r>
      <w:r w:rsidRPr="0005329E"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141"/>
        <w:tblW w:w="47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830"/>
        <w:gridCol w:w="714"/>
        <w:gridCol w:w="835"/>
        <w:gridCol w:w="846"/>
        <w:gridCol w:w="846"/>
        <w:gridCol w:w="846"/>
        <w:gridCol w:w="846"/>
        <w:gridCol w:w="846"/>
        <w:gridCol w:w="693"/>
      </w:tblGrid>
      <w:tr w:rsidR="00526F84" w:rsidRPr="00DB1C46" w:rsidTr="00BA6379">
        <w:trPr>
          <w:trHeight w:val="127"/>
        </w:trPr>
        <w:tc>
          <w:tcPr>
            <w:tcW w:w="5000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26F84" w:rsidRPr="00526F84" w:rsidRDefault="00526F84" w:rsidP="009D65DC">
            <w:pPr>
              <w:pStyle w:val="aff2"/>
              <w:rPr>
                <w:rFonts w:hint="eastAsia"/>
              </w:rPr>
            </w:pPr>
            <w:r w:rsidRPr="00526F84">
              <w:rPr>
                <w:rFonts w:hint="eastAsia"/>
              </w:rPr>
              <w:t>表2 最高使用温度参考值</w:t>
            </w:r>
          </w:p>
        </w:tc>
      </w:tr>
      <w:tr w:rsidR="00526F84" w:rsidRPr="00DB1C46" w:rsidTr="00BA6379">
        <w:trPr>
          <w:trHeight w:val="340"/>
        </w:trPr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HD-NdFeB</w:t>
            </w:r>
            <w:r w:rsidRPr="00526F84">
              <w:rPr>
                <w:sz w:val="18"/>
                <w:szCs w:val="18"/>
              </w:rPr>
              <w:t>牌号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 xml:space="preserve">N 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 xml:space="preserve">M 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 xml:space="preserve">H 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 xml:space="preserve">SH 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 xml:space="preserve">UH 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bookmarkStart w:id="62" w:name="OLE_LINK60"/>
            <w:bookmarkStart w:id="63" w:name="OLE_LINK61"/>
            <w:r w:rsidRPr="00526F84">
              <w:rPr>
                <w:sz w:val="18"/>
                <w:szCs w:val="18"/>
              </w:rPr>
              <w:t>EH</w:t>
            </w:r>
            <w:bookmarkEnd w:id="62"/>
            <w:bookmarkEnd w:id="63"/>
            <w:r w:rsidRPr="00526F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bookmarkStart w:id="64" w:name="OLE_LINK74"/>
            <w:bookmarkStart w:id="65" w:name="OLE_LINK75"/>
            <w:r w:rsidRPr="00526F84">
              <w:rPr>
                <w:sz w:val="18"/>
                <w:szCs w:val="18"/>
              </w:rPr>
              <w:t>AH</w:t>
            </w:r>
            <w:bookmarkEnd w:id="64"/>
            <w:bookmarkEnd w:id="65"/>
            <w:r w:rsidRPr="00526F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 xml:space="preserve">ZH 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 xml:space="preserve">L </w:t>
            </w:r>
          </w:p>
        </w:tc>
      </w:tr>
      <w:tr w:rsidR="00526F84" w:rsidRPr="00DB1C46" w:rsidTr="00BA6379">
        <w:trPr>
          <w:trHeight w:val="340"/>
        </w:trPr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最高使用温度</w:t>
            </w:r>
            <w:r w:rsidRPr="00526F84">
              <w:rPr>
                <w:sz w:val="18"/>
                <w:szCs w:val="18"/>
              </w:rPr>
              <w:t>℃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＜</w:t>
            </w:r>
            <w:r w:rsidRPr="00526F84">
              <w:rPr>
                <w:sz w:val="18"/>
                <w:szCs w:val="18"/>
              </w:rPr>
              <w:t>70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≤90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≤110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≤140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≤170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bookmarkStart w:id="66" w:name="OLE_LINK64"/>
            <w:bookmarkStart w:id="67" w:name="OLE_LINK65"/>
            <w:r w:rsidRPr="00526F84">
              <w:rPr>
                <w:sz w:val="18"/>
                <w:szCs w:val="18"/>
              </w:rPr>
              <w:t>≤190</w:t>
            </w:r>
            <w:bookmarkEnd w:id="66"/>
            <w:bookmarkEnd w:id="67"/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≤210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≤230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84" w:rsidRPr="00526F84" w:rsidRDefault="00526F84" w:rsidP="00D610DD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526F84">
              <w:rPr>
                <w:sz w:val="18"/>
                <w:szCs w:val="18"/>
              </w:rPr>
              <w:t>≤100</w:t>
            </w:r>
          </w:p>
        </w:tc>
      </w:tr>
    </w:tbl>
    <w:p w:rsidR="00717B65" w:rsidRDefault="00FF4786" w:rsidP="001874A0">
      <w:pPr>
        <w:pStyle w:val="afffe"/>
        <w:adjustRightInd w:val="0"/>
        <w:snapToGrid w:val="0"/>
        <w:spacing w:beforeLines="50" w:line="300" w:lineRule="auto"/>
        <w:rPr>
          <w:rFonts w:hint="eastAsia"/>
          <w:spacing w:val="2"/>
          <w:szCs w:val="21"/>
        </w:rPr>
      </w:pPr>
      <w:r w:rsidRPr="001874A0">
        <w:rPr>
          <w:rFonts w:hint="eastAsia"/>
          <w:spacing w:val="2"/>
          <w:szCs w:val="21"/>
        </w:rPr>
        <w:t>5.3</w:t>
      </w:r>
      <w:r w:rsidR="00717B65" w:rsidRPr="001874A0">
        <w:rPr>
          <w:rFonts w:hint="eastAsia"/>
          <w:spacing w:val="2"/>
          <w:szCs w:val="21"/>
        </w:rPr>
        <w:t xml:space="preserve"> 尺寸、外形及其允许偏差</w:t>
      </w:r>
    </w:p>
    <w:p w:rsidR="00526F84" w:rsidRDefault="00526F84" w:rsidP="00526F84">
      <w:pPr>
        <w:pStyle w:val="afffc"/>
        <w:ind w:firstLineChars="0" w:firstLine="0"/>
        <w:rPr>
          <w:rFonts w:hint="eastAsia"/>
        </w:rPr>
      </w:pPr>
      <w:r w:rsidRPr="00BA6379">
        <w:rPr>
          <w:rFonts w:ascii="黑体" w:eastAsia="黑体" w:hint="eastAsia"/>
        </w:rPr>
        <w:t xml:space="preserve">5.3.1  </w:t>
      </w:r>
      <w:r>
        <w:rPr>
          <w:rFonts w:hint="eastAsia"/>
        </w:rPr>
        <w:t>毛坯、半成品状态交货时，尺寸允许偏差应符合表</w:t>
      </w:r>
      <w:r w:rsidR="000112B8">
        <w:rPr>
          <w:rFonts w:hint="eastAsia"/>
        </w:rPr>
        <w:t>3</w:t>
      </w:r>
      <w:r>
        <w:rPr>
          <w:rFonts w:hint="eastAsia"/>
        </w:rPr>
        <w:t>的规定。需方如有特殊要求，供需双方可另行协商，并在合同中注明。</w:t>
      </w:r>
    </w:p>
    <w:p w:rsidR="00526F84" w:rsidRDefault="00526F84" w:rsidP="00526F84">
      <w:pPr>
        <w:pStyle w:val="afffc"/>
        <w:ind w:firstLineChars="0" w:firstLine="0"/>
        <w:rPr>
          <w:rFonts w:hint="eastAsia"/>
        </w:rPr>
      </w:pPr>
      <w:r w:rsidRPr="00BA6379">
        <w:rPr>
          <w:rFonts w:ascii="黑体" w:eastAsia="黑体" w:hint="eastAsia"/>
        </w:rPr>
        <w:t xml:space="preserve">5.3.2 </w:t>
      </w:r>
      <w:r>
        <w:rPr>
          <w:rFonts w:hint="eastAsia"/>
        </w:rPr>
        <w:t xml:space="preserve"> 尺寸允许偏差应符合表</w:t>
      </w:r>
      <w:r w:rsidR="00747C89">
        <w:rPr>
          <w:rFonts w:hint="eastAsia"/>
        </w:rPr>
        <w:t>3</w:t>
      </w:r>
      <w:r>
        <w:rPr>
          <w:rFonts w:hint="eastAsia"/>
        </w:rPr>
        <w:t>的规定，形位允许偏差应符合表</w:t>
      </w:r>
      <w:r w:rsidR="000112B8">
        <w:rPr>
          <w:rFonts w:hint="eastAsia"/>
        </w:rPr>
        <w:t>4</w:t>
      </w:r>
      <w:r>
        <w:rPr>
          <w:rFonts w:hint="eastAsia"/>
        </w:rPr>
        <w:t>的规定。需方如有特殊要求，供需双方可另行协商，并在合同中注明。</w:t>
      </w:r>
    </w:p>
    <w:p w:rsidR="00717B65" w:rsidRPr="002248AE" w:rsidRDefault="00717B65" w:rsidP="00BA6379">
      <w:pPr>
        <w:pStyle w:val="aa"/>
        <w:numPr>
          <w:ilvl w:val="0"/>
          <w:numId w:val="0"/>
        </w:numPr>
        <w:adjustRightInd w:val="0"/>
        <w:snapToGrid w:val="0"/>
        <w:spacing w:beforeLines="50" w:line="300" w:lineRule="auto"/>
        <w:ind w:right="-51" w:firstLineChars="1350" w:firstLine="2835"/>
        <w:jc w:val="both"/>
        <w:rPr>
          <w:rFonts w:ascii="宋体" w:eastAsia="宋体" w:hAnsi="宋体"/>
          <w:sz w:val="18"/>
          <w:szCs w:val="18"/>
        </w:rPr>
      </w:pPr>
      <w:r w:rsidRPr="002248AE">
        <w:rPr>
          <w:rFonts w:hint="eastAsia"/>
          <w:szCs w:val="21"/>
        </w:rPr>
        <w:t>表</w:t>
      </w:r>
      <w:r w:rsidR="00747C89">
        <w:rPr>
          <w:rFonts w:hint="eastAsia"/>
          <w:szCs w:val="21"/>
        </w:rPr>
        <w:t>3</w:t>
      </w:r>
      <w:r w:rsidR="00292F04">
        <w:rPr>
          <w:rFonts w:hint="eastAsia"/>
          <w:color w:val="000000"/>
          <w:spacing w:val="3"/>
          <w:szCs w:val="21"/>
        </w:rPr>
        <w:t>热压钕铁硼永磁材料产品尺寸偏差</w:t>
      </w:r>
      <w:r w:rsidR="00B416F6">
        <w:rPr>
          <w:rFonts w:hint="eastAsia"/>
          <w:szCs w:val="21"/>
        </w:rPr>
        <w:t xml:space="preserve">          </w:t>
      </w:r>
      <w:r w:rsidRPr="002248AE">
        <w:rPr>
          <w:rFonts w:ascii="宋体" w:eastAsia="宋体" w:hAnsi="宋体" w:hint="eastAsia"/>
          <w:sz w:val="18"/>
          <w:szCs w:val="18"/>
        </w:rPr>
        <w:t>单位</w:t>
      </w:r>
      <w:r w:rsidR="00645B5F">
        <w:rPr>
          <w:rFonts w:ascii="宋体" w:eastAsia="宋体" w:hAnsi="宋体" w:hint="eastAsia"/>
          <w:sz w:val="18"/>
          <w:szCs w:val="18"/>
        </w:rPr>
        <w:t>：mm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1717"/>
        <w:gridCol w:w="1276"/>
        <w:gridCol w:w="1276"/>
        <w:gridCol w:w="1134"/>
        <w:gridCol w:w="992"/>
        <w:gridCol w:w="1134"/>
      </w:tblGrid>
      <w:tr w:rsidR="00526F84" w:rsidTr="00DB36D1">
        <w:trPr>
          <w:trHeight w:val="20"/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 </w:t>
            </w:r>
            <w:r w:rsidR="00C92E12" w:rsidRPr="001874A0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尺</w:t>
            </w: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    </w:t>
            </w: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寸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热压面偏差值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加工面偏差值</w:t>
            </w:r>
          </w:p>
        </w:tc>
      </w:tr>
      <w:tr w:rsidR="00526F84" w:rsidTr="00DB36D1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289" w:firstLine="173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垂直于压制方向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压制方向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9D1EDC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平</w:t>
            </w:r>
            <w:r w:rsidR="00B10FB8"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内外圆磨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线切割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切片</w:t>
            </w:r>
          </w:p>
        </w:tc>
      </w:tr>
      <w:tr w:rsidR="00526F84" w:rsidTr="00737F86">
        <w:trPr>
          <w:trHeight w:val="20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≤10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±0.2</w:t>
            </w:r>
            <w:r w:rsidR="009D1EDC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±0.05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±0.05</w:t>
            </w:r>
          </w:p>
        </w:tc>
      </w:tr>
      <w:tr w:rsidR="00526F84" w:rsidTr="00737F86">
        <w:trPr>
          <w:trHeight w:val="20"/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9D1EDC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＞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10</w:t>
            </w:r>
            <w:r w:rsidR="00B10FB8"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～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20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</w:t>
            </w:r>
            <w:r w:rsidR="009D1EDC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C92E12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sz w:val="18"/>
                <w:szCs w:val="18"/>
              </w:rPr>
              <w:t>±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±0.08</w:t>
            </w:r>
          </w:p>
        </w:tc>
      </w:tr>
      <w:tr w:rsidR="00526F84" w:rsidTr="00737F86">
        <w:trPr>
          <w:trHeight w:val="20"/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9D1EDC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＞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20</w:t>
            </w:r>
            <w:r w:rsidR="00B10FB8"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～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50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</w:t>
            </w:r>
            <w:r w:rsidR="009D1EDC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±0.15</w:t>
            </w:r>
          </w:p>
        </w:tc>
      </w:tr>
      <w:tr w:rsidR="00526F84" w:rsidTr="00737F86">
        <w:trPr>
          <w:trHeight w:val="300"/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9D1EDC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bookmarkStart w:id="68" w:name="_Hlk398306510"/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＞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50</w:t>
            </w:r>
            <w:r w:rsidR="00B10FB8"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～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80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9D1EDC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±0.4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±l.</w:t>
            </w:r>
            <w:r w:rsidR="00737F86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2</w:t>
            </w: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bookmarkStart w:id="69" w:name="OLE_LINK127"/>
            <w:bookmarkStart w:id="70" w:name="OLE_LINK128"/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</w:t>
            </w:r>
            <w:bookmarkEnd w:id="69"/>
            <w:bookmarkEnd w:id="70"/>
            <w:r w:rsidR="00737F86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16</w:t>
            </w:r>
          </w:p>
        </w:tc>
      </w:tr>
      <w:tr w:rsidR="00526F84" w:rsidTr="00737F86">
        <w:trPr>
          <w:trHeight w:val="20"/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9D1EDC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bookmarkStart w:id="71" w:name="_Hlk398306156"/>
            <w:bookmarkEnd w:id="68"/>
            <w:r w:rsidRPr="001874A0">
              <w:rPr>
                <w:rFonts w:eastAsiaTheme="minorEastAsia" w:hAnsiTheme="minorEastAsia"/>
                <w:color w:val="000000"/>
                <w:spacing w:val="-1"/>
                <w:kern w:val="0"/>
                <w:sz w:val="18"/>
                <w:szCs w:val="18"/>
              </w:rPr>
              <w:t>＞</w:t>
            </w:r>
            <w:r w:rsidR="00B10FB8" w:rsidRPr="001874A0">
              <w:rPr>
                <w:rFonts w:eastAsiaTheme="minorEastAsia"/>
                <w:sz w:val="18"/>
                <w:szCs w:val="18"/>
              </w:rPr>
              <w:t>81</w:t>
            </w:r>
            <w:r w:rsidR="00B10FB8" w:rsidRPr="001874A0">
              <w:rPr>
                <w:rFonts w:eastAsiaTheme="minorEastAsia" w:hAnsiTheme="minorEastAsia"/>
                <w:sz w:val="18"/>
                <w:szCs w:val="18"/>
              </w:rPr>
              <w:t>～</w:t>
            </w:r>
            <w:r w:rsidR="00B10FB8" w:rsidRPr="001874A0">
              <w:rPr>
                <w:rFonts w:eastAsiaTheme="minorEastAsia"/>
                <w:sz w:val="18"/>
                <w:szCs w:val="18"/>
              </w:rPr>
              <w:t>120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9D1EDC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±0.4</w:t>
            </w:r>
            <w:r w:rsidR="00B10FB8"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±l.30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snapToGrid w:val="0"/>
              <w:spacing w:line="240" w:lineRule="auto"/>
              <w:ind w:firstLineChars="100" w:firstLine="180"/>
              <w:rPr>
                <w:rFonts w:eastAsiaTheme="minorEastAsia"/>
                <w:sz w:val="18"/>
                <w:szCs w:val="18"/>
              </w:rPr>
            </w:pPr>
            <w:r w:rsidRPr="001874A0">
              <w:rPr>
                <w:rFonts w:eastAsiaTheme="minorEastAsia"/>
                <w:sz w:val="18"/>
                <w:szCs w:val="18"/>
              </w:rPr>
              <w:t>±0.06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snapToGrid w:val="0"/>
              <w:spacing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874A0">
              <w:rPr>
                <w:rFonts w:eastAsiaTheme="minorEastAsia"/>
                <w:sz w:val="18"/>
                <w:szCs w:val="18"/>
              </w:rPr>
              <w:t>±0.06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snapToGrid w:val="0"/>
              <w:spacing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874A0">
              <w:rPr>
                <w:rFonts w:eastAsiaTheme="minorEastAsia"/>
                <w:sz w:val="18"/>
                <w:szCs w:val="18"/>
              </w:rPr>
              <w:t>±0.08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1874A0" w:rsidRDefault="00B10FB8" w:rsidP="00292F04">
            <w:pPr>
              <w:widowControl/>
              <w:snapToGrid w:val="0"/>
              <w:spacing w:line="240" w:lineRule="auto"/>
              <w:ind w:left="-9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874A0">
              <w:rPr>
                <w:rFonts w:eastAsiaTheme="minorEastAsia"/>
                <w:color w:val="000000"/>
                <w:spacing w:val="-1"/>
                <w:kern w:val="0"/>
                <w:sz w:val="18"/>
                <w:szCs w:val="18"/>
              </w:rPr>
              <w:t>±0.20</w:t>
            </w:r>
          </w:p>
        </w:tc>
      </w:tr>
      <w:bookmarkEnd w:id="71"/>
    </w:tbl>
    <w:p w:rsidR="00D610DD" w:rsidRDefault="00D610DD" w:rsidP="00292F04">
      <w:pPr>
        <w:pStyle w:val="aa"/>
        <w:numPr>
          <w:ilvl w:val="0"/>
          <w:numId w:val="0"/>
        </w:numPr>
        <w:adjustRightInd w:val="0"/>
        <w:snapToGrid w:val="0"/>
        <w:spacing w:line="300" w:lineRule="auto"/>
        <w:ind w:right="-50"/>
        <w:rPr>
          <w:szCs w:val="21"/>
        </w:rPr>
      </w:pPr>
    </w:p>
    <w:p w:rsidR="00D610DD" w:rsidRDefault="00D610DD" w:rsidP="009D65DC">
      <w:pPr>
        <w:pStyle w:val="aff2"/>
      </w:pPr>
      <w:r>
        <w:br w:type="page"/>
      </w:r>
    </w:p>
    <w:p w:rsidR="00717B65" w:rsidRPr="002248AE" w:rsidRDefault="00717B65" w:rsidP="00292F04">
      <w:pPr>
        <w:pStyle w:val="aa"/>
        <w:numPr>
          <w:ilvl w:val="0"/>
          <w:numId w:val="0"/>
        </w:numPr>
        <w:adjustRightInd w:val="0"/>
        <w:snapToGrid w:val="0"/>
        <w:spacing w:line="300" w:lineRule="auto"/>
        <w:ind w:right="-50"/>
        <w:rPr>
          <w:szCs w:val="21"/>
        </w:rPr>
      </w:pPr>
      <w:r w:rsidRPr="002248AE">
        <w:rPr>
          <w:rFonts w:hint="eastAsia"/>
          <w:szCs w:val="21"/>
        </w:rPr>
        <w:lastRenderedPageBreak/>
        <w:t>表</w:t>
      </w:r>
      <w:r w:rsidR="00747C89">
        <w:rPr>
          <w:rFonts w:hint="eastAsia"/>
          <w:szCs w:val="21"/>
        </w:rPr>
        <w:t>4</w:t>
      </w:r>
      <w:r w:rsidR="00292F04">
        <w:rPr>
          <w:rFonts w:hint="eastAsia"/>
          <w:szCs w:val="21"/>
        </w:rPr>
        <w:t xml:space="preserve"> </w:t>
      </w:r>
      <w:r w:rsidR="00292F04">
        <w:rPr>
          <w:rFonts w:hint="eastAsia"/>
          <w:color w:val="000000"/>
          <w:spacing w:val="3"/>
          <w:szCs w:val="21"/>
        </w:rPr>
        <w:t>热压钕铁硼永磁材料产品形位偏差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84"/>
        <w:gridCol w:w="1985"/>
        <w:gridCol w:w="850"/>
        <w:gridCol w:w="1559"/>
        <w:gridCol w:w="3137"/>
      </w:tblGrid>
      <w:tr w:rsidR="00B10FB8" w:rsidTr="00292F04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偏差种类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检查部位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C92E12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基本尺寸</w:t>
            </w:r>
            <w:r w:rsidRPr="00292F04">
              <w:rPr>
                <w:color w:val="000000"/>
                <w:kern w:val="0"/>
                <w:sz w:val="18"/>
                <w:szCs w:val="18"/>
              </w:rPr>
              <w:t>/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偏差值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平行度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加工面间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任意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两平面间公差值二分之一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垂直度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热压面间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任意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90</w:t>
            </w:r>
            <w:r w:rsidRPr="00292F04">
              <w:rPr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 w:rsidRPr="00292F04">
              <w:rPr>
                <w:color w:val="000000"/>
                <w:kern w:val="0"/>
                <w:sz w:val="18"/>
                <w:szCs w:val="18"/>
              </w:rPr>
              <w:t>±1</w:t>
            </w:r>
            <w:r w:rsidRPr="00292F04">
              <w:rPr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加工面与热压面间</w:t>
            </w: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90</w:t>
            </w:r>
            <w:r w:rsidRPr="00292F04">
              <w:rPr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 w:rsidRPr="00292F04">
              <w:rPr>
                <w:color w:val="000000"/>
                <w:kern w:val="0"/>
                <w:sz w:val="18"/>
                <w:szCs w:val="18"/>
              </w:rPr>
              <w:t>±1</w:t>
            </w:r>
            <w:r w:rsidRPr="00292F04">
              <w:rPr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两加工面间</w:t>
            </w: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90</w:t>
            </w:r>
            <w:r w:rsidRPr="00292F04">
              <w:rPr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 w:rsidRPr="00292F04">
              <w:rPr>
                <w:color w:val="000000"/>
                <w:kern w:val="0"/>
                <w:sz w:val="18"/>
                <w:szCs w:val="18"/>
              </w:rPr>
              <w:t>±0.5</w:t>
            </w:r>
            <w:r w:rsidRPr="00292F04">
              <w:rPr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同轴度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热压面间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外径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≤14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9D1EDC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≤0.30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mm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&gt;14</w:t>
            </w:r>
            <w:r w:rsidRPr="00292F04">
              <w:rPr>
                <w:color w:val="000000"/>
                <w:kern w:val="0"/>
                <w:sz w:val="18"/>
                <w:szCs w:val="18"/>
              </w:rPr>
              <w:t>～</w:t>
            </w:r>
            <w:r w:rsidRPr="00292F04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9D1EDC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≤0.3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0mm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&gt;24</w:t>
            </w:r>
            <w:r w:rsidRPr="00292F04">
              <w:rPr>
                <w:color w:val="000000"/>
                <w:kern w:val="0"/>
                <w:sz w:val="18"/>
                <w:szCs w:val="18"/>
              </w:rPr>
              <w:t>～</w:t>
            </w:r>
            <w:r w:rsidRPr="00292F04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9D1EDC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≤0.4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0mm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&gt;40</w:t>
            </w:r>
            <w:r w:rsidRPr="00292F04">
              <w:rPr>
                <w:color w:val="000000"/>
                <w:kern w:val="0"/>
                <w:sz w:val="18"/>
                <w:szCs w:val="18"/>
              </w:rPr>
              <w:t>～</w:t>
            </w:r>
            <w:r w:rsidRPr="00292F04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9D1EDC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≤0.5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0mm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&gt;60</w:t>
            </w:r>
            <w:r w:rsidRPr="00292F04">
              <w:rPr>
                <w:color w:val="000000"/>
                <w:kern w:val="0"/>
                <w:sz w:val="18"/>
                <w:szCs w:val="18"/>
              </w:rPr>
              <w:t>～</w:t>
            </w:r>
            <w:r w:rsidRPr="00292F04">
              <w:rPr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9D1EDC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≤0.8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0mm</w:t>
            </w:r>
          </w:p>
        </w:tc>
      </w:tr>
      <w:tr w:rsidR="00B10FB8" w:rsidTr="00292F04">
        <w:trPr>
          <w:trHeight w:val="322"/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bookmarkStart w:id="72" w:name="OLE_LINK125"/>
            <w:bookmarkStart w:id="73" w:name="OLE_LINK126"/>
            <w:r w:rsidRPr="00292F04">
              <w:rPr>
                <w:color w:val="000000"/>
                <w:kern w:val="0"/>
                <w:sz w:val="18"/>
                <w:szCs w:val="18"/>
              </w:rPr>
              <w:t>&gt;80</w:t>
            </w:r>
            <w:r w:rsidRPr="00292F04">
              <w:rPr>
                <w:color w:val="000000"/>
                <w:kern w:val="0"/>
                <w:sz w:val="18"/>
                <w:szCs w:val="18"/>
              </w:rPr>
              <w:t>～</w:t>
            </w:r>
            <w:r w:rsidRPr="00292F04">
              <w:rPr>
                <w:color w:val="000000"/>
                <w:kern w:val="0"/>
                <w:sz w:val="18"/>
                <w:szCs w:val="18"/>
              </w:rPr>
              <w:t>100</w:t>
            </w:r>
            <w:bookmarkEnd w:id="72"/>
            <w:bookmarkEnd w:id="73"/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9D1EDC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</w:t>
            </w:r>
            <w:r w:rsidR="0072446B" w:rsidRPr="00292F04">
              <w:rPr>
                <w:color w:val="000000"/>
                <w:kern w:val="0"/>
                <w:sz w:val="18"/>
                <w:szCs w:val="18"/>
              </w:rPr>
              <w:t>1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.</w:t>
            </w:r>
            <w:r w:rsidRPr="00292F04">
              <w:rPr>
                <w:color w:val="000000"/>
                <w:kern w:val="0"/>
                <w:sz w:val="18"/>
                <w:szCs w:val="18"/>
              </w:rPr>
              <w:t>0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0mm</w:t>
            </w:r>
          </w:p>
        </w:tc>
      </w:tr>
      <w:tr w:rsidR="00B10FB8" w:rsidTr="00292F04">
        <w:trPr>
          <w:trHeight w:val="227"/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&gt;100</w:t>
            </w:r>
            <w:r w:rsidRPr="00292F04">
              <w:rPr>
                <w:color w:val="000000"/>
                <w:kern w:val="0"/>
                <w:sz w:val="18"/>
                <w:szCs w:val="18"/>
              </w:rPr>
              <w:t>～</w:t>
            </w:r>
            <w:r w:rsidRPr="00292F04"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9D1EDC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</w:t>
            </w:r>
            <w:r w:rsidR="0072446B" w:rsidRPr="00292F04">
              <w:rPr>
                <w:color w:val="000000"/>
                <w:kern w:val="0"/>
                <w:sz w:val="18"/>
                <w:szCs w:val="18"/>
              </w:rPr>
              <w:t>1.</w:t>
            </w:r>
            <w:r w:rsidRPr="00292F04">
              <w:rPr>
                <w:color w:val="000000"/>
                <w:kern w:val="0"/>
                <w:sz w:val="18"/>
                <w:szCs w:val="18"/>
              </w:rPr>
              <w:t>0</w:t>
            </w:r>
            <w:r w:rsidR="0072446B" w:rsidRPr="00292F04">
              <w:rPr>
                <w:color w:val="000000"/>
                <w:kern w:val="0"/>
                <w:sz w:val="18"/>
                <w:szCs w:val="18"/>
              </w:rPr>
              <w:t>0mm</w:t>
            </w:r>
          </w:p>
        </w:tc>
      </w:tr>
      <w:tr w:rsidR="00B10FB8" w:rsidTr="00292F04">
        <w:trPr>
          <w:jc w:val="center"/>
        </w:trPr>
        <w:tc>
          <w:tcPr>
            <w:tcW w:w="13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加工面间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B10FB8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任意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FB8" w:rsidRPr="00292F04" w:rsidRDefault="009D1EDC" w:rsidP="00292F04">
            <w:pPr>
              <w:widowControl/>
              <w:snapToGrid w:val="0"/>
              <w:spacing w:line="24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92F04">
              <w:rPr>
                <w:color w:val="000000"/>
                <w:kern w:val="0"/>
                <w:sz w:val="18"/>
                <w:szCs w:val="18"/>
              </w:rPr>
              <w:t>≤0.</w:t>
            </w:r>
            <w:r w:rsidR="006C73A7" w:rsidRPr="00292F04">
              <w:rPr>
                <w:color w:val="000000"/>
                <w:kern w:val="0"/>
                <w:sz w:val="18"/>
                <w:szCs w:val="18"/>
              </w:rPr>
              <w:t>01</w:t>
            </w:r>
            <w:r w:rsidR="00B10FB8" w:rsidRPr="00292F04">
              <w:rPr>
                <w:color w:val="000000"/>
                <w:kern w:val="0"/>
                <w:sz w:val="18"/>
                <w:szCs w:val="18"/>
              </w:rPr>
              <w:t>mm</w:t>
            </w:r>
          </w:p>
        </w:tc>
      </w:tr>
    </w:tbl>
    <w:p w:rsidR="00717B65" w:rsidRPr="00292F04" w:rsidRDefault="00970695" w:rsidP="002C739B">
      <w:pPr>
        <w:pStyle w:val="afffe"/>
        <w:adjustRightInd w:val="0"/>
        <w:snapToGrid w:val="0"/>
        <w:spacing w:beforeLines="50" w:line="300" w:lineRule="auto"/>
        <w:rPr>
          <w:rFonts w:hint="eastAsia"/>
          <w:spacing w:val="2"/>
          <w:szCs w:val="21"/>
        </w:rPr>
      </w:pPr>
      <w:r w:rsidRPr="00292F04">
        <w:rPr>
          <w:rFonts w:hint="eastAsia"/>
          <w:spacing w:val="2"/>
          <w:szCs w:val="21"/>
        </w:rPr>
        <w:t>5</w:t>
      </w:r>
      <w:r w:rsidR="00717B65" w:rsidRPr="00292F04">
        <w:rPr>
          <w:rFonts w:hint="eastAsia"/>
          <w:spacing w:val="2"/>
          <w:szCs w:val="21"/>
        </w:rPr>
        <w:t>.</w:t>
      </w:r>
      <w:r w:rsidR="00FF4786">
        <w:rPr>
          <w:rFonts w:hint="eastAsia"/>
          <w:spacing w:val="2"/>
          <w:szCs w:val="21"/>
        </w:rPr>
        <w:t>4</w:t>
      </w:r>
      <w:r w:rsidR="006753F5" w:rsidRPr="00292F04">
        <w:rPr>
          <w:rFonts w:hint="eastAsia"/>
          <w:spacing w:val="2"/>
          <w:szCs w:val="21"/>
        </w:rPr>
        <w:t xml:space="preserve"> </w:t>
      </w:r>
      <w:r w:rsidR="00717B65" w:rsidRPr="00292F04">
        <w:rPr>
          <w:rFonts w:hint="eastAsia"/>
          <w:spacing w:val="2"/>
          <w:szCs w:val="21"/>
        </w:rPr>
        <w:t>外观质量</w:t>
      </w:r>
    </w:p>
    <w:p w:rsidR="00717B65" w:rsidRDefault="00571035" w:rsidP="001874A0">
      <w:pPr>
        <w:pStyle w:val="af3"/>
        <w:numPr>
          <w:ilvl w:val="0"/>
          <w:numId w:val="0"/>
        </w:numPr>
        <w:adjustRightInd w:val="0"/>
        <w:snapToGrid w:val="0"/>
        <w:spacing w:line="320" w:lineRule="exact"/>
        <w:ind w:leftChars="-1" w:left="-2" w:right="-105" w:firstLineChars="200" w:firstLine="428"/>
        <w:outlineLvl w:val="9"/>
        <w:rPr>
          <w:rFonts w:ascii="宋体" w:eastAsia="宋体" w:hAnsi="宋体" w:hint="eastAsia"/>
          <w:szCs w:val="21"/>
        </w:rPr>
      </w:pPr>
      <w:r w:rsidRPr="00093FB9">
        <w:rPr>
          <w:rFonts w:ascii="宋体" w:eastAsia="宋体" w:hAnsi="宋体" w:hint="eastAsia"/>
          <w:szCs w:val="21"/>
        </w:rPr>
        <w:t>材</w:t>
      </w:r>
      <w:r w:rsidRPr="0023362A">
        <w:rPr>
          <w:rFonts w:ascii="宋体" w:eastAsia="宋体" w:hAnsi="宋体" w:hint="eastAsia"/>
          <w:szCs w:val="21"/>
        </w:rPr>
        <w:t>料</w:t>
      </w:r>
      <w:r w:rsidR="00E81774" w:rsidRPr="0023362A">
        <w:rPr>
          <w:rFonts w:ascii="宋体" w:eastAsia="宋体" w:hAnsi="宋体" w:hint="eastAsia"/>
          <w:szCs w:val="21"/>
        </w:rPr>
        <w:t>表面应均匀，不允许存在裂纹、缺损夹杂等影响使用的缺陷。</w:t>
      </w:r>
      <w:r w:rsidR="004839F9">
        <w:rPr>
          <w:rFonts w:ascii="宋体" w:eastAsia="宋体" w:hAnsi="宋体" w:hint="eastAsia"/>
          <w:szCs w:val="21"/>
        </w:rPr>
        <w:t>初级热压产品</w:t>
      </w:r>
      <w:r w:rsidRPr="0023362A">
        <w:rPr>
          <w:rFonts w:ascii="宋体" w:eastAsia="宋体" w:hAnsi="宋体" w:hint="eastAsia"/>
          <w:szCs w:val="21"/>
        </w:rPr>
        <w:t>、半成品</w:t>
      </w:r>
      <w:r w:rsidR="00E81774" w:rsidRPr="0023362A">
        <w:rPr>
          <w:rFonts w:ascii="宋体" w:eastAsia="宋体" w:hAnsi="宋体" w:hint="eastAsia"/>
          <w:szCs w:val="21"/>
        </w:rPr>
        <w:t>允许存在可加工去除不影响使用的缺陷。</w:t>
      </w:r>
    </w:p>
    <w:p w:rsidR="00D610DD" w:rsidRDefault="00D610DD" w:rsidP="002E6778">
      <w:pPr>
        <w:pStyle w:val="afffe"/>
        <w:adjustRightInd w:val="0"/>
        <w:snapToGrid w:val="0"/>
        <w:spacing w:beforeLines="50" w:line="300" w:lineRule="auto"/>
        <w:rPr>
          <w:rFonts w:hint="eastAsia"/>
          <w:color w:val="0000CC"/>
          <w:spacing w:val="2"/>
          <w:szCs w:val="21"/>
        </w:rPr>
      </w:pPr>
      <w:r>
        <w:rPr>
          <w:rFonts w:hint="eastAsia"/>
          <w:color w:val="0000CC"/>
          <w:spacing w:val="2"/>
          <w:szCs w:val="21"/>
        </w:rPr>
        <w:t>6 试验方法</w:t>
      </w:r>
    </w:p>
    <w:p w:rsidR="002E6778" w:rsidRPr="00292F04" w:rsidRDefault="00FF4786" w:rsidP="002E6778">
      <w:pPr>
        <w:pStyle w:val="afffe"/>
        <w:adjustRightInd w:val="0"/>
        <w:snapToGrid w:val="0"/>
        <w:spacing w:beforeLines="50" w:line="300" w:lineRule="auto"/>
        <w:rPr>
          <w:color w:val="0000CC"/>
          <w:spacing w:val="2"/>
          <w:szCs w:val="21"/>
        </w:rPr>
      </w:pPr>
      <w:r>
        <w:rPr>
          <w:rFonts w:hint="eastAsia"/>
          <w:color w:val="0000CC"/>
          <w:spacing w:val="2"/>
          <w:szCs w:val="21"/>
        </w:rPr>
        <w:t>6.1</w:t>
      </w:r>
      <w:r w:rsidR="002E6778" w:rsidRPr="00292F04">
        <w:rPr>
          <w:rFonts w:hint="eastAsia"/>
          <w:color w:val="0000CC"/>
          <w:spacing w:val="2"/>
          <w:szCs w:val="21"/>
        </w:rPr>
        <w:t xml:space="preserve"> 磁性能</w:t>
      </w:r>
    </w:p>
    <w:p w:rsidR="002E6778" w:rsidRPr="00FF4786" w:rsidRDefault="002E6778" w:rsidP="002E6778">
      <w:pPr>
        <w:pStyle w:val="afffc"/>
        <w:spacing w:line="300" w:lineRule="auto"/>
        <w:ind w:firstLine="420"/>
        <w:rPr>
          <w:rFonts w:hint="eastAsia"/>
          <w:color w:val="0000CC"/>
        </w:rPr>
      </w:pPr>
      <w:r w:rsidRPr="00FF4786">
        <w:rPr>
          <w:rFonts w:hint="eastAsia"/>
          <w:color w:val="0000CC"/>
        </w:rPr>
        <w:t>剩磁、磁感应强度矫顽力、内禀矫顽力、最大磁能积的检测</w:t>
      </w:r>
      <w:r w:rsidR="00BE31CD">
        <w:rPr>
          <w:rFonts w:hint="eastAsia"/>
          <w:color w:val="0000CC"/>
        </w:rPr>
        <w:t>应按</w:t>
      </w:r>
      <w:r w:rsidRPr="00FF4786">
        <w:rPr>
          <w:rFonts w:hint="eastAsia"/>
          <w:color w:val="0000CC"/>
        </w:rPr>
        <w:t>GB/T 3217 的规定进行。</w:t>
      </w:r>
    </w:p>
    <w:p w:rsidR="00FF4786" w:rsidRPr="00292F04" w:rsidRDefault="00FF4786" w:rsidP="00FF4786">
      <w:pPr>
        <w:pStyle w:val="afffe"/>
        <w:adjustRightInd w:val="0"/>
        <w:snapToGrid w:val="0"/>
        <w:spacing w:beforeLines="50" w:line="300" w:lineRule="auto"/>
        <w:rPr>
          <w:rFonts w:hint="eastAsia"/>
          <w:spacing w:val="2"/>
          <w:szCs w:val="21"/>
        </w:rPr>
      </w:pPr>
      <w:r w:rsidRPr="003325E6">
        <w:rPr>
          <w:rFonts w:hint="eastAsia"/>
          <w:color w:val="0000CC"/>
        </w:rPr>
        <w:t>6.2</w:t>
      </w:r>
      <w:r w:rsidRPr="003325E6">
        <w:rPr>
          <w:rFonts w:hint="eastAsia"/>
          <w:color w:val="0000CC"/>
          <w:spacing w:val="2"/>
          <w:szCs w:val="21"/>
        </w:rPr>
        <w:t xml:space="preserve"> </w:t>
      </w:r>
      <w:r w:rsidRPr="00292F04">
        <w:rPr>
          <w:rFonts w:hint="eastAsia"/>
          <w:spacing w:val="2"/>
          <w:szCs w:val="21"/>
        </w:rPr>
        <w:t>表面磁通密度（即表面磁场强度）及气隙磁通密度不均匀度</w:t>
      </w:r>
    </w:p>
    <w:p w:rsidR="00D610DD" w:rsidRDefault="00D610DD" w:rsidP="00D610DD">
      <w:pPr>
        <w:snapToGrid w:val="0"/>
        <w:spacing w:line="240" w:lineRule="auto"/>
        <w:ind w:firstLineChars="200" w:firstLine="420"/>
        <w:jc w:val="left"/>
        <w:rPr>
          <w:rFonts w:hint="eastAsia"/>
        </w:rPr>
      </w:pPr>
      <w:r w:rsidRPr="00D610DD">
        <w:rPr>
          <w:rFonts w:hint="eastAsia"/>
        </w:rPr>
        <w:t>轴向单极磁化永磁体及其它简单形状永磁体其表面磁通密度、不均匀度检测的测试方法由供需双方协商确定。气隙磁密不均匀度测试方法由供需双方协商确定。按式（</w:t>
      </w:r>
      <w:r w:rsidRPr="00D610DD">
        <w:rPr>
          <w:rFonts w:hint="eastAsia"/>
        </w:rPr>
        <w:t>1</w:t>
      </w:r>
      <w:r w:rsidRPr="00D610DD">
        <w:rPr>
          <w:rFonts w:hint="eastAsia"/>
        </w:rPr>
        <w:t>）计算表面磁通密度不均匀度及气隙磁通密度不均匀度。</w:t>
      </w:r>
    </w:p>
    <w:p w:rsidR="00D610DD" w:rsidRDefault="00D610DD" w:rsidP="002E6778">
      <w:pPr>
        <w:snapToGrid w:val="0"/>
        <w:spacing w:line="240" w:lineRule="auto"/>
        <w:jc w:val="center"/>
        <w:rPr>
          <w:rFonts w:hint="eastAsia"/>
        </w:rPr>
      </w:pPr>
    </w:p>
    <w:p w:rsidR="00D610DD" w:rsidRDefault="00D610DD" w:rsidP="002E6778">
      <w:pPr>
        <w:snapToGrid w:val="0"/>
        <w:spacing w:line="240" w:lineRule="auto"/>
        <w:jc w:val="center"/>
        <w:rPr>
          <w:rFonts w:hint="eastAsia"/>
        </w:rPr>
      </w:pPr>
    </w:p>
    <w:p w:rsidR="002E6778" w:rsidRPr="001F78C1" w:rsidRDefault="002E6778" w:rsidP="002E6778">
      <w:pPr>
        <w:snapToGrid w:val="0"/>
        <w:spacing w:line="240" w:lineRule="auto"/>
        <w:jc w:val="center"/>
      </w:pPr>
      <w:r w:rsidRPr="001F78C1">
        <w:t xml:space="preserve">                  </w:t>
      </w:r>
      <w:r w:rsidRPr="001F78C1">
        <w:rPr>
          <w:position w:val="-30"/>
        </w:rPr>
        <w:object w:dxaOrig="2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9pt;height:36pt" o:ole="">
            <v:imagedata r:id="rId16" o:title=""/>
          </v:shape>
          <o:OLEObject Type="Embed" ProgID="Equation.3" ShapeID="_x0000_i1025" DrawAspect="Content" ObjectID="_1501419170" r:id="rId17"/>
        </w:object>
      </w:r>
      <w:r w:rsidRPr="001F78C1">
        <w:rPr>
          <w:rFonts w:hint="eastAsia"/>
          <w:sz w:val="15"/>
          <w:szCs w:val="15"/>
        </w:rPr>
        <w:t>··············································</w:t>
      </w:r>
      <w:r w:rsidRPr="001F78C1">
        <w:rPr>
          <w:rFonts w:hint="eastAsia"/>
          <w:sz w:val="18"/>
          <w:szCs w:val="18"/>
        </w:rPr>
        <w:t>（</w:t>
      </w:r>
      <w:r w:rsidRPr="001F78C1">
        <w:t>1</w:t>
      </w:r>
      <w:r w:rsidRPr="001F78C1">
        <w:rPr>
          <w:rFonts w:hint="eastAsia"/>
        </w:rPr>
        <w:t>）</w:t>
      </w:r>
    </w:p>
    <w:p w:rsidR="000112B8" w:rsidRDefault="000112B8" w:rsidP="00D610DD">
      <w:pPr>
        <w:pStyle w:val="afffe"/>
        <w:snapToGrid w:val="0"/>
        <w:spacing w:beforeLines="50" w:line="300" w:lineRule="auto"/>
        <w:ind w:firstLineChars="200" w:firstLine="420"/>
        <w:rPr>
          <w:rFonts w:hint="eastAsia"/>
        </w:rPr>
      </w:pPr>
      <w:r>
        <w:rPr>
          <w:rFonts w:hint="eastAsia"/>
        </w:rPr>
        <w:t>式中：</w:t>
      </w:r>
    </w:p>
    <w:p w:rsidR="000112B8" w:rsidRPr="000112B8" w:rsidRDefault="000112B8" w:rsidP="000112B8">
      <w:pPr>
        <w:pStyle w:val="afffe"/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0112B8">
        <w:rPr>
          <w:rFonts w:asciiTheme="minorEastAsia" w:eastAsiaTheme="minorEastAsia" w:hAnsiTheme="minorEastAsia" w:hint="eastAsia"/>
        </w:rPr>
        <w:t>ΔBδ —— 表面磁通密度不均匀度，单位为百分数，％；</w:t>
      </w:r>
    </w:p>
    <w:p w:rsidR="000112B8" w:rsidRPr="000112B8" w:rsidRDefault="000112B8" w:rsidP="000112B8">
      <w:pPr>
        <w:pStyle w:val="afffe"/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0112B8">
        <w:rPr>
          <w:rFonts w:asciiTheme="minorEastAsia" w:eastAsiaTheme="minorEastAsia" w:hAnsiTheme="minorEastAsia" w:hint="eastAsia"/>
        </w:rPr>
        <w:t>Bδmax —— 单极磁环内（外）圆表面中心线测得的磁通密度最大值，单位为T；</w:t>
      </w:r>
    </w:p>
    <w:p w:rsidR="000112B8" w:rsidRPr="000112B8" w:rsidRDefault="000112B8" w:rsidP="000112B8">
      <w:pPr>
        <w:pStyle w:val="afffe"/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0112B8">
        <w:rPr>
          <w:rFonts w:asciiTheme="minorEastAsia" w:eastAsiaTheme="minorEastAsia" w:hAnsiTheme="minorEastAsia" w:hint="eastAsia"/>
        </w:rPr>
        <w:t xml:space="preserve">          多极磁环内（外）圆表面中心线N极（S极）极点的磁通密度最大值，单位为T；</w:t>
      </w:r>
    </w:p>
    <w:p w:rsidR="000112B8" w:rsidRPr="000112B8" w:rsidRDefault="000112B8" w:rsidP="000112B8">
      <w:pPr>
        <w:pStyle w:val="afffe"/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0112B8">
        <w:rPr>
          <w:rFonts w:asciiTheme="minorEastAsia" w:eastAsiaTheme="minorEastAsia" w:hAnsiTheme="minorEastAsia" w:hint="eastAsia"/>
        </w:rPr>
        <w:t>Bδmin —— 单极磁环内（外）圆表面中心线所测得的磁通密度最小值，单位为T；</w:t>
      </w:r>
    </w:p>
    <w:p w:rsidR="000112B8" w:rsidRPr="000112B8" w:rsidRDefault="000112B8" w:rsidP="000112B8">
      <w:pPr>
        <w:pStyle w:val="afffe"/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0112B8">
        <w:rPr>
          <w:rFonts w:asciiTheme="minorEastAsia" w:eastAsiaTheme="minorEastAsia" w:hAnsiTheme="minorEastAsia" w:hint="eastAsia"/>
        </w:rPr>
        <w:t xml:space="preserve">         多极磁环内（外）圆表面中心线N极（S极）极点的磁通密度最小值，单位为T；</w:t>
      </w:r>
    </w:p>
    <w:p w:rsidR="000112B8" w:rsidRPr="000112B8" w:rsidRDefault="000112B8" w:rsidP="000112B8">
      <w:pPr>
        <w:pStyle w:val="afffe"/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0112B8">
        <w:rPr>
          <w:rFonts w:asciiTheme="minorEastAsia" w:eastAsiaTheme="minorEastAsia" w:hAnsiTheme="minorEastAsia" w:hint="eastAsia"/>
        </w:rPr>
        <w:t>Bδ  —— 单极磁环内（外）圆表面中心线所测定的磁通密度平均值，单位为T；</w:t>
      </w:r>
    </w:p>
    <w:p w:rsidR="000112B8" w:rsidRPr="000112B8" w:rsidRDefault="000112B8" w:rsidP="000112B8">
      <w:pPr>
        <w:pStyle w:val="afffe"/>
        <w:adjustRightInd w:val="0"/>
        <w:snapToGrid w:val="0"/>
        <w:spacing w:line="320" w:lineRule="exact"/>
        <w:ind w:firstLineChars="200" w:firstLine="420"/>
        <w:rPr>
          <w:rFonts w:asciiTheme="minorEastAsia" w:eastAsiaTheme="minorEastAsia" w:hAnsiTheme="minorEastAsia" w:hint="eastAsia"/>
        </w:rPr>
      </w:pPr>
      <w:r w:rsidRPr="000112B8">
        <w:rPr>
          <w:rFonts w:asciiTheme="minorEastAsia" w:eastAsiaTheme="minorEastAsia" w:hAnsiTheme="minorEastAsia" w:hint="eastAsia"/>
        </w:rPr>
        <w:t xml:space="preserve">         多极磁环内（外）圆表面中心线N极（S极）极点的磁通密度平均值，单位为T。</w:t>
      </w:r>
    </w:p>
    <w:p w:rsidR="001F78C1" w:rsidRPr="001874A0" w:rsidRDefault="001F78C1" w:rsidP="001F78C1">
      <w:pPr>
        <w:pStyle w:val="afffe"/>
        <w:adjustRightInd w:val="0"/>
        <w:snapToGrid w:val="0"/>
        <w:spacing w:beforeLines="50" w:line="300" w:lineRule="auto"/>
        <w:rPr>
          <w:rFonts w:hint="eastAsia"/>
          <w:spacing w:val="2"/>
          <w:szCs w:val="21"/>
        </w:rPr>
      </w:pPr>
      <w:r>
        <w:rPr>
          <w:rFonts w:hint="eastAsia"/>
        </w:rPr>
        <w:t>6.3</w:t>
      </w:r>
      <w:r w:rsidRPr="001874A0">
        <w:rPr>
          <w:rFonts w:hint="eastAsia"/>
          <w:spacing w:val="2"/>
          <w:szCs w:val="21"/>
        </w:rPr>
        <w:t>尺寸、外形及其允许偏差</w:t>
      </w:r>
    </w:p>
    <w:p w:rsidR="000112B8" w:rsidRPr="00BA6379" w:rsidRDefault="00BA6379" w:rsidP="000112B8">
      <w:pPr>
        <w:pStyle w:val="af2"/>
        <w:numPr>
          <w:ilvl w:val="0"/>
          <w:numId w:val="0"/>
        </w:numPr>
        <w:snapToGrid w:val="0"/>
        <w:spacing w:beforeLines="0" w:afterLines="0" w:line="320" w:lineRule="exact"/>
        <w:ind w:right="-105" w:firstLineChars="200" w:firstLine="428"/>
        <w:rPr>
          <w:rFonts w:asciiTheme="minorEastAsia" w:eastAsiaTheme="minorEastAsia" w:hAnsiTheme="minorEastAsia" w:hint="eastAsia"/>
          <w:szCs w:val="21"/>
        </w:rPr>
      </w:pPr>
      <w:r w:rsidRPr="00BA6379">
        <w:rPr>
          <w:rFonts w:asciiTheme="minorEastAsia" w:eastAsiaTheme="minorEastAsia" w:hAnsiTheme="minorEastAsia" w:hint="eastAsia"/>
          <w:color w:val="C00000"/>
        </w:rPr>
        <w:t>毛坯状态交货如何检验？</w:t>
      </w:r>
      <w:r w:rsidRPr="00BA6379">
        <w:rPr>
          <w:rFonts w:asciiTheme="minorEastAsia" w:eastAsiaTheme="minorEastAsia" w:hAnsiTheme="minorEastAsia" w:hint="eastAsia"/>
        </w:rPr>
        <w:t>成品状态交货时，产品尺寸公差、形位公差采用满足精度要求且</w:t>
      </w:r>
      <w:r w:rsidRPr="00BA6379">
        <w:rPr>
          <w:rFonts w:asciiTheme="minorEastAsia" w:eastAsiaTheme="minorEastAsia" w:hAnsiTheme="minorEastAsia" w:hint="eastAsia"/>
        </w:rPr>
        <w:t>符合国家计量标准的量具检测，或用供需双方确认的专用检测器具检测</w:t>
      </w:r>
      <w:r w:rsidR="000112B8" w:rsidRPr="00BA6379">
        <w:rPr>
          <w:rFonts w:asciiTheme="minorEastAsia" w:eastAsiaTheme="minorEastAsia" w:hAnsiTheme="minorEastAsia" w:hint="eastAsia"/>
          <w:szCs w:val="21"/>
        </w:rPr>
        <w:t>。</w:t>
      </w:r>
    </w:p>
    <w:p w:rsidR="000112B8" w:rsidRPr="000112B8" w:rsidRDefault="000112B8" w:rsidP="00D610DD">
      <w:pPr>
        <w:pStyle w:val="af2"/>
        <w:numPr>
          <w:ilvl w:val="0"/>
          <w:numId w:val="0"/>
        </w:numPr>
        <w:snapToGrid w:val="0"/>
        <w:spacing w:before="120" w:after="120"/>
        <w:ind w:right="-105"/>
        <w:rPr>
          <w:rFonts w:hint="eastAsia"/>
          <w:szCs w:val="21"/>
        </w:rPr>
      </w:pPr>
      <w:r w:rsidRPr="000112B8">
        <w:rPr>
          <w:rFonts w:hint="eastAsia"/>
          <w:szCs w:val="21"/>
        </w:rPr>
        <w:t>6.4 外观质量</w:t>
      </w:r>
    </w:p>
    <w:p w:rsidR="000112B8" w:rsidRPr="000112B8" w:rsidRDefault="000112B8" w:rsidP="00D610DD">
      <w:pPr>
        <w:pStyle w:val="af2"/>
        <w:numPr>
          <w:ilvl w:val="0"/>
          <w:numId w:val="0"/>
        </w:numPr>
        <w:adjustRightInd w:val="0"/>
        <w:snapToGrid w:val="0"/>
        <w:spacing w:beforeLines="0" w:afterLines="0" w:line="320" w:lineRule="exact"/>
        <w:ind w:right="-105" w:firstLineChars="200" w:firstLine="428"/>
        <w:rPr>
          <w:rFonts w:asciiTheme="minorEastAsia" w:eastAsiaTheme="minorEastAsia" w:hAnsiTheme="minorEastAsia" w:hint="eastAsia"/>
          <w:szCs w:val="21"/>
        </w:rPr>
      </w:pPr>
      <w:r w:rsidRPr="000112B8">
        <w:rPr>
          <w:rFonts w:asciiTheme="minorEastAsia" w:eastAsiaTheme="minorEastAsia" w:hAnsiTheme="minorEastAsia" w:hint="eastAsia"/>
          <w:szCs w:val="21"/>
        </w:rPr>
        <w:t>产品外观质量检查采用目测检查。</w:t>
      </w:r>
    </w:p>
    <w:p w:rsidR="00717B65" w:rsidRPr="0023362A" w:rsidRDefault="00970695" w:rsidP="00292F04">
      <w:pPr>
        <w:pStyle w:val="af2"/>
        <w:numPr>
          <w:ilvl w:val="0"/>
          <w:numId w:val="0"/>
        </w:numPr>
        <w:adjustRightInd w:val="0"/>
        <w:snapToGrid w:val="0"/>
        <w:spacing w:beforeLines="100" w:afterLines="100" w:line="300" w:lineRule="auto"/>
        <w:ind w:right="-105"/>
        <w:rPr>
          <w:szCs w:val="21"/>
        </w:rPr>
      </w:pPr>
      <w:r>
        <w:rPr>
          <w:rFonts w:hint="eastAsia"/>
          <w:szCs w:val="21"/>
        </w:rPr>
        <w:lastRenderedPageBreak/>
        <w:t>6</w:t>
      </w:r>
      <w:r w:rsidR="004839F9">
        <w:rPr>
          <w:rFonts w:hint="eastAsia"/>
          <w:szCs w:val="21"/>
        </w:rPr>
        <w:t xml:space="preserve"> </w:t>
      </w:r>
      <w:r w:rsidR="00B95C45">
        <w:rPr>
          <w:rFonts w:hint="eastAsia"/>
          <w:szCs w:val="21"/>
        </w:rPr>
        <w:t>检验规则</w:t>
      </w:r>
    </w:p>
    <w:p w:rsidR="00952910" w:rsidRPr="00B86BA0" w:rsidRDefault="00952910" w:rsidP="00952910">
      <w:pPr>
        <w:pStyle w:val="afffe"/>
        <w:adjustRightInd w:val="0"/>
        <w:snapToGrid w:val="0"/>
        <w:spacing w:beforeLines="50" w:line="300" w:lineRule="auto"/>
        <w:rPr>
          <w:spacing w:val="2"/>
          <w:szCs w:val="21"/>
        </w:rPr>
      </w:pPr>
      <w:r>
        <w:rPr>
          <w:rFonts w:hint="eastAsia"/>
          <w:spacing w:val="2"/>
          <w:szCs w:val="21"/>
        </w:rPr>
        <w:t>6.1</w:t>
      </w:r>
      <w:r w:rsidRPr="00B86BA0">
        <w:rPr>
          <w:rFonts w:hint="eastAsia"/>
          <w:spacing w:val="2"/>
          <w:szCs w:val="21"/>
        </w:rPr>
        <w:t xml:space="preserve"> 交货状态</w:t>
      </w:r>
    </w:p>
    <w:p w:rsidR="00952910" w:rsidRDefault="00952910" w:rsidP="00952910">
      <w:pPr>
        <w:pStyle w:val="af4"/>
        <w:numPr>
          <w:ilvl w:val="0"/>
          <w:numId w:val="0"/>
        </w:numPr>
        <w:adjustRightInd w:val="0"/>
        <w:snapToGrid w:val="0"/>
        <w:spacing w:line="320" w:lineRule="exact"/>
        <w:ind w:right="-105"/>
        <w:outlineLvl w:val="9"/>
        <w:rPr>
          <w:rFonts w:ascii="宋体" w:eastAsia="宋体" w:hAnsi="宋体" w:hint="eastAsia"/>
          <w:szCs w:val="21"/>
        </w:rPr>
      </w:pPr>
      <w:r>
        <w:rPr>
          <w:rFonts w:hint="eastAsia"/>
          <w:spacing w:val="0"/>
          <w:szCs w:val="21"/>
        </w:rPr>
        <w:t>6.1</w:t>
      </w:r>
      <w:r w:rsidRPr="00B86BA0">
        <w:rPr>
          <w:rFonts w:hint="eastAsia"/>
          <w:spacing w:val="0"/>
          <w:szCs w:val="21"/>
        </w:rPr>
        <w:t>.1</w:t>
      </w:r>
      <w:r w:rsidRPr="0023362A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热压毛坯产品</w:t>
      </w:r>
      <w:r w:rsidRPr="0023362A"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机械加工后的</w:t>
      </w:r>
      <w:r w:rsidRPr="0023362A">
        <w:rPr>
          <w:rFonts w:ascii="宋体" w:eastAsia="宋体" w:hAnsi="宋体" w:hint="eastAsia"/>
          <w:szCs w:val="21"/>
        </w:rPr>
        <w:t>半成品一般以中性状态交货，成品一般按磁化（充磁）状态交付，也可按用户要求的磁性状态交货。</w:t>
      </w:r>
    </w:p>
    <w:p w:rsidR="000112B8" w:rsidRPr="000112B8" w:rsidRDefault="000112B8" w:rsidP="00952910">
      <w:pPr>
        <w:pStyle w:val="afffe"/>
        <w:adjustRightInd w:val="0"/>
        <w:snapToGrid w:val="0"/>
        <w:spacing w:beforeLines="50" w:line="300" w:lineRule="auto"/>
        <w:rPr>
          <w:rFonts w:asciiTheme="minorEastAsia" w:eastAsiaTheme="minorEastAsia" w:hAnsiTheme="minorEastAsia" w:hint="eastAsia"/>
          <w:spacing w:val="2"/>
          <w:szCs w:val="21"/>
        </w:rPr>
      </w:pPr>
      <w:r w:rsidRPr="000112B8">
        <w:rPr>
          <w:rFonts w:hint="eastAsia"/>
          <w:spacing w:val="2"/>
          <w:szCs w:val="21"/>
        </w:rPr>
        <w:t xml:space="preserve">6.1.2 </w:t>
      </w:r>
      <w:r w:rsidRPr="000112B8">
        <w:rPr>
          <w:rFonts w:asciiTheme="minorEastAsia" w:eastAsiaTheme="minorEastAsia" w:hAnsiTheme="minorEastAsia" w:hint="eastAsia"/>
          <w:spacing w:val="2"/>
          <w:szCs w:val="21"/>
        </w:rPr>
        <w:t>成品交货状态，由需方提供产品图样，明确加工要求，供方负责机械加工。经供需双方协商，并在合同中注明，成品表面可采用镀锌、镀镍、电泳或其他方式处理后交货。</w:t>
      </w:r>
    </w:p>
    <w:p w:rsidR="00952910" w:rsidRPr="00952910" w:rsidRDefault="00952910" w:rsidP="00952910">
      <w:pPr>
        <w:pStyle w:val="afffe"/>
        <w:adjustRightInd w:val="0"/>
        <w:snapToGrid w:val="0"/>
        <w:spacing w:beforeLines="50" w:line="300" w:lineRule="auto"/>
        <w:rPr>
          <w:rFonts w:hint="eastAsia"/>
          <w:spacing w:val="2"/>
          <w:szCs w:val="21"/>
        </w:rPr>
      </w:pPr>
      <w:r w:rsidRPr="00952910">
        <w:rPr>
          <w:rFonts w:hint="eastAsia"/>
          <w:spacing w:val="2"/>
          <w:szCs w:val="21"/>
        </w:rPr>
        <w:t>6.2  检查与验收</w:t>
      </w:r>
    </w:p>
    <w:p w:rsidR="00952910" w:rsidRDefault="00952910" w:rsidP="00952910">
      <w:pPr>
        <w:pStyle w:val="afffd"/>
        <w:numPr>
          <w:ilvl w:val="1"/>
          <w:numId w:val="0"/>
        </w:numPr>
        <w:snapToGrid w:val="0"/>
        <w:spacing w:beforeLines="0" w:afterLines="0" w:line="360" w:lineRule="exact"/>
        <w:rPr>
          <w:rFonts w:hint="eastAsia"/>
        </w:rPr>
      </w:pPr>
      <w:r>
        <w:rPr>
          <w:rFonts w:hint="eastAsia"/>
        </w:rPr>
        <w:t xml:space="preserve">6.2.1  </w:t>
      </w:r>
      <w:r w:rsidRPr="00952910">
        <w:rPr>
          <w:rFonts w:ascii="宋体" w:eastAsia="宋体" w:hAnsi="宋体" w:hint="eastAsia"/>
        </w:rPr>
        <w:t>产品由供方质量检验部门进行检验，保证产品质量符合本标准规定，并填写产品质量证明书。</w:t>
      </w:r>
    </w:p>
    <w:p w:rsidR="00952910" w:rsidRDefault="00952910" w:rsidP="00952910">
      <w:pPr>
        <w:pStyle w:val="afffc"/>
        <w:snapToGrid w:val="0"/>
        <w:spacing w:line="360" w:lineRule="exact"/>
        <w:ind w:firstLineChars="0" w:firstLine="0"/>
        <w:rPr>
          <w:rFonts w:hint="eastAsia"/>
        </w:rPr>
      </w:pPr>
      <w:r>
        <w:rPr>
          <w:rFonts w:ascii="黑体" w:eastAsia="黑体" w:hint="eastAsia"/>
        </w:rPr>
        <w:t>6.2.2</w:t>
      </w:r>
      <w:r>
        <w:rPr>
          <w:rFonts w:hint="eastAsia"/>
        </w:rPr>
        <w:t xml:space="preserve">  需方应对收到的产品进行检验，如检验结果与本标准规定不符，应在收到产品之日起</w:t>
      </w:r>
      <w:r w:rsidRPr="00952910">
        <w:rPr>
          <w:rFonts w:hint="eastAsia"/>
          <w:color w:val="C00000"/>
        </w:rPr>
        <w:t>2个</w:t>
      </w:r>
      <w:r>
        <w:rPr>
          <w:rFonts w:hint="eastAsia"/>
        </w:rPr>
        <w:t>月内向供方提出，由供需双方协商解决。如需仲裁,可委托双方认可的单位进行，并在需方共同取样。</w:t>
      </w:r>
    </w:p>
    <w:p w:rsidR="00952910" w:rsidRDefault="00952910" w:rsidP="00952910">
      <w:pPr>
        <w:pStyle w:val="afffc"/>
        <w:snapToGrid w:val="0"/>
        <w:spacing w:line="360" w:lineRule="exact"/>
        <w:ind w:firstLineChars="0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6</w:t>
      </w:r>
      <w:r w:rsidR="00BA6379">
        <w:rPr>
          <w:rFonts w:ascii="黑体" w:eastAsia="黑体" w:hint="eastAsia"/>
        </w:rPr>
        <w:t xml:space="preserve">.2 </w:t>
      </w:r>
      <w:r>
        <w:rPr>
          <w:rFonts w:ascii="黑体" w:eastAsia="黑体" w:hint="eastAsia"/>
        </w:rPr>
        <w:t>组批</w:t>
      </w:r>
    </w:p>
    <w:p w:rsidR="00952910" w:rsidRPr="00952910" w:rsidRDefault="00952910" w:rsidP="00952910">
      <w:pPr>
        <w:pStyle w:val="afffc"/>
        <w:snapToGrid w:val="0"/>
        <w:spacing w:line="360" w:lineRule="exact"/>
        <w:ind w:firstLine="420"/>
        <w:rPr>
          <w:rFonts w:hint="eastAsia"/>
          <w:color w:val="0000CC"/>
        </w:rPr>
      </w:pPr>
      <w:r>
        <w:rPr>
          <w:rFonts w:hint="eastAsia"/>
        </w:rPr>
        <w:t>产</w:t>
      </w:r>
      <w:r w:rsidRPr="00952910">
        <w:rPr>
          <w:rFonts w:hint="eastAsia"/>
          <w:color w:val="0000CC"/>
        </w:rPr>
        <w:t>品应成批提交检验，每批产品应由同一热压设备，采用同一工艺，制备成的同一尺寸规格和同一交货状态的材料组成。</w:t>
      </w:r>
    </w:p>
    <w:p w:rsidR="00952910" w:rsidRDefault="00952910" w:rsidP="00952910">
      <w:pPr>
        <w:pStyle w:val="afffc"/>
        <w:snapToGrid w:val="0"/>
        <w:spacing w:line="360" w:lineRule="exact"/>
        <w:ind w:firstLineChars="0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6.3  检验项目</w:t>
      </w:r>
    </w:p>
    <w:p w:rsidR="00952910" w:rsidRPr="00952910" w:rsidRDefault="00731359" w:rsidP="00952910">
      <w:pPr>
        <w:pStyle w:val="afffc"/>
        <w:snapToGrid w:val="0"/>
        <w:spacing w:line="360" w:lineRule="exact"/>
        <w:ind w:firstLineChars="0" w:firstLine="420"/>
        <w:rPr>
          <w:rFonts w:hint="eastAsia"/>
          <w:color w:val="C00000"/>
        </w:rPr>
      </w:pPr>
      <w:r w:rsidRPr="00731359">
        <w:rPr>
          <w:rFonts w:hint="eastAsia"/>
          <w:color w:val="0000CC"/>
        </w:rPr>
        <w:t>每批产品应进行磁性能、尺寸公差、形位公差、外观质量等项目的检验。</w:t>
      </w:r>
      <w:r>
        <w:rPr>
          <w:rFonts w:hint="eastAsia"/>
          <w:color w:val="0000CC"/>
        </w:rPr>
        <w:t>重点进行</w:t>
      </w:r>
      <w:r w:rsidR="00952910" w:rsidRPr="00952910">
        <w:rPr>
          <w:rFonts w:hint="eastAsia"/>
          <w:color w:val="C00000"/>
        </w:rPr>
        <w:t>质量一致性检验。</w:t>
      </w:r>
    </w:p>
    <w:p w:rsidR="00952910" w:rsidRDefault="00952910" w:rsidP="00952910">
      <w:pPr>
        <w:pStyle w:val="afffc"/>
        <w:snapToGrid w:val="0"/>
        <w:spacing w:line="360" w:lineRule="exact"/>
        <w:ind w:firstLineChars="0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6.4  取样与制样</w:t>
      </w:r>
    </w:p>
    <w:p w:rsidR="00952910" w:rsidRPr="00952910" w:rsidRDefault="00952910" w:rsidP="00A80FE4">
      <w:pPr>
        <w:pStyle w:val="afffc"/>
        <w:adjustRightInd w:val="0"/>
        <w:snapToGrid w:val="0"/>
        <w:spacing w:line="320" w:lineRule="exact"/>
        <w:ind w:firstLine="420"/>
        <w:rPr>
          <w:color w:val="0000CC"/>
        </w:rPr>
      </w:pPr>
      <w:r w:rsidRPr="00FF4786">
        <w:rPr>
          <w:rFonts w:hint="eastAsia"/>
          <w:color w:val="0000CC"/>
        </w:rPr>
        <w:t>剩磁、磁感应强度矫顽力、内禀矫顽力、最大磁能积的检测</w:t>
      </w:r>
      <w:r>
        <w:rPr>
          <w:rFonts w:hint="eastAsia"/>
          <w:color w:val="0000CC"/>
        </w:rPr>
        <w:t>取样与制样应按</w:t>
      </w:r>
      <w:r w:rsidRPr="00FF4786">
        <w:rPr>
          <w:rFonts w:hint="eastAsia"/>
          <w:color w:val="0000CC"/>
        </w:rPr>
        <w:t>GB/T 3217 的规定进行。</w:t>
      </w:r>
      <w:r>
        <w:rPr>
          <w:rFonts w:hint="eastAsia"/>
          <w:color w:val="0000CC"/>
        </w:rPr>
        <w:t>其他磁性能检测</w:t>
      </w:r>
      <w:r w:rsidRPr="0023362A">
        <w:rPr>
          <w:rFonts w:hint="eastAsia"/>
        </w:rPr>
        <w:t>取样数量、取样部位</w:t>
      </w:r>
      <w:r>
        <w:rPr>
          <w:rFonts w:hint="eastAsia"/>
        </w:rPr>
        <w:t>以及相应要求由供需双方协商确定。</w:t>
      </w:r>
    </w:p>
    <w:p w:rsidR="00952910" w:rsidRDefault="00952910" w:rsidP="00952910">
      <w:pPr>
        <w:pStyle w:val="afffc"/>
        <w:spacing w:beforeLines="50"/>
        <w:ind w:firstLineChars="0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6.5  检验结果判定判断</w:t>
      </w:r>
    </w:p>
    <w:p w:rsidR="000112B8" w:rsidRPr="000112B8" w:rsidRDefault="000112B8" w:rsidP="000112B8">
      <w:pPr>
        <w:pStyle w:val="afffc"/>
        <w:spacing w:beforeLines="50"/>
        <w:ind w:firstLineChars="0" w:firstLine="0"/>
        <w:rPr>
          <w:rFonts w:ascii="黑体" w:eastAsia="黑体" w:hint="eastAsia"/>
        </w:rPr>
      </w:pPr>
      <w:r w:rsidRPr="000112B8">
        <w:rPr>
          <w:rFonts w:ascii="黑体" w:eastAsia="黑体" w:hint="eastAsia"/>
        </w:rPr>
        <w:t xml:space="preserve">6.5.1 </w:t>
      </w:r>
      <w:r w:rsidRPr="00BA6379">
        <w:rPr>
          <w:rFonts w:asciiTheme="minorEastAsia" w:eastAsiaTheme="minorEastAsia" w:hAnsiTheme="minorEastAsia" w:hint="eastAsia"/>
        </w:rPr>
        <w:t>产品的主要磁性能能检测应全部合格，毛坯取样检测性能不合格时，允许从不同件上取双倍数量的试样进行复验，复验结果仍不合格，则该批材料判为不合格。</w:t>
      </w:r>
    </w:p>
    <w:p w:rsidR="000112B8" w:rsidRDefault="000112B8" w:rsidP="00952910">
      <w:pPr>
        <w:pStyle w:val="afffc"/>
        <w:spacing w:beforeLines="50"/>
        <w:ind w:firstLineChars="0" w:firstLine="0"/>
        <w:rPr>
          <w:rFonts w:ascii="黑体" w:eastAsia="黑体" w:hint="eastAsia"/>
        </w:rPr>
      </w:pPr>
      <w:r w:rsidRPr="000112B8">
        <w:rPr>
          <w:rFonts w:ascii="黑体" w:eastAsia="黑体" w:hint="eastAsia"/>
        </w:rPr>
        <w:t xml:space="preserve">6.5.2 </w:t>
      </w:r>
      <w:r w:rsidRPr="00BA6379">
        <w:rPr>
          <w:rFonts w:asciiTheme="minorEastAsia" w:eastAsiaTheme="minorEastAsia" w:hAnsiTheme="minorEastAsia" w:hint="eastAsia"/>
        </w:rPr>
        <w:t>表面磁通密度或气隙磁场不均匀度、尺寸、外形和外观质量不合格时，应逐件判为不合格。</w:t>
      </w:r>
    </w:p>
    <w:p w:rsidR="00952910" w:rsidRPr="00A80FE4" w:rsidRDefault="00952910" w:rsidP="00A80FE4">
      <w:pPr>
        <w:pStyle w:val="afffc"/>
        <w:snapToGrid w:val="0"/>
        <w:spacing w:line="320" w:lineRule="exact"/>
        <w:ind w:firstLineChars="0" w:firstLine="0"/>
        <w:rPr>
          <w:rFonts w:hint="eastAsia"/>
          <w:szCs w:val="21"/>
        </w:rPr>
      </w:pPr>
      <w:r w:rsidRPr="00A80FE4">
        <w:rPr>
          <w:rFonts w:ascii="黑体" w:eastAsia="黑体" w:hAnsi="宋体" w:hint="eastAsia"/>
          <w:szCs w:val="21"/>
        </w:rPr>
        <w:t>6.5.</w:t>
      </w:r>
      <w:r w:rsidR="00A80FE4">
        <w:rPr>
          <w:rFonts w:ascii="黑体" w:eastAsia="黑体" w:hAnsi="宋体" w:hint="eastAsia"/>
          <w:szCs w:val="21"/>
        </w:rPr>
        <w:t>3</w:t>
      </w:r>
      <w:r w:rsidR="00A80FE4" w:rsidRPr="00A80FE4">
        <w:rPr>
          <w:rFonts w:ascii="黑体" w:eastAsia="黑体" w:hAnsi="宋体" w:hint="eastAsia"/>
          <w:szCs w:val="21"/>
        </w:rPr>
        <w:t xml:space="preserve"> </w:t>
      </w:r>
      <w:r w:rsidRPr="00A80FE4">
        <w:rPr>
          <w:rFonts w:ascii="黑体" w:eastAsia="黑体" w:hAnsi="宋体" w:hint="eastAsia"/>
          <w:szCs w:val="21"/>
        </w:rPr>
        <w:t xml:space="preserve"> </w:t>
      </w:r>
      <w:r w:rsidRPr="00A80FE4">
        <w:rPr>
          <w:rFonts w:hAnsi="宋体" w:hint="eastAsia"/>
          <w:szCs w:val="21"/>
        </w:rPr>
        <w:t>外观检验结果与本标准不符时，则直接判该批产品为不合格品。</w:t>
      </w:r>
    </w:p>
    <w:p w:rsidR="00717B65" w:rsidRPr="002248AE" w:rsidRDefault="00970695" w:rsidP="00292F04">
      <w:pPr>
        <w:pStyle w:val="af2"/>
        <w:numPr>
          <w:ilvl w:val="0"/>
          <w:numId w:val="0"/>
        </w:numPr>
        <w:adjustRightInd w:val="0"/>
        <w:snapToGrid w:val="0"/>
        <w:spacing w:beforeLines="100" w:afterLines="100" w:line="300" w:lineRule="auto"/>
        <w:ind w:right="-105"/>
        <w:rPr>
          <w:szCs w:val="21"/>
        </w:rPr>
      </w:pPr>
      <w:r w:rsidRPr="005F7B27">
        <w:rPr>
          <w:rFonts w:hint="eastAsia"/>
          <w:szCs w:val="21"/>
        </w:rPr>
        <w:t>7</w:t>
      </w:r>
      <w:r w:rsidR="00717B65" w:rsidRPr="002248AE">
        <w:rPr>
          <w:rFonts w:hint="eastAsia"/>
          <w:szCs w:val="21"/>
        </w:rPr>
        <w:t xml:space="preserve">  </w:t>
      </w:r>
      <w:r w:rsidR="005972B5" w:rsidRPr="002248AE">
        <w:rPr>
          <w:rFonts w:hint="eastAsia"/>
          <w:szCs w:val="21"/>
        </w:rPr>
        <w:t>包</w:t>
      </w:r>
      <w:r w:rsidR="00717B65" w:rsidRPr="002248AE">
        <w:rPr>
          <w:rFonts w:hint="eastAsia"/>
          <w:szCs w:val="21"/>
        </w:rPr>
        <w:t>装、</w:t>
      </w:r>
      <w:r w:rsidR="005972B5" w:rsidRPr="002248AE">
        <w:rPr>
          <w:rFonts w:hint="eastAsia"/>
          <w:szCs w:val="21"/>
        </w:rPr>
        <w:t>储运、</w:t>
      </w:r>
      <w:r w:rsidR="00717B65" w:rsidRPr="002248AE">
        <w:rPr>
          <w:rFonts w:hint="eastAsia"/>
          <w:szCs w:val="21"/>
        </w:rPr>
        <w:t>标识、质量证明书</w:t>
      </w:r>
    </w:p>
    <w:p w:rsidR="00717B65" w:rsidRDefault="00970695" w:rsidP="002C739B">
      <w:pPr>
        <w:pStyle w:val="afffe"/>
        <w:adjustRightInd w:val="0"/>
        <w:snapToGrid w:val="0"/>
        <w:spacing w:beforeLines="50" w:line="300" w:lineRule="auto"/>
        <w:rPr>
          <w:rFonts w:hint="eastAsia"/>
          <w:spacing w:val="2"/>
          <w:szCs w:val="21"/>
        </w:rPr>
      </w:pPr>
      <w:r w:rsidRPr="00292F04">
        <w:rPr>
          <w:rFonts w:hint="eastAsia"/>
          <w:spacing w:val="2"/>
          <w:szCs w:val="21"/>
        </w:rPr>
        <w:t>7</w:t>
      </w:r>
      <w:r w:rsidR="00717B65" w:rsidRPr="00292F04">
        <w:rPr>
          <w:rFonts w:hint="eastAsia"/>
          <w:spacing w:val="2"/>
          <w:szCs w:val="21"/>
        </w:rPr>
        <w:t>.1 包装</w:t>
      </w:r>
      <w:r w:rsidR="00B95C45" w:rsidRPr="00292F04">
        <w:rPr>
          <w:rFonts w:hint="eastAsia"/>
          <w:spacing w:val="2"/>
          <w:szCs w:val="21"/>
        </w:rPr>
        <w:t>及标识</w:t>
      </w:r>
    </w:p>
    <w:p w:rsidR="000112B8" w:rsidRDefault="000112B8" w:rsidP="00BA6379">
      <w:pPr>
        <w:pStyle w:val="afffc"/>
        <w:spacing w:line="320" w:lineRule="exact"/>
        <w:ind w:firstLineChars="0" w:firstLine="0"/>
        <w:rPr>
          <w:rFonts w:hint="eastAsia"/>
        </w:rPr>
      </w:pPr>
      <w:r w:rsidRPr="00BA6379">
        <w:rPr>
          <w:rFonts w:ascii="黑体" w:eastAsia="黑体" w:hint="eastAsia"/>
        </w:rPr>
        <w:t xml:space="preserve">7.1.1 </w:t>
      </w:r>
      <w:r>
        <w:rPr>
          <w:rFonts w:hint="eastAsia"/>
        </w:rPr>
        <w:t>包装采用保护措施保证在运输和储存过程中不被损坏。如有屏蔽要求应在合同中注明。</w:t>
      </w:r>
    </w:p>
    <w:p w:rsidR="000112B8" w:rsidRDefault="000112B8" w:rsidP="00BA6379">
      <w:pPr>
        <w:pStyle w:val="afffc"/>
        <w:spacing w:line="320" w:lineRule="exact"/>
        <w:ind w:firstLineChars="0" w:firstLine="0"/>
        <w:rPr>
          <w:rFonts w:hint="eastAsia"/>
        </w:rPr>
      </w:pPr>
      <w:r w:rsidRPr="00BA6379">
        <w:rPr>
          <w:rFonts w:ascii="黑体" w:eastAsia="黑体" w:hint="eastAsia"/>
        </w:rPr>
        <w:t xml:space="preserve">7.1.2 </w:t>
      </w:r>
      <w:r>
        <w:rPr>
          <w:rFonts w:hint="eastAsia"/>
        </w:rPr>
        <w:t>对取向方向不易辨别的产品，应在双方认可的部位标明充磁方向。</w:t>
      </w:r>
    </w:p>
    <w:p w:rsidR="000112B8" w:rsidRPr="000112B8" w:rsidRDefault="000112B8" w:rsidP="00BA6379">
      <w:pPr>
        <w:pStyle w:val="afffc"/>
        <w:spacing w:line="320" w:lineRule="exact"/>
        <w:ind w:firstLineChars="0" w:firstLine="0"/>
        <w:rPr>
          <w:rFonts w:hint="eastAsia"/>
        </w:rPr>
      </w:pPr>
      <w:r w:rsidRPr="00BA6379">
        <w:rPr>
          <w:rFonts w:ascii="黑体" w:eastAsia="黑体" w:hint="eastAsia"/>
        </w:rPr>
        <w:t xml:space="preserve">7.1.3 </w:t>
      </w:r>
      <w:r>
        <w:rPr>
          <w:rFonts w:hint="eastAsia"/>
        </w:rPr>
        <w:t>包装箱（盒）外应有材料的标识。标识应注明材料类别或牌号、规格尺寸、数量（件数,重量）、供方名称或代号。</w:t>
      </w:r>
    </w:p>
    <w:p w:rsidR="00717B65" w:rsidRPr="00292F04" w:rsidRDefault="00970695" w:rsidP="002C739B">
      <w:pPr>
        <w:pStyle w:val="afffe"/>
        <w:adjustRightInd w:val="0"/>
        <w:snapToGrid w:val="0"/>
        <w:spacing w:beforeLines="50" w:line="300" w:lineRule="auto"/>
        <w:rPr>
          <w:spacing w:val="2"/>
          <w:szCs w:val="21"/>
        </w:rPr>
      </w:pPr>
      <w:r w:rsidRPr="00292F04">
        <w:rPr>
          <w:rFonts w:hint="eastAsia"/>
          <w:spacing w:val="2"/>
          <w:szCs w:val="21"/>
        </w:rPr>
        <w:t>7</w:t>
      </w:r>
      <w:r w:rsidR="00B95C45" w:rsidRPr="00292F04">
        <w:rPr>
          <w:rFonts w:hint="eastAsia"/>
          <w:spacing w:val="2"/>
          <w:szCs w:val="21"/>
        </w:rPr>
        <w:t>.</w:t>
      </w:r>
      <w:r w:rsidR="00450883" w:rsidRPr="00292F04">
        <w:rPr>
          <w:rFonts w:hint="eastAsia"/>
          <w:spacing w:val="2"/>
          <w:szCs w:val="21"/>
        </w:rPr>
        <w:t>2</w:t>
      </w:r>
      <w:r w:rsidR="00F90689" w:rsidRPr="00292F04">
        <w:rPr>
          <w:rFonts w:hint="eastAsia"/>
          <w:spacing w:val="2"/>
          <w:szCs w:val="21"/>
        </w:rPr>
        <w:t xml:space="preserve"> </w:t>
      </w:r>
      <w:r w:rsidR="00717B65" w:rsidRPr="00292F04">
        <w:rPr>
          <w:rFonts w:hint="eastAsia"/>
          <w:spacing w:val="2"/>
          <w:szCs w:val="21"/>
        </w:rPr>
        <w:t>质量证明书</w:t>
      </w:r>
    </w:p>
    <w:p w:rsidR="00717B65" w:rsidRPr="0005329E" w:rsidRDefault="00717B65" w:rsidP="00E547E9">
      <w:pPr>
        <w:snapToGrid w:val="0"/>
        <w:spacing w:line="300" w:lineRule="auto"/>
        <w:ind w:firstLineChars="200" w:firstLine="420"/>
      </w:pPr>
      <w:r w:rsidRPr="0005329E">
        <w:rPr>
          <w:rFonts w:hint="eastAsia"/>
        </w:rPr>
        <w:t>每批</w:t>
      </w:r>
      <w:r w:rsidR="009278E5" w:rsidRPr="0005329E">
        <w:rPr>
          <w:rFonts w:hint="eastAsia"/>
        </w:rPr>
        <w:t>材料</w:t>
      </w:r>
      <w:r w:rsidRPr="0005329E">
        <w:rPr>
          <w:rFonts w:hint="eastAsia"/>
        </w:rPr>
        <w:t>应附</w:t>
      </w:r>
      <w:r w:rsidR="00FA12D7" w:rsidRPr="0005329E">
        <w:rPr>
          <w:rFonts w:hint="eastAsia"/>
        </w:rPr>
        <w:t>合格证、测试数据</w:t>
      </w:r>
      <w:r w:rsidRPr="0005329E">
        <w:rPr>
          <w:rFonts w:hint="eastAsia"/>
        </w:rPr>
        <w:t>，并应注明：</w:t>
      </w:r>
    </w:p>
    <w:p w:rsidR="00717B65" w:rsidRPr="0005329E" w:rsidRDefault="00717B65" w:rsidP="00E547E9">
      <w:pPr>
        <w:snapToGrid w:val="0"/>
        <w:spacing w:line="300" w:lineRule="auto"/>
        <w:ind w:firstLineChars="200" w:firstLine="420"/>
      </w:pPr>
      <w:r w:rsidRPr="0005329E">
        <w:rPr>
          <w:rFonts w:hint="eastAsia"/>
        </w:rPr>
        <w:t>a</w:t>
      </w:r>
      <w:r w:rsidRPr="0005329E">
        <w:rPr>
          <w:rFonts w:hint="eastAsia"/>
        </w:rPr>
        <w:t>）供方名称或代号；</w:t>
      </w:r>
    </w:p>
    <w:p w:rsidR="00717B65" w:rsidRPr="0005329E" w:rsidRDefault="00717B65" w:rsidP="00E547E9">
      <w:pPr>
        <w:snapToGrid w:val="0"/>
        <w:spacing w:line="300" w:lineRule="auto"/>
        <w:ind w:firstLineChars="200" w:firstLine="420"/>
      </w:pPr>
      <w:r w:rsidRPr="0005329E">
        <w:rPr>
          <w:rFonts w:hint="eastAsia"/>
        </w:rPr>
        <w:t>b</w:t>
      </w:r>
      <w:r w:rsidRPr="0005329E">
        <w:rPr>
          <w:rFonts w:hint="eastAsia"/>
        </w:rPr>
        <w:t>）</w:t>
      </w:r>
      <w:r w:rsidR="00B35858" w:rsidRPr="0005329E">
        <w:rPr>
          <w:rFonts w:hint="eastAsia"/>
        </w:rPr>
        <w:t>材料</w:t>
      </w:r>
      <w:r w:rsidRPr="0005329E">
        <w:rPr>
          <w:rFonts w:hint="eastAsia"/>
        </w:rPr>
        <w:t>名称、牌号、规格尺寸</w:t>
      </w:r>
      <w:r w:rsidR="00DF20E9" w:rsidRPr="0005329E">
        <w:rPr>
          <w:rFonts w:hint="eastAsia"/>
        </w:rPr>
        <w:t>（充磁方向）</w:t>
      </w:r>
      <w:r w:rsidRPr="0005329E">
        <w:rPr>
          <w:rFonts w:hint="eastAsia"/>
        </w:rPr>
        <w:t>；</w:t>
      </w:r>
    </w:p>
    <w:p w:rsidR="00717B65" w:rsidRPr="0005329E" w:rsidRDefault="00717B65" w:rsidP="00E547E9">
      <w:pPr>
        <w:snapToGrid w:val="0"/>
        <w:spacing w:line="300" w:lineRule="auto"/>
        <w:ind w:firstLineChars="200" w:firstLine="420"/>
      </w:pPr>
      <w:r w:rsidRPr="0005329E">
        <w:rPr>
          <w:rFonts w:hint="eastAsia"/>
        </w:rPr>
        <w:t>c</w:t>
      </w:r>
      <w:r w:rsidRPr="0005329E">
        <w:rPr>
          <w:rFonts w:hint="eastAsia"/>
        </w:rPr>
        <w:t>）</w:t>
      </w:r>
      <w:r w:rsidR="007C7606" w:rsidRPr="0005329E">
        <w:rPr>
          <w:rFonts w:hint="eastAsia"/>
        </w:rPr>
        <w:t>件数或重量；</w:t>
      </w:r>
    </w:p>
    <w:p w:rsidR="00717B65" w:rsidRPr="0005329E" w:rsidRDefault="00717B65" w:rsidP="00B95C45">
      <w:pPr>
        <w:snapToGrid w:val="0"/>
        <w:spacing w:line="300" w:lineRule="auto"/>
        <w:ind w:firstLineChars="200" w:firstLine="420"/>
      </w:pPr>
      <w:r w:rsidRPr="0005329E">
        <w:rPr>
          <w:rFonts w:hint="eastAsia"/>
        </w:rPr>
        <w:t>d</w:t>
      </w:r>
      <w:r w:rsidRPr="0005329E">
        <w:rPr>
          <w:rFonts w:hint="eastAsia"/>
        </w:rPr>
        <w:t>）各项检验结果</w:t>
      </w:r>
      <w:r w:rsidR="006C73A7">
        <w:rPr>
          <w:rFonts w:hint="eastAsia"/>
        </w:rPr>
        <w:t>、</w:t>
      </w:r>
      <w:r w:rsidRPr="0005329E">
        <w:rPr>
          <w:rFonts w:hint="eastAsia"/>
        </w:rPr>
        <w:t>质量技术监督部门印记</w:t>
      </w:r>
      <w:r w:rsidR="006C73A7">
        <w:rPr>
          <w:rFonts w:hint="eastAsia"/>
        </w:rPr>
        <w:t>或外部质量监督部门印记</w:t>
      </w:r>
      <w:r w:rsidRPr="0005329E">
        <w:rPr>
          <w:rFonts w:hint="eastAsia"/>
        </w:rPr>
        <w:t>；</w:t>
      </w:r>
    </w:p>
    <w:p w:rsidR="00B95C45" w:rsidRDefault="00717B65" w:rsidP="00B95C45">
      <w:pPr>
        <w:snapToGrid w:val="0"/>
        <w:spacing w:line="300" w:lineRule="auto"/>
        <w:ind w:firstLineChars="200" w:firstLine="420"/>
      </w:pPr>
      <w:r w:rsidRPr="0005329E">
        <w:rPr>
          <w:rFonts w:hint="eastAsia"/>
        </w:rPr>
        <w:t>e</w:t>
      </w:r>
      <w:r w:rsidRPr="0005329E">
        <w:rPr>
          <w:rFonts w:hint="eastAsia"/>
        </w:rPr>
        <w:t>）质量评估结果评价；</w:t>
      </w:r>
    </w:p>
    <w:p w:rsidR="00B95C45" w:rsidRPr="00B95C45" w:rsidRDefault="00717B65" w:rsidP="00B95C45">
      <w:pPr>
        <w:snapToGrid w:val="0"/>
        <w:spacing w:line="300" w:lineRule="auto"/>
        <w:ind w:firstLineChars="200" w:firstLine="420"/>
      </w:pPr>
      <w:r w:rsidRPr="00B95C45">
        <w:rPr>
          <w:rFonts w:hint="eastAsia"/>
        </w:rPr>
        <w:lastRenderedPageBreak/>
        <w:t>f</w:t>
      </w:r>
      <w:r w:rsidRPr="00B95C45">
        <w:rPr>
          <w:rFonts w:hint="eastAsia"/>
        </w:rPr>
        <w:t>）交货日期、检验日期。</w:t>
      </w:r>
    </w:p>
    <w:p w:rsidR="00B95C45" w:rsidRPr="00292F04" w:rsidRDefault="00B95C45" w:rsidP="002C739B">
      <w:pPr>
        <w:pStyle w:val="afffe"/>
        <w:adjustRightInd w:val="0"/>
        <w:snapToGrid w:val="0"/>
        <w:spacing w:beforeLines="50" w:line="300" w:lineRule="auto"/>
        <w:rPr>
          <w:spacing w:val="2"/>
          <w:szCs w:val="21"/>
        </w:rPr>
      </w:pPr>
      <w:r w:rsidRPr="00292F04">
        <w:rPr>
          <w:rFonts w:hint="eastAsia"/>
          <w:spacing w:val="2"/>
          <w:szCs w:val="21"/>
        </w:rPr>
        <w:t>7</w:t>
      </w:r>
      <w:r w:rsidR="00450883" w:rsidRPr="00292F04">
        <w:rPr>
          <w:rFonts w:hint="eastAsia"/>
          <w:spacing w:val="2"/>
          <w:szCs w:val="21"/>
        </w:rPr>
        <w:t>.3</w:t>
      </w:r>
      <w:r w:rsidRPr="00292F04">
        <w:rPr>
          <w:rFonts w:hint="eastAsia"/>
          <w:spacing w:val="2"/>
          <w:szCs w:val="21"/>
        </w:rPr>
        <w:t xml:space="preserve"> 储存和运输</w:t>
      </w:r>
      <w:r w:rsidR="00D6151B" w:rsidRPr="00292F04">
        <w:rPr>
          <w:spacing w:val="2"/>
          <w:szCs w:val="21"/>
        </w:rPr>
        <w:tab/>
      </w:r>
    </w:p>
    <w:p w:rsidR="006C4AB5" w:rsidRPr="0005329E" w:rsidRDefault="00B95C45" w:rsidP="00B95C45">
      <w:pPr>
        <w:snapToGrid w:val="0"/>
        <w:spacing w:line="300" w:lineRule="auto"/>
        <w:ind w:firstLineChars="200" w:firstLine="420"/>
      </w:pPr>
      <w:r w:rsidRPr="0005329E">
        <w:rPr>
          <w:rFonts w:hint="eastAsia"/>
        </w:rPr>
        <w:t>材料应存放在干燥和无腐蚀性气氛的场所</w:t>
      </w:r>
      <w:r w:rsidR="008346BC">
        <w:rPr>
          <w:rFonts w:hint="eastAsia"/>
        </w:rPr>
        <w:t>，</w:t>
      </w:r>
      <w:r w:rsidRPr="0005329E">
        <w:rPr>
          <w:rFonts w:hint="eastAsia"/>
        </w:rPr>
        <w:t>存放环境温度应为</w:t>
      </w:r>
      <w:r w:rsidRPr="0005329E">
        <w:rPr>
          <w:rFonts w:hint="eastAsia"/>
        </w:rPr>
        <w:t>-30</w:t>
      </w:r>
      <w:bookmarkStart w:id="74" w:name="OLE_LINK170"/>
      <w:bookmarkStart w:id="75" w:name="OLE_LINK171"/>
      <w:r w:rsidRPr="0005329E">
        <w:rPr>
          <w:rFonts w:hint="eastAsia"/>
        </w:rPr>
        <w:t>℃</w:t>
      </w:r>
      <w:bookmarkEnd w:id="74"/>
      <w:bookmarkEnd w:id="75"/>
      <w:r w:rsidRPr="0005329E">
        <w:rPr>
          <w:rFonts w:hint="eastAsia"/>
        </w:rPr>
        <w:t>～</w:t>
      </w:r>
      <w:r w:rsidRPr="0005329E">
        <w:rPr>
          <w:rFonts w:hint="eastAsia"/>
        </w:rPr>
        <w:t>+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05329E">
          <w:rPr>
            <w:rFonts w:hint="eastAsia"/>
          </w:rPr>
          <w:t>40</w:t>
        </w:r>
        <w:r w:rsidRPr="0005329E">
          <w:rPr>
            <w:rFonts w:hint="eastAsia"/>
          </w:rPr>
          <w:t>℃</w:t>
        </w:r>
      </w:smartTag>
      <w:r w:rsidRPr="0005329E">
        <w:rPr>
          <w:rFonts w:hint="eastAsia"/>
        </w:rPr>
        <w:t>。材料的运输过程</w:t>
      </w:r>
      <w:r>
        <w:rPr>
          <w:rFonts w:hint="eastAsia"/>
        </w:rPr>
        <w:t>应小心轻放</w:t>
      </w:r>
      <w:r w:rsidRPr="0005329E">
        <w:rPr>
          <w:rFonts w:hint="eastAsia"/>
        </w:rPr>
        <w:t>。</w:t>
      </w:r>
    </w:p>
    <w:p w:rsidR="00F70B03" w:rsidRPr="00681FA1" w:rsidRDefault="00D21758" w:rsidP="00681FA1">
      <w:pPr>
        <w:snapToGrid w:val="0"/>
        <w:spacing w:line="240" w:lineRule="auto"/>
        <w:jc w:val="center"/>
        <w:outlineLvl w:val="1"/>
        <w:rPr>
          <w:rFonts w:ascii="黑体" w:eastAsia="黑体" w:hint="eastAsia"/>
          <w:color w:val="0000CC"/>
        </w:rPr>
      </w:pPr>
      <w:bookmarkStart w:id="76" w:name="mbookmark5"/>
      <w:bookmarkEnd w:id="18"/>
      <w:r>
        <w:br w:type="page"/>
      </w:r>
      <w:bookmarkStart w:id="77" w:name="OLE_LINK82"/>
      <w:bookmarkStart w:id="78" w:name="OLE_LINK83"/>
      <w:r w:rsidR="00F70B03" w:rsidRPr="00681FA1">
        <w:rPr>
          <w:rFonts w:ascii="黑体" w:eastAsia="黑体" w:hint="eastAsia"/>
          <w:color w:val="0000CC"/>
        </w:rPr>
        <w:lastRenderedPageBreak/>
        <w:t>附 录 A</w:t>
      </w:r>
    </w:p>
    <w:p w:rsidR="00681FA1" w:rsidRPr="00681FA1" w:rsidRDefault="00681FA1" w:rsidP="00681FA1">
      <w:pPr>
        <w:snapToGrid w:val="0"/>
        <w:spacing w:line="240" w:lineRule="auto"/>
        <w:jc w:val="center"/>
        <w:outlineLvl w:val="1"/>
        <w:rPr>
          <w:rFonts w:ascii="黑体" w:eastAsia="黑体" w:hint="eastAsia"/>
          <w:color w:val="0000CC"/>
        </w:rPr>
      </w:pPr>
      <w:r w:rsidRPr="00681FA1">
        <w:rPr>
          <w:rFonts w:ascii="黑体" w:eastAsia="黑体" w:hint="eastAsia"/>
          <w:color w:val="0000CC"/>
        </w:rPr>
        <w:t>资料性附录</w:t>
      </w:r>
      <w:bookmarkEnd w:id="77"/>
      <w:bookmarkEnd w:id="78"/>
    </w:p>
    <w:p w:rsidR="00E53729" w:rsidRPr="00681FA1" w:rsidRDefault="00E53729" w:rsidP="00681FA1">
      <w:pPr>
        <w:snapToGrid w:val="0"/>
        <w:spacing w:line="240" w:lineRule="auto"/>
        <w:jc w:val="center"/>
        <w:outlineLvl w:val="1"/>
        <w:rPr>
          <w:rFonts w:ascii="黑体" w:eastAsia="黑体" w:hint="eastAsia"/>
          <w:color w:val="0000CC"/>
        </w:rPr>
      </w:pPr>
      <w:r w:rsidRPr="00681FA1">
        <w:rPr>
          <w:rFonts w:ascii="黑体" w:eastAsia="黑体" w:hint="eastAsia"/>
          <w:color w:val="0000CC"/>
          <w:kern w:val="0"/>
          <w:szCs w:val="21"/>
        </w:rPr>
        <w:t>热压钕铁硼永磁材料的</w:t>
      </w:r>
      <w:r w:rsidR="00681FA1">
        <w:rPr>
          <w:rFonts w:ascii="黑体" w:eastAsia="黑体" w:hint="eastAsia"/>
          <w:color w:val="0000CC"/>
          <w:kern w:val="0"/>
          <w:szCs w:val="21"/>
        </w:rPr>
        <w:t>制备</w:t>
      </w:r>
      <w:r w:rsidRPr="00681FA1">
        <w:rPr>
          <w:rFonts w:ascii="黑体" w:eastAsia="黑体" w:hint="eastAsia"/>
          <w:color w:val="0000CC"/>
          <w:kern w:val="0"/>
          <w:szCs w:val="21"/>
        </w:rPr>
        <w:t>工艺</w:t>
      </w:r>
      <w:r w:rsidR="004C5A12">
        <w:rPr>
          <w:rFonts w:ascii="黑体" w:eastAsia="黑体" w:hint="eastAsia"/>
          <w:color w:val="0000CC"/>
          <w:kern w:val="0"/>
          <w:szCs w:val="21"/>
        </w:rPr>
        <w:t>及原料成分配比</w:t>
      </w:r>
    </w:p>
    <w:p w:rsidR="00681FA1" w:rsidRPr="00680BE4" w:rsidRDefault="00681FA1" w:rsidP="00681FA1">
      <w:pPr>
        <w:widowControl/>
        <w:snapToGrid w:val="0"/>
        <w:spacing w:beforeLines="150" w:afterLines="100" w:line="240" w:lineRule="auto"/>
        <w:jc w:val="left"/>
        <w:rPr>
          <w:rFonts w:ascii="黑体" w:eastAsia="黑体" w:hint="eastAsia"/>
          <w:color w:val="0000CC"/>
          <w:kern w:val="0"/>
          <w:szCs w:val="21"/>
        </w:rPr>
      </w:pPr>
      <w:r w:rsidRPr="00680BE4">
        <w:rPr>
          <w:rFonts w:ascii="黑体" w:eastAsia="黑体" w:hint="eastAsia"/>
          <w:color w:val="0000CC"/>
          <w:kern w:val="0"/>
          <w:szCs w:val="21"/>
        </w:rPr>
        <w:t>A.1 制备工艺</w:t>
      </w:r>
    </w:p>
    <w:p w:rsidR="00681FA1" w:rsidRPr="004F60EB" w:rsidRDefault="00680BE4" w:rsidP="009D65DC">
      <w:pPr>
        <w:pStyle w:val="aff2"/>
      </w:pPr>
      <w:r w:rsidRPr="004F60EB">
        <w:t>热压钕铁硼永磁材料采用热压/热变形工艺制备</w:t>
      </w:r>
      <w:r w:rsidR="00681FA1" w:rsidRPr="004F60EB">
        <w:rPr>
          <w:rFonts w:hint="eastAsia"/>
        </w:rPr>
        <w:t>，其工艺流程</w:t>
      </w:r>
      <w:bookmarkStart w:id="79" w:name="OLE_LINK206"/>
      <w:bookmarkStart w:id="80" w:name="OLE_LINK207"/>
      <w:r w:rsidR="00681FA1" w:rsidRPr="004F60EB">
        <w:rPr>
          <w:rFonts w:hint="eastAsia"/>
        </w:rPr>
        <w:t>见附件A1</w:t>
      </w:r>
      <w:bookmarkEnd w:id="79"/>
      <w:bookmarkEnd w:id="80"/>
      <w:r w:rsidR="00681FA1" w:rsidRPr="004F60EB">
        <w:rPr>
          <w:rFonts w:hint="eastAsia"/>
        </w:rPr>
        <w:t>。首先按一定成分（参见表</w:t>
      </w:r>
      <w:r w:rsidRPr="004F60EB">
        <w:rPr>
          <w:rFonts w:hint="eastAsia"/>
        </w:rPr>
        <w:t>A.</w:t>
      </w:r>
      <w:r w:rsidR="00681FA1" w:rsidRPr="004F60EB">
        <w:rPr>
          <w:rFonts w:hint="eastAsia"/>
        </w:rPr>
        <w:t>1）配比，采用熔体快淬法，</w:t>
      </w:r>
      <w:bookmarkStart w:id="81" w:name="OLE_LINK1"/>
      <w:bookmarkStart w:id="82" w:name="OLE_LINK22"/>
      <w:r w:rsidR="00681FA1" w:rsidRPr="004F60EB">
        <w:rPr>
          <w:rFonts w:hint="eastAsia"/>
        </w:rPr>
        <w:t>制备出钕铁硼快淬带</w:t>
      </w:r>
      <w:bookmarkEnd w:id="81"/>
      <w:bookmarkEnd w:id="82"/>
      <w:r w:rsidR="00681FA1" w:rsidRPr="004F60EB">
        <w:rPr>
          <w:rFonts w:hint="eastAsia"/>
        </w:rPr>
        <w:t>，再将其破碎制成一定粒度的粉末，然后</w:t>
      </w:r>
      <w:bookmarkStart w:id="83" w:name="OLE_LINK8"/>
      <w:bookmarkStart w:id="84" w:name="OLE_LINK9"/>
      <w:r w:rsidR="00681FA1" w:rsidRPr="004F60EB">
        <w:rPr>
          <w:rFonts w:hint="eastAsia"/>
        </w:rPr>
        <w:t>在惰性气体或真空环境中，一定温度下，</w:t>
      </w:r>
      <w:bookmarkEnd w:id="83"/>
      <w:bookmarkEnd w:id="84"/>
      <w:r w:rsidR="00681FA1" w:rsidRPr="004F60EB">
        <w:rPr>
          <w:rFonts w:hint="eastAsia"/>
        </w:rPr>
        <w:t>将其密实，</w:t>
      </w:r>
      <w:bookmarkStart w:id="85" w:name="OLE_LINK6"/>
      <w:bookmarkStart w:id="86" w:name="OLE_LINK7"/>
      <w:r w:rsidR="00681FA1" w:rsidRPr="004F60EB">
        <w:rPr>
          <w:rFonts w:hint="eastAsia"/>
        </w:rPr>
        <w:t>压制成坯</w:t>
      </w:r>
      <w:bookmarkEnd w:id="85"/>
      <w:bookmarkEnd w:id="86"/>
      <w:r w:rsidR="00681FA1" w:rsidRPr="004F60EB">
        <w:rPr>
          <w:rFonts w:hint="eastAsia"/>
        </w:rPr>
        <w:t>，</w:t>
      </w:r>
      <w:bookmarkStart w:id="87" w:name="OLE_LINK10"/>
      <w:bookmarkStart w:id="88" w:name="OLE_LINK11"/>
      <w:bookmarkStart w:id="89" w:name="OLE_LINK12"/>
      <w:bookmarkStart w:id="90" w:name="OLE_LINK13"/>
      <w:r w:rsidR="00681FA1" w:rsidRPr="004F60EB">
        <w:rPr>
          <w:rFonts w:hint="eastAsia"/>
        </w:rPr>
        <w:t>这时的产品为</w:t>
      </w:r>
      <w:bookmarkStart w:id="91" w:name="OLE_LINK62"/>
      <w:bookmarkStart w:id="92" w:name="OLE_LINK63"/>
      <w:r w:rsidR="00681FA1" w:rsidRPr="004F60EB">
        <w:rPr>
          <w:rFonts w:hint="eastAsia"/>
        </w:rPr>
        <w:t>各向同性磁体</w:t>
      </w:r>
      <w:bookmarkEnd w:id="87"/>
      <w:bookmarkEnd w:id="88"/>
      <w:r w:rsidR="00681FA1" w:rsidRPr="004F60EB">
        <w:rPr>
          <w:rFonts w:hint="eastAsia"/>
        </w:rPr>
        <w:t>毛坯</w:t>
      </w:r>
      <w:bookmarkEnd w:id="89"/>
      <w:bookmarkEnd w:id="90"/>
      <w:bookmarkEnd w:id="91"/>
      <w:bookmarkEnd w:id="92"/>
      <w:r w:rsidR="00681FA1" w:rsidRPr="004F60EB">
        <w:rPr>
          <w:rFonts w:hint="eastAsia"/>
        </w:rPr>
        <w:t>；在惰性气体或真空状态下，更换或变动模具，提高温度，重新加压，将各向同性磁体毛坯经热流变产生</w:t>
      </w:r>
      <w:bookmarkStart w:id="93" w:name="OLE_LINK23"/>
      <w:bookmarkStart w:id="94" w:name="OLE_LINK24"/>
      <w:r w:rsidR="00681FA1" w:rsidRPr="004F60EB">
        <w:rPr>
          <w:rFonts w:hint="eastAsia"/>
        </w:rPr>
        <w:t>各向异性</w:t>
      </w:r>
      <w:bookmarkEnd w:id="93"/>
      <w:bookmarkEnd w:id="94"/>
      <w:r w:rsidR="00681FA1" w:rsidRPr="004F60EB">
        <w:rPr>
          <w:rFonts w:hint="eastAsia"/>
        </w:rPr>
        <w:t>，获得</w:t>
      </w:r>
      <w:bookmarkStart w:id="95" w:name="OLE_LINK66"/>
      <w:bookmarkStart w:id="96" w:name="OLE_LINK67"/>
      <w:r w:rsidR="00681FA1" w:rsidRPr="004F60EB">
        <w:rPr>
          <w:rFonts w:hint="eastAsia"/>
        </w:rPr>
        <w:t>各向异性</w:t>
      </w:r>
      <w:bookmarkEnd w:id="95"/>
      <w:bookmarkEnd w:id="96"/>
      <w:r w:rsidR="00681FA1" w:rsidRPr="004F60EB">
        <w:rPr>
          <w:rFonts w:hint="eastAsia"/>
        </w:rPr>
        <w:t>磁体毛坯。最后各向同性磁体毛坯或各向异性磁体毛坯经机械加工，磁化（充磁）得到最终的各向同性或各向异性热压钕铁硼永磁材料产品。</w:t>
      </w:r>
    </w:p>
    <w:p w:rsidR="00681FA1" w:rsidRPr="00681FA1" w:rsidRDefault="00681FA1" w:rsidP="00681FA1">
      <w:pPr>
        <w:widowControl/>
        <w:snapToGrid w:val="0"/>
        <w:spacing w:line="300" w:lineRule="auto"/>
        <w:ind w:firstLine="420"/>
        <w:jc w:val="left"/>
        <w:rPr>
          <w:color w:val="000000"/>
          <w:kern w:val="0"/>
          <w:szCs w:val="21"/>
        </w:rPr>
      </w:pPr>
    </w:p>
    <w:p w:rsidR="00E53729" w:rsidRPr="0055319D" w:rsidRDefault="00B77646" w:rsidP="00E53729">
      <w:pPr>
        <w:widowControl/>
        <w:snapToGrid w:val="0"/>
        <w:spacing w:line="24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pict>
          <v:group id="_x0000_s1126" style="position:absolute;left:0;text-align:left;margin-left:115.6pt;margin-top:7.2pt;width:213.65pt;height:4in;z-index:251661312" coordorigin="3730,4589" coordsize="4273,5760">
            <v:rect id="_x0000_s1102" style="position:absolute;left:5102;top:4589;width:1447;height:464" o:regroupid="2" strokecolor="#903" strokeweight="2pt">
              <v:textbox style="mso-next-textbox:#_x0000_s1102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 w:rsidRPr="007E343F"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冶炼铸锭</w:t>
                    </w:r>
                  </w:p>
                </w:txbxContent>
              </v:textbox>
            </v:rect>
            <v:rect id="_x0000_s1103" style="position:absolute;left:5102;top:5484;width:1446;height:464" o:regroupid="2" strokecolor="#903" strokeweight="2pt">
              <v:textbox style="mso-next-textbox:#_x0000_s1103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 w:rsidRPr="007E343F"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快淬</w:t>
                    </w:r>
                  </w:p>
                </w:txbxContent>
              </v:textbox>
            </v:rect>
            <v:rect id="_x0000_s1104" style="position:absolute;left:5102;top:6404;width:1446;height:492" o:regroupid="2" strokecolor="#903" strokeweight="2pt">
              <v:textbox style="mso-next-textbox:#_x0000_s1104">
                <w:txbxContent>
                  <w:p w:rsidR="007011BC" w:rsidRPr="000B1046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 w:rsidRPr="007E343F"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快淬带破碎</w:t>
                    </w:r>
                  </w:p>
                </w:txbxContent>
              </v:textbox>
            </v:rect>
            <v:rect id="_x0000_s1105" style="position:absolute;left:4118;top:7159;width:1446;height:453" o:regroupid="2" strokecolor="#903" strokeweight="2pt">
              <v:textbox style="mso-next-textbox:#_x0000_s1105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 w:rsidRPr="007E343F"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热压</w:t>
                    </w:r>
                  </w:p>
                </w:txbxContent>
              </v:textbox>
            </v:rect>
            <v:rect id="_x0000_s1106" style="position:absolute;left:6146;top:8975;width:1446;height:475" o:regroupid="2" strokecolor="#903" strokeweight="2pt">
              <v:textbox style="mso-next-textbox:#_x0000_s1106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 w:rsidRPr="007E343F"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充磁检测</w:t>
                    </w:r>
                  </w:p>
                </w:txbxContent>
              </v:textbox>
            </v:rect>
            <v:rect id="_x0000_s1107" style="position:absolute;left:6138;top:8074;width:1446;height:440" o:regroupid="2" strokecolor="#903" strokeweight="2pt">
              <v:textbox style="mso-next-textbox:#_x0000_s1107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加工</w:t>
                    </w:r>
                  </w:p>
                </w:txbxContent>
              </v:textbox>
            </v:rect>
            <v:rect id="_x0000_s1108" style="position:absolute;left:6111;top:7148;width:1446;height:476" o:regroupid="2" strokecolor="#903" strokeweight="2pt">
              <v:textbox style="mso-next-textbox:#_x0000_s1108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 w:rsidRPr="007E343F"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热</w:t>
                    </w:r>
                    <w:r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流</w:t>
                    </w:r>
                    <w:r w:rsidRPr="007E343F"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变</w:t>
                    </w:r>
                  </w:p>
                </w:txbxContent>
              </v:textbox>
            </v:rect>
            <v:rect id="_x0000_s1109" style="position:absolute;left:5911;top:9874;width:2092;height:475" o:regroupid="2" strokecolor="#903" strokeweight="2pt">
              <v:textbox style="mso-next-textbox:#_x0000_s1109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各向异性热压磁体</w:t>
                    </w:r>
                  </w:p>
                </w:txbxContent>
              </v:textbox>
            </v:rect>
            <v:rect id="_x0000_s1110" style="position:absolute;left:3730;top:9850;width:2103;height:475" o:regroupid="2" strokecolor="#903" strokeweight="2pt">
              <v:textbox style="mso-next-textbox:#_x0000_s1110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各向同性热压磁体</w:t>
                    </w:r>
                  </w:p>
                </w:txbxContent>
              </v:textbox>
            </v:rect>
            <v:rect id="_x0000_s1111" style="position:absolute;left:4117;top:8938;width:1446;height:475" o:regroupid="2" strokecolor="#903" strokeweight="2pt">
              <v:textbox style="mso-next-textbox:#_x0000_s1111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 w:rsidRPr="007E343F"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充磁检测</w:t>
                    </w:r>
                  </w:p>
                </w:txbxContent>
              </v:textbox>
            </v:rect>
            <v:rect id="_x0000_s1112" style="position:absolute;left:4109;top:8073;width:1446;height:475" o:regroupid="2" strokecolor="#903" strokeweight="2pt">
              <v:textbox style="mso-next-textbox:#_x0000_s1112">
                <w:txbxContent>
                  <w:p w:rsidR="007011BC" w:rsidRPr="007E343F" w:rsidRDefault="007011BC" w:rsidP="00E53729">
                    <w:pPr>
                      <w:autoSpaceDE w:val="0"/>
                      <w:autoSpaceDN w:val="0"/>
                      <w:jc w:val="center"/>
                      <w:rPr>
                        <w:rFonts w:ascii="Arial" w:hAnsi="Arial" w:cs="宋体"/>
                        <w:b/>
                        <w:bCs/>
                        <w:color w:val="000000"/>
                        <w:szCs w:val="21"/>
                        <w:lang w:val="zh-CN"/>
                      </w:rPr>
                    </w:pPr>
                    <w:r>
                      <w:rPr>
                        <w:rFonts w:cs="宋体" w:hint="eastAsia"/>
                        <w:b/>
                        <w:bCs/>
                        <w:color w:val="000000"/>
                        <w:szCs w:val="21"/>
                        <w:lang w:val="zh-CN"/>
                      </w:rPr>
                      <w:t>加工</w:t>
                    </w:r>
                  </w:p>
                </w:txbxContent>
              </v:textbox>
            </v:rect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113" type="#_x0000_t91" style="position:absolute;left:4532;top:6605;width:414;height:472;rotation:-17519828fd;flip:x" o:regroupid="2" adj="12427,3025" strokecolor="red" strokeweight="3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14" type="#_x0000_t13" style="position:absolute;left:5646;top:7225;width:357;height:322" o:regroupid="2" adj="12766,6976" strokecolor="red" strokeweight="3p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15" type="#_x0000_t67" style="position:absolute;left:6740;top:9494;width:277;height:311" o:regroupid="2" adj="11375,5381" strokecolor="red" strokeweight="3pt"/>
            <v:shape id="_x0000_s1116" type="#_x0000_t67" style="position:absolute;left:4676;top:9481;width:277;height:311" o:regroupid="2" adj="11375,5381" strokecolor="red" strokeweight="3pt"/>
            <v:shape id="_x0000_s1117" type="#_x0000_t67" style="position:absolute;left:4674;top:8616;width:277;height:311" o:regroupid="2" adj="11375,5381" strokecolor="red" strokeweight="3pt"/>
            <v:shape id="_x0000_s1118" type="#_x0000_t67" style="position:absolute;left:4695;top:7680;width:277;height:311" o:regroupid="2" adj="11375,5381" strokecolor="red" strokeweight="3pt"/>
            <v:shape id="_x0000_s1119" type="#_x0000_t67" style="position:absolute;left:5707;top:5120;width:277;height:311" o:regroupid="2" adj="11375,5381" strokecolor="red" strokeweight="3pt"/>
            <v:shape id="_x0000_s1120" type="#_x0000_t67" style="position:absolute;left:5670;top:6017;width:277;height:311" o:regroupid="2" adj="11375,5381" strokecolor="red" strokeweight="3pt"/>
            <v:shape id="_x0000_s1121" type="#_x0000_t67" style="position:absolute;left:6717;top:7697;width:277;height:311" o:regroupid="2" adj="11375,5381" strokecolor="red" strokeweight="3pt"/>
            <v:shape id="_x0000_s1122" type="#_x0000_t67" style="position:absolute;left:6726;top:8593;width:277;height:311" o:regroupid="2" adj="11375,5381" strokecolor="red" strokeweight="3pt"/>
          </v:group>
        </w:pict>
      </w:r>
    </w:p>
    <w:p w:rsidR="00E53729" w:rsidRPr="0055319D" w:rsidRDefault="00E53729" w:rsidP="00E53729">
      <w:pPr>
        <w:widowControl/>
        <w:snapToGrid w:val="0"/>
        <w:spacing w:line="240" w:lineRule="auto"/>
        <w:jc w:val="center"/>
        <w:rPr>
          <w:color w:val="000000"/>
          <w:kern w:val="0"/>
          <w:szCs w:val="21"/>
        </w:rPr>
      </w:pPr>
    </w:p>
    <w:p w:rsidR="00E53729" w:rsidRPr="00233001" w:rsidRDefault="00E53729" w:rsidP="00E53729">
      <w:pPr>
        <w:widowControl/>
        <w:snapToGrid w:val="0"/>
        <w:spacing w:line="240" w:lineRule="auto"/>
        <w:jc w:val="center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jc w:val="center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jc w:val="left"/>
        <w:rPr>
          <w:color w:val="000000"/>
          <w:kern w:val="0"/>
          <w:szCs w:val="21"/>
        </w:rPr>
      </w:pPr>
      <w:r w:rsidRPr="0055319D">
        <w:rPr>
          <w:color w:val="000000"/>
          <w:kern w:val="0"/>
          <w:szCs w:val="21"/>
        </w:rPr>
        <w:t> </w:t>
      </w:r>
    </w:p>
    <w:p w:rsidR="00E53729" w:rsidRPr="0055319D" w:rsidRDefault="00E53729" w:rsidP="00E53729">
      <w:pPr>
        <w:widowControl/>
        <w:snapToGrid w:val="0"/>
        <w:spacing w:line="240" w:lineRule="auto"/>
        <w:jc w:val="left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jc w:val="left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jc w:val="center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E53729" w:rsidRPr="0055319D" w:rsidRDefault="00E53729" w:rsidP="00E53729">
      <w:pPr>
        <w:widowControl/>
        <w:snapToGrid w:val="0"/>
        <w:spacing w:line="240" w:lineRule="auto"/>
        <w:rPr>
          <w:color w:val="000000"/>
          <w:kern w:val="0"/>
          <w:szCs w:val="21"/>
        </w:rPr>
      </w:pPr>
    </w:p>
    <w:p w:rsidR="000112B8" w:rsidRDefault="000112B8" w:rsidP="00D610DD">
      <w:pPr>
        <w:widowControl/>
        <w:snapToGrid w:val="0"/>
        <w:spacing w:beforeLines="100" w:line="240" w:lineRule="auto"/>
        <w:jc w:val="center"/>
        <w:rPr>
          <w:rFonts w:ascii="黑体" w:eastAsia="黑体" w:hint="eastAsia"/>
          <w:color w:val="0000CC"/>
          <w:kern w:val="0"/>
          <w:szCs w:val="21"/>
        </w:rPr>
      </w:pPr>
      <w:r w:rsidRPr="000112B8">
        <w:rPr>
          <w:rFonts w:ascii="黑体" w:eastAsia="黑体" w:hint="eastAsia"/>
          <w:color w:val="0000CC"/>
          <w:kern w:val="0"/>
          <w:szCs w:val="21"/>
        </w:rPr>
        <w:t>A.1 热压钕铁硼永磁材料的工艺流程图</w:t>
      </w:r>
    </w:p>
    <w:p w:rsidR="00D610DD" w:rsidRDefault="00680BE4" w:rsidP="00D610DD">
      <w:pPr>
        <w:widowControl/>
        <w:snapToGrid w:val="0"/>
        <w:spacing w:beforeLines="150" w:afterLines="100" w:line="240" w:lineRule="auto"/>
        <w:jc w:val="left"/>
        <w:rPr>
          <w:rFonts w:ascii="黑体" w:eastAsia="黑体" w:hint="eastAsia"/>
          <w:color w:val="0000CC"/>
          <w:kern w:val="0"/>
          <w:szCs w:val="21"/>
        </w:rPr>
      </w:pPr>
      <w:r w:rsidRPr="00680BE4">
        <w:rPr>
          <w:rFonts w:ascii="黑体" w:eastAsia="黑体" w:hint="eastAsia"/>
          <w:color w:val="0000CC"/>
          <w:kern w:val="0"/>
          <w:szCs w:val="21"/>
        </w:rPr>
        <w:t>A.</w:t>
      </w:r>
      <w:r>
        <w:rPr>
          <w:rFonts w:ascii="黑体" w:eastAsia="黑体" w:hint="eastAsia"/>
          <w:color w:val="0000CC"/>
          <w:kern w:val="0"/>
          <w:szCs w:val="21"/>
        </w:rPr>
        <w:t>2</w:t>
      </w:r>
      <w:r w:rsidRPr="00680BE4">
        <w:rPr>
          <w:rFonts w:ascii="黑体" w:eastAsia="黑体" w:hint="eastAsia"/>
          <w:color w:val="0000CC"/>
          <w:kern w:val="0"/>
          <w:szCs w:val="21"/>
        </w:rPr>
        <w:t xml:space="preserve"> </w:t>
      </w:r>
      <w:r>
        <w:rPr>
          <w:rFonts w:ascii="黑体" w:eastAsia="黑体" w:hint="eastAsia"/>
          <w:color w:val="0000CC"/>
          <w:kern w:val="0"/>
          <w:szCs w:val="21"/>
        </w:rPr>
        <w:t>原料成分配比</w:t>
      </w:r>
    </w:p>
    <w:p w:rsidR="00D610DD" w:rsidRPr="00D610DD" w:rsidRDefault="00D610DD" w:rsidP="00D610DD">
      <w:pPr>
        <w:widowControl/>
        <w:snapToGrid w:val="0"/>
        <w:spacing w:line="240" w:lineRule="auto"/>
        <w:jc w:val="center"/>
        <w:rPr>
          <w:rFonts w:ascii="黑体" w:eastAsia="黑体" w:hint="eastAsia"/>
          <w:color w:val="0000CC"/>
          <w:kern w:val="0"/>
          <w:szCs w:val="21"/>
        </w:rPr>
      </w:pPr>
      <w:r w:rsidRPr="00D610DD">
        <w:rPr>
          <w:rFonts w:ascii="黑体" w:eastAsia="黑体" w:hint="eastAsia"/>
          <w:color w:val="0000CC"/>
          <w:kern w:val="0"/>
          <w:szCs w:val="21"/>
        </w:rPr>
        <w:t>表A.1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846"/>
        <w:gridCol w:w="396"/>
        <w:gridCol w:w="576"/>
        <w:gridCol w:w="576"/>
        <w:gridCol w:w="576"/>
        <w:gridCol w:w="576"/>
        <w:gridCol w:w="486"/>
        <w:gridCol w:w="486"/>
        <w:gridCol w:w="486"/>
        <w:gridCol w:w="486"/>
        <w:gridCol w:w="576"/>
        <w:gridCol w:w="486"/>
        <w:gridCol w:w="486"/>
        <w:gridCol w:w="486"/>
        <w:gridCol w:w="486"/>
        <w:gridCol w:w="486"/>
      </w:tblGrid>
      <w:tr w:rsidR="00D610DD" w:rsidRPr="00734EE1" w:rsidTr="002377AA">
        <w:trPr>
          <w:trHeight w:val="20"/>
        </w:trPr>
        <w:tc>
          <w:tcPr>
            <w:tcW w:w="0" w:type="auto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化学成分（质量分数），％</w:t>
            </w:r>
          </w:p>
        </w:tc>
      </w:tr>
      <w:tr w:rsidR="00D610DD" w:rsidRPr="00734EE1" w:rsidTr="002377AA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主要成分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主要添加成分</w:t>
            </w:r>
          </w:p>
        </w:tc>
      </w:tr>
      <w:tr w:rsidR="00D610DD" w:rsidRPr="00734EE1" w:rsidTr="002377AA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占稀土总量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Al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Co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Ga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Nb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Nb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Zr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Ni</w:t>
            </w:r>
          </w:p>
        </w:tc>
      </w:tr>
      <w:tr w:rsidR="00D610DD" w:rsidRPr="00734EE1" w:rsidTr="002377AA">
        <w:trPr>
          <w:trHeight w:val="20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Ce</w:t>
            </w:r>
          </w:p>
        </w:tc>
        <w:tc>
          <w:tcPr>
            <w:tcW w:w="0" w:type="auto"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Pr</w:t>
            </w:r>
          </w:p>
        </w:tc>
        <w:tc>
          <w:tcPr>
            <w:tcW w:w="0" w:type="auto"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Dy</w:t>
            </w:r>
          </w:p>
        </w:tc>
        <w:tc>
          <w:tcPr>
            <w:tcW w:w="0" w:type="auto"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Tb</w:t>
            </w:r>
          </w:p>
        </w:tc>
        <w:tc>
          <w:tcPr>
            <w:tcW w:w="0" w:type="auto"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Ho</w:t>
            </w:r>
          </w:p>
        </w:tc>
        <w:tc>
          <w:tcPr>
            <w:tcW w:w="0" w:type="auto"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Er</w:t>
            </w:r>
          </w:p>
        </w:tc>
        <w:tc>
          <w:tcPr>
            <w:tcW w:w="0" w:type="auto"/>
            <w:vMerge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10DD" w:rsidRPr="00734EE1" w:rsidTr="002377AA">
        <w:trPr>
          <w:trHeight w:val="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13.5</w:t>
            </w:r>
            <w:r w:rsidRPr="00734EE1">
              <w:rPr>
                <w:rFonts w:hint="eastAsia"/>
                <w:sz w:val="18"/>
                <w:szCs w:val="18"/>
              </w:rPr>
              <w:t>～</w:t>
            </w:r>
            <w:r w:rsidRPr="00734EE1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0.8</w:t>
            </w:r>
            <w:r w:rsidRPr="00734EE1">
              <w:rPr>
                <w:rFonts w:hint="eastAsia"/>
                <w:sz w:val="18"/>
                <w:szCs w:val="18"/>
              </w:rPr>
              <w:t>～</w:t>
            </w:r>
            <w:r w:rsidRPr="00734EE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rFonts w:hint="eastAsia"/>
                <w:sz w:val="18"/>
                <w:szCs w:val="18"/>
              </w:rPr>
              <w:t>余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734EE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bookmarkStart w:id="97" w:name="OLE_LINK20"/>
            <w:bookmarkStart w:id="98" w:name="OLE_LINK21"/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  <w:bookmarkEnd w:id="97"/>
            <w:bookmarkEnd w:id="98"/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0DD" w:rsidRPr="00734EE1" w:rsidRDefault="00D610DD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734EE1">
              <w:rPr>
                <w:sz w:val="18"/>
                <w:szCs w:val="18"/>
              </w:rPr>
              <w:t>＜</w:t>
            </w:r>
            <w:r w:rsidRPr="00734EE1">
              <w:rPr>
                <w:rFonts w:hint="eastAsia"/>
                <w:sz w:val="18"/>
                <w:szCs w:val="18"/>
              </w:rPr>
              <w:t>5</w:t>
            </w:r>
          </w:p>
        </w:tc>
      </w:tr>
    </w:tbl>
    <w:p w:rsidR="00D610DD" w:rsidRDefault="00D610DD" w:rsidP="002C739B">
      <w:pPr>
        <w:snapToGrid w:val="0"/>
        <w:spacing w:beforeLines="50" w:line="300" w:lineRule="auto"/>
        <w:ind w:firstLine="422"/>
        <w:outlineLvl w:val="1"/>
        <w:rPr>
          <w:b/>
        </w:rPr>
      </w:pPr>
    </w:p>
    <w:p w:rsidR="00D610DD" w:rsidRDefault="00D610DD">
      <w:pPr>
        <w:widowControl/>
        <w:adjustRightInd/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D610DD" w:rsidRDefault="00D610DD" w:rsidP="002C739B">
      <w:pPr>
        <w:snapToGrid w:val="0"/>
        <w:spacing w:beforeLines="50" w:line="300" w:lineRule="auto"/>
        <w:ind w:firstLine="422"/>
        <w:outlineLvl w:val="1"/>
        <w:rPr>
          <w:rFonts w:hint="eastAsia"/>
          <w:b/>
        </w:rPr>
      </w:pPr>
    </w:p>
    <w:p w:rsidR="00F70B03" w:rsidRPr="00D610DD" w:rsidRDefault="00F70B03" w:rsidP="00D610DD">
      <w:pPr>
        <w:snapToGrid w:val="0"/>
        <w:spacing w:line="240" w:lineRule="auto"/>
        <w:ind w:firstLineChars="2050" w:firstLine="4305"/>
        <w:outlineLvl w:val="1"/>
        <w:rPr>
          <w:rFonts w:ascii="黑体" w:eastAsia="黑体" w:hint="eastAsia"/>
        </w:rPr>
      </w:pPr>
      <w:r w:rsidRPr="00D610DD">
        <w:rPr>
          <w:rFonts w:ascii="黑体" w:eastAsia="黑体" w:hint="eastAsia"/>
        </w:rPr>
        <w:t xml:space="preserve">附 录 </w:t>
      </w:r>
      <w:r w:rsidR="00E53729" w:rsidRPr="00D610DD">
        <w:rPr>
          <w:rFonts w:ascii="黑体" w:eastAsia="黑体" w:hint="eastAsia"/>
        </w:rPr>
        <w:t>B</w:t>
      </w:r>
    </w:p>
    <w:p w:rsidR="0095385E" w:rsidRDefault="00484703" w:rsidP="00D610DD">
      <w:pPr>
        <w:pStyle w:val="ab"/>
        <w:numPr>
          <w:ilvl w:val="0"/>
          <w:numId w:val="0"/>
        </w:numPr>
        <w:adjustRightInd w:val="0"/>
        <w:snapToGrid w:val="0"/>
        <w:spacing w:before="0" w:after="0"/>
        <w:ind w:right="-51"/>
        <w:outlineLvl w:val="9"/>
        <w:rPr>
          <w:rFonts w:hint="eastAsia"/>
          <w:szCs w:val="21"/>
        </w:rPr>
      </w:pPr>
      <w:r w:rsidRPr="00D610DD">
        <w:rPr>
          <w:rFonts w:hint="eastAsia"/>
          <w:szCs w:val="21"/>
        </w:rPr>
        <w:t>资料</w:t>
      </w:r>
      <w:r w:rsidR="008F13A9" w:rsidRPr="00D610DD">
        <w:rPr>
          <w:rFonts w:hint="eastAsia"/>
          <w:szCs w:val="21"/>
        </w:rPr>
        <w:t>性</w:t>
      </w:r>
      <w:r w:rsidR="00717B65" w:rsidRPr="00D610DD">
        <w:rPr>
          <w:rFonts w:hint="eastAsia"/>
          <w:szCs w:val="21"/>
        </w:rPr>
        <w:t>附录</w:t>
      </w:r>
    </w:p>
    <w:p w:rsidR="00D610DD" w:rsidRPr="004F60EB" w:rsidRDefault="004F60EB" w:rsidP="00D610DD">
      <w:pPr>
        <w:pStyle w:val="afff"/>
        <w:jc w:val="center"/>
        <w:rPr>
          <w:rFonts w:ascii="黑体" w:eastAsia="黑体" w:hint="eastAsia"/>
        </w:rPr>
      </w:pPr>
      <w:r w:rsidRPr="004F60EB">
        <w:rPr>
          <w:rFonts w:ascii="黑体" w:eastAsia="黑体" w:hint="eastAsia"/>
        </w:rPr>
        <w:t>热压钕铁硼永磁材料的微观结构和主要物理、力学性能</w:t>
      </w:r>
    </w:p>
    <w:p w:rsidR="00E53729" w:rsidRPr="002473B9" w:rsidRDefault="00E53729" w:rsidP="009D65DC">
      <w:pPr>
        <w:pStyle w:val="aff2"/>
      </w:pPr>
      <w:bookmarkStart w:id="99" w:name="OLE_LINK175"/>
      <w:bookmarkStart w:id="100" w:name="OLE_LINK176"/>
      <w:r>
        <w:rPr>
          <w:rFonts w:hint="eastAsia"/>
        </w:rPr>
        <w:t>B</w:t>
      </w:r>
      <w:r w:rsidRPr="002473B9">
        <w:rPr>
          <w:rFonts w:hint="eastAsia"/>
        </w:rPr>
        <w:t>.</w:t>
      </w:r>
      <w:r w:rsidR="00AA13AA">
        <w:rPr>
          <w:rFonts w:hint="eastAsia"/>
        </w:rPr>
        <w:t>1</w:t>
      </w:r>
      <w:r w:rsidRPr="002473B9">
        <w:rPr>
          <w:rFonts w:hint="eastAsia"/>
        </w:rPr>
        <w:t xml:space="preserve"> </w:t>
      </w:r>
      <w:bookmarkStart w:id="101" w:name="OLE_LINK200"/>
      <w:bookmarkStart w:id="102" w:name="OLE_LINK201"/>
      <w:r w:rsidRPr="002473B9">
        <w:rPr>
          <w:rFonts w:hint="eastAsia"/>
        </w:rPr>
        <w:t xml:space="preserve">热压 </w:t>
      </w:r>
      <w:r w:rsidRPr="002473B9">
        <w:t>NdFeB</w:t>
      </w:r>
      <w:r w:rsidRPr="002473B9">
        <w:rPr>
          <w:rFonts w:hint="eastAsia"/>
        </w:rPr>
        <w:t xml:space="preserve"> 磁体的微观结构</w:t>
      </w:r>
      <w:bookmarkEnd w:id="101"/>
      <w:bookmarkEnd w:id="102"/>
      <w:r w:rsidRPr="002473B9">
        <w:rPr>
          <w:rFonts w:hint="eastAsia"/>
        </w:rPr>
        <w:t>和变形率对磁体性能的影响曲线</w:t>
      </w:r>
    </w:p>
    <w:p w:rsidR="00E53729" w:rsidRPr="002248AE" w:rsidRDefault="00D610DD" w:rsidP="009D65DC">
      <w:pPr>
        <w:pStyle w:val="aff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179070</wp:posOffset>
            </wp:positionH>
            <wp:positionV relativeFrom="paragraph">
              <wp:posOffset>118110</wp:posOffset>
            </wp:positionV>
            <wp:extent cx="2516505" cy="2139315"/>
            <wp:effectExtent l="19050" t="0" r="0" b="0"/>
            <wp:wrapNone/>
            <wp:docPr id="99" name="图片 9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0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729" w:rsidRPr="002248AE" w:rsidRDefault="00D610DD" w:rsidP="009D65DC">
      <w:pPr>
        <w:pStyle w:val="aff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2801620</wp:posOffset>
            </wp:positionH>
            <wp:positionV relativeFrom="paragraph">
              <wp:posOffset>635</wp:posOffset>
            </wp:positionV>
            <wp:extent cx="2844800" cy="2181860"/>
            <wp:effectExtent l="19050" t="0" r="0" b="0"/>
            <wp:wrapNone/>
            <wp:docPr id="100" name="图片 100" descr="fig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igure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729" w:rsidRPr="002248AE" w:rsidRDefault="00E53729" w:rsidP="009D65DC">
      <w:pPr>
        <w:pStyle w:val="aff2"/>
      </w:pPr>
    </w:p>
    <w:p w:rsidR="00E53729" w:rsidRPr="002248AE" w:rsidRDefault="00E53729" w:rsidP="009D65DC">
      <w:pPr>
        <w:pStyle w:val="aff2"/>
      </w:pPr>
    </w:p>
    <w:p w:rsidR="00E53729" w:rsidRPr="002248AE" w:rsidRDefault="00E53729" w:rsidP="009D65DC">
      <w:pPr>
        <w:pStyle w:val="aff2"/>
      </w:pPr>
    </w:p>
    <w:p w:rsidR="00E53729" w:rsidRPr="002248AE" w:rsidRDefault="00E53729" w:rsidP="009D65DC">
      <w:pPr>
        <w:pStyle w:val="aff2"/>
      </w:pPr>
    </w:p>
    <w:p w:rsidR="00E53729" w:rsidRPr="002248AE" w:rsidRDefault="00E53729" w:rsidP="009D65DC">
      <w:pPr>
        <w:pStyle w:val="aff2"/>
      </w:pPr>
    </w:p>
    <w:p w:rsidR="00E53729" w:rsidRDefault="00E53729" w:rsidP="009D65DC">
      <w:pPr>
        <w:pStyle w:val="aff2"/>
        <w:rPr>
          <w:rFonts w:hint="eastAsia"/>
        </w:rPr>
      </w:pPr>
    </w:p>
    <w:p w:rsidR="00D610DD" w:rsidRDefault="00D610DD" w:rsidP="009D65DC">
      <w:pPr>
        <w:pStyle w:val="aff2"/>
        <w:rPr>
          <w:rFonts w:hint="eastAsia"/>
        </w:rPr>
      </w:pPr>
    </w:p>
    <w:p w:rsidR="00D610DD" w:rsidRDefault="00D610DD" w:rsidP="009D65DC">
      <w:pPr>
        <w:pStyle w:val="aff2"/>
        <w:rPr>
          <w:rFonts w:hint="eastAsia"/>
        </w:rPr>
      </w:pPr>
    </w:p>
    <w:p w:rsidR="00D610DD" w:rsidRDefault="00D610DD" w:rsidP="009D65DC">
      <w:pPr>
        <w:pStyle w:val="aff2"/>
        <w:rPr>
          <w:rFonts w:hint="eastAsia"/>
        </w:rPr>
      </w:pPr>
    </w:p>
    <w:p w:rsidR="00D610DD" w:rsidRPr="002248AE" w:rsidRDefault="00D610DD" w:rsidP="009D65DC">
      <w:pPr>
        <w:pStyle w:val="aff2"/>
      </w:pPr>
    </w:p>
    <w:p w:rsidR="00E53729" w:rsidRPr="002248AE" w:rsidRDefault="00D610DD" w:rsidP="009D65DC">
      <w:pPr>
        <w:pStyle w:val="aff2"/>
      </w:pPr>
      <w:bookmarkStart w:id="103" w:name="OLE_LINK177"/>
      <w:bookmarkStart w:id="104" w:name="OLE_LINK178"/>
      <w:r>
        <w:rPr>
          <w:rFonts w:hint="eastAsia"/>
        </w:rPr>
        <w:t xml:space="preserve">图B.1 </w:t>
      </w:r>
      <w:r w:rsidR="00E53729" w:rsidRPr="00B81034">
        <w:rPr>
          <w:rFonts w:hint="eastAsia"/>
        </w:rPr>
        <w:t>热压</w:t>
      </w:r>
      <w:r>
        <w:rPr>
          <w:rFonts w:hint="eastAsia"/>
        </w:rPr>
        <w:t>钕铁硼</w:t>
      </w:r>
      <w:r w:rsidR="00E53729">
        <w:rPr>
          <w:rFonts w:hint="eastAsia"/>
        </w:rPr>
        <w:t>磁体SEM</w:t>
      </w:r>
      <w:bookmarkEnd w:id="103"/>
      <w:bookmarkEnd w:id="104"/>
      <w:r w:rsidR="00E53729">
        <w:rPr>
          <w:rFonts w:hint="eastAsia"/>
        </w:rPr>
        <w:t xml:space="preserve">                 </w:t>
      </w:r>
      <w:r>
        <w:rPr>
          <w:rFonts w:hint="eastAsia"/>
        </w:rPr>
        <w:t xml:space="preserve">图B.2 </w:t>
      </w:r>
      <w:r w:rsidR="00E53729">
        <w:rPr>
          <w:rFonts w:hint="eastAsia"/>
          <w:sz w:val="18"/>
          <w:szCs w:val="18"/>
        </w:rPr>
        <w:t>不同变形率的热变形磁体的退磁曲线</w:t>
      </w:r>
    </w:p>
    <w:p w:rsidR="00E53729" w:rsidRPr="002248AE" w:rsidRDefault="00E53729" w:rsidP="009D65DC">
      <w:pPr>
        <w:pStyle w:val="aff2"/>
      </w:pPr>
    </w:p>
    <w:p w:rsidR="00D610DD" w:rsidRDefault="00D610DD" w:rsidP="004630FD">
      <w:pPr>
        <w:pStyle w:val="ab"/>
        <w:numPr>
          <w:ilvl w:val="0"/>
          <w:numId w:val="0"/>
        </w:numPr>
        <w:adjustRightInd w:val="0"/>
        <w:snapToGrid w:val="0"/>
        <w:spacing w:before="0" w:after="0" w:line="300" w:lineRule="auto"/>
        <w:ind w:right="-51"/>
        <w:jc w:val="both"/>
        <w:outlineLvl w:val="9"/>
        <w:rPr>
          <w:rFonts w:hint="eastAsia"/>
          <w:szCs w:val="21"/>
        </w:rPr>
      </w:pPr>
    </w:p>
    <w:p w:rsidR="00717B65" w:rsidRPr="002248AE" w:rsidRDefault="00AA13AA" w:rsidP="004630FD">
      <w:pPr>
        <w:pStyle w:val="ab"/>
        <w:numPr>
          <w:ilvl w:val="0"/>
          <w:numId w:val="0"/>
        </w:numPr>
        <w:adjustRightInd w:val="0"/>
        <w:snapToGrid w:val="0"/>
        <w:spacing w:before="0" w:after="0" w:line="300" w:lineRule="auto"/>
        <w:ind w:right="-51"/>
        <w:jc w:val="both"/>
        <w:outlineLvl w:val="9"/>
        <w:rPr>
          <w:szCs w:val="21"/>
        </w:rPr>
      </w:pPr>
      <w:r>
        <w:rPr>
          <w:rFonts w:hint="eastAsia"/>
          <w:szCs w:val="21"/>
        </w:rPr>
        <w:t>B</w:t>
      </w:r>
      <w:r w:rsidR="0095385E" w:rsidRPr="002248AE">
        <w:rPr>
          <w:rFonts w:hint="eastAsia"/>
          <w:szCs w:val="21"/>
        </w:rPr>
        <w:t>.</w:t>
      </w:r>
      <w:bookmarkEnd w:id="99"/>
      <w:bookmarkEnd w:id="100"/>
      <w:r>
        <w:rPr>
          <w:rFonts w:hint="eastAsia"/>
          <w:szCs w:val="21"/>
        </w:rPr>
        <w:t>2</w:t>
      </w:r>
      <w:r w:rsidR="0095385E" w:rsidRPr="002248AE">
        <w:rPr>
          <w:rFonts w:hint="eastAsia"/>
          <w:szCs w:val="21"/>
        </w:rPr>
        <w:t xml:space="preserve"> </w:t>
      </w:r>
      <w:r w:rsidR="005D7A45" w:rsidRPr="004F60EB">
        <w:rPr>
          <w:rFonts w:asciiTheme="minorEastAsia" w:eastAsiaTheme="minorEastAsia" w:hAnsiTheme="minorEastAsia" w:hint="eastAsia"/>
          <w:szCs w:val="21"/>
        </w:rPr>
        <w:t>热压钕铁硼永磁</w:t>
      </w:r>
      <w:r w:rsidR="002F589F" w:rsidRPr="004F60EB">
        <w:rPr>
          <w:rFonts w:asciiTheme="minorEastAsia" w:eastAsiaTheme="minorEastAsia" w:hAnsiTheme="minorEastAsia" w:hint="eastAsia"/>
          <w:szCs w:val="21"/>
        </w:rPr>
        <w:t>材料的主要物理、力学性能</w:t>
      </w:r>
      <w:r w:rsidR="004F60EB">
        <w:rPr>
          <w:rFonts w:asciiTheme="minorEastAsia" w:eastAsiaTheme="minorEastAsia" w:hAnsiTheme="minorEastAsia" w:hint="eastAsia"/>
          <w:szCs w:val="21"/>
        </w:rPr>
        <w:t>见表B.1。</w:t>
      </w:r>
    </w:p>
    <w:p w:rsidR="00717B65" w:rsidRPr="002248AE" w:rsidRDefault="00717B65" w:rsidP="004F60EB">
      <w:pPr>
        <w:pStyle w:val="1"/>
        <w:snapToGrid w:val="0"/>
        <w:spacing w:line="300" w:lineRule="auto"/>
        <w:ind w:right="-50" w:firstLineChars="200"/>
        <w:jc w:val="center"/>
        <w:rPr>
          <w:rFonts w:ascii="黑体" w:eastAsia="黑体"/>
          <w:szCs w:val="21"/>
        </w:rPr>
      </w:pPr>
      <w:r w:rsidRPr="002248AE">
        <w:rPr>
          <w:rFonts w:ascii="黑体" w:eastAsia="黑体" w:hint="eastAsia"/>
          <w:szCs w:val="21"/>
        </w:rPr>
        <w:t xml:space="preserve">表 </w:t>
      </w:r>
      <w:r w:rsidR="00F70B03">
        <w:rPr>
          <w:rFonts w:ascii="黑体" w:eastAsia="黑体" w:hint="eastAsia"/>
          <w:szCs w:val="21"/>
        </w:rPr>
        <w:t>B</w:t>
      </w:r>
      <w:r w:rsidR="0090562B" w:rsidRPr="002248AE">
        <w:rPr>
          <w:rFonts w:ascii="黑体" w:eastAsia="黑体" w:hint="eastAsia"/>
          <w:szCs w:val="21"/>
        </w:rPr>
        <w:t>.</w:t>
      </w:r>
      <w:r w:rsidR="004F60EB">
        <w:rPr>
          <w:rFonts w:ascii="黑体" w:eastAsia="黑体" w:hint="eastAsia"/>
          <w:szCs w:val="21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536"/>
      </w:tblGrid>
      <w:tr w:rsidR="00717B65" w:rsidRPr="009632CF">
        <w:trPr>
          <w:cantSplit/>
          <w:trHeight w:val="40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性能名称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性能指标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7.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F60EB">
                <w:rPr>
                  <w:sz w:val="18"/>
                  <w:szCs w:val="18"/>
                </w:rPr>
                <w:t>7</w:t>
              </w:r>
              <w:r w:rsidRPr="004F60EB">
                <w:rPr>
                  <w:rFonts w:hint="eastAsia"/>
                  <w:sz w:val="18"/>
                  <w:szCs w:val="18"/>
                </w:rPr>
                <w:t>.3</w:t>
              </w:r>
              <w:r w:rsidR="009278E5" w:rsidRPr="004F60EB">
                <w:rPr>
                  <w:rFonts w:hint="eastAsia"/>
                  <w:sz w:val="18"/>
                  <w:szCs w:val="18"/>
                </w:rPr>
                <w:t xml:space="preserve"> g</w:t>
              </w:r>
            </w:smartTag>
            <w:r w:rsidR="009278E5" w:rsidRPr="004F60EB">
              <w:rPr>
                <w:rFonts w:hint="eastAsia"/>
                <w:sz w:val="18"/>
                <w:szCs w:val="18"/>
              </w:rPr>
              <w:t>/cm</w:t>
            </w:r>
            <w:r w:rsidR="00D370A3" w:rsidRPr="004F60EB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4F60EB">
              <w:rPr>
                <w:rFonts w:hint="eastAsia"/>
                <w:sz w:val="18"/>
                <w:szCs w:val="18"/>
              </w:rPr>
              <w:t xml:space="preserve"> </w:t>
            </w:r>
            <w:r w:rsidRPr="004F60EB">
              <w:rPr>
                <w:rFonts w:hint="eastAsia"/>
                <w:sz w:val="18"/>
                <w:szCs w:val="18"/>
              </w:rPr>
              <w:t>～</w:t>
            </w:r>
            <w:r w:rsidRPr="004F60EB">
              <w:rPr>
                <w:rFonts w:hint="eastAsia"/>
                <w:sz w:val="18"/>
                <w:szCs w:val="18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7.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F60EB">
                <w:rPr>
                  <w:sz w:val="18"/>
                  <w:szCs w:val="18"/>
                </w:rPr>
                <w:t>7</w:t>
              </w:r>
              <w:r w:rsidRPr="004F60EB">
                <w:rPr>
                  <w:rFonts w:hint="eastAsia"/>
                  <w:sz w:val="18"/>
                  <w:szCs w:val="18"/>
                </w:rPr>
                <w:t>.6 g</w:t>
              </w:r>
            </w:smartTag>
            <w:r w:rsidRPr="004F60EB">
              <w:rPr>
                <w:rFonts w:hint="eastAsia"/>
                <w:sz w:val="18"/>
                <w:szCs w:val="18"/>
              </w:rPr>
              <w:t>/cm</w:t>
            </w:r>
            <w:r w:rsidR="00D370A3" w:rsidRPr="004F60EB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维氏硬度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470</w:t>
            </w:r>
            <w:r w:rsidR="009278E5" w:rsidRPr="004F60EB">
              <w:rPr>
                <w:rFonts w:hint="eastAsia"/>
                <w:sz w:val="18"/>
                <w:szCs w:val="18"/>
              </w:rPr>
              <w:t xml:space="preserve"> HV</w:t>
            </w:r>
            <w:r w:rsidRPr="004F60EB">
              <w:rPr>
                <w:rFonts w:hint="eastAsia"/>
                <w:sz w:val="18"/>
                <w:szCs w:val="18"/>
              </w:rPr>
              <w:t>～</w:t>
            </w:r>
            <w:r w:rsidRPr="004F60EB">
              <w:rPr>
                <w:sz w:val="18"/>
                <w:szCs w:val="18"/>
              </w:rPr>
              <w:t>7</w:t>
            </w:r>
            <w:r w:rsidRPr="004F60EB">
              <w:rPr>
                <w:rFonts w:hint="eastAsia"/>
                <w:sz w:val="18"/>
                <w:szCs w:val="18"/>
              </w:rPr>
              <w:t>00</w:t>
            </w:r>
            <w:r w:rsidR="009278E5" w:rsidRPr="004F60EB">
              <w:rPr>
                <w:rFonts w:hint="eastAsia"/>
                <w:sz w:val="18"/>
                <w:szCs w:val="18"/>
              </w:rPr>
              <w:t xml:space="preserve"> HV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抗压强度</w:t>
            </w:r>
            <w:r w:rsidRPr="004F60EB">
              <w:rPr>
                <w:rFonts w:hint="eastAsia"/>
                <w:sz w:val="18"/>
                <w:szCs w:val="18"/>
              </w:rPr>
              <w:t>(</w:t>
            </w:r>
            <w:r w:rsidR="002049CB" w:rsidRPr="004F60EB">
              <w:rPr>
                <w:rFonts w:hint="eastAsia"/>
                <w:sz w:val="18"/>
                <w:szCs w:val="18"/>
              </w:rPr>
              <w:t>垂直于</w:t>
            </w:r>
            <w:r w:rsidRPr="004F60EB">
              <w:rPr>
                <w:rFonts w:hint="eastAsia"/>
                <w:sz w:val="18"/>
                <w:szCs w:val="18"/>
              </w:rPr>
              <w:t>取向方向</w:t>
            </w:r>
            <w:r w:rsidRPr="004F60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2049CB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≥</w:t>
            </w:r>
            <w:r w:rsidR="00717B65" w:rsidRPr="004F60EB">
              <w:rPr>
                <w:rFonts w:hint="eastAsia"/>
                <w:sz w:val="18"/>
                <w:szCs w:val="18"/>
              </w:rPr>
              <w:t>740MPa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抗压强度</w:t>
            </w:r>
            <w:r w:rsidRPr="004F60EB">
              <w:rPr>
                <w:rFonts w:hint="eastAsia"/>
                <w:sz w:val="18"/>
                <w:szCs w:val="18"/>
              </w:rPr>
              <w:t>(</w:t>
            </w:r>
            <w:r w:rsidR="002049CB" w:rsidRPr="004F60EB">
              <w:rPr>
                <w:rFonts w:hint="eastAsia"/>
                <w:sz w:val="18"/>
                <w:szCs w:val="18"/>
              </w:rPr>
              <w:t>平行于</w:t>
            </w:r>
            <w:r w:rsidRPr="004F60EB">
              <w:rPr>
                <w:rFonts w:hint="eastAsia"/>
                <w:sz w:val="18"/>
                <w:szCs w:val="18"/>
              </w:rPr>
              <w:t>取向方向</w:t>
            </w:r>
            <w:r w:rsidRPr="004F60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2049CB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≥</w:t>
            </w:r>
            <w:r w:rsidR="00717B65" w:rsidRPr="004F60EB">
              <w:rPr>
                <w:rFonts w:hint="eastAsia"/>
                <w:sz w:val="18"/>
                <w:szCs w:val="18"/>
              </w:rPr>
              <w:t>740MPa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抗弯强度</w:t>
            </w:r>
            <w:r w:rsidRPr="004F60EB">
              <w:rPr>
                <w:rFonts w:hint="eastAsia"/>
                <w:sz w:val="18"/>
                <w:szCs w:val="18"/>
              </w:rPr>
              <w:t>(</w:t>
            </w:r>
            <w:r w:rsidR="002049CB" w:rsidRPr="004F60EB">
              <w:rPr>
                <w:rFonts w:hint="eastAsia"/>
                <w:sz w:val="18"/>
                <w:szCs w:val="18"/>
              </w:rPr>
              <w:t>垂直于</w:t>
            </w:r>
            <w:r w:rsidRPr="004F60EB">
              <w:rPr>
                <w:rFonts w:hint="eastAsia"/>
                <w:sz w:val="18"/>
                <w:szCs w:val="18"/>
              </w:rPr>
              <w:t>取向方向</w:t>
            </w:r>
            <w:r w:rsidRPr="004F60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2049CB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≥</w:t>
            </w:r>
            <w:r w:rsidR="00717B65" w:rsidRPr="004F60EB">
              <w:rPr>
                <w:rFonts w:hint="eastAsia"/>
                <w:sz w:val="18"/>
                <w:szCs w:val="18"/>
              </w:rPr>
              <w:t>200M</w:t>
            </w:r>
            <w:r w:rsidR="00B378BE" w:rsidRPr="004F60EB">
              <w:rPr>
                <w:rFonts w:hint="eastAsia"/>
                <w:sz w:val="18"/>
                <w:szCs w:val="18"/>
              </w:rPr>
              <w:t>P</w:t>
            </w:r>
            <w:r w:rsidR="00717B65" w:rsidRPr="004F60EB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抗弯强度</w:t>
            </w:r>
            <w:r w:rsidRPr="004F60EB">
              <w:rPr>
                <w:rFonts w:hint="eastAsia"/>
                <w:sz w:val="18"/>
                <w:szCs w:val="18"/>
              </w:rPr>
              <w:t>(</w:t>
            </w:r>
            <w:r w:rsidR="002049CB" w:rsidRPr="004F60EB">
              <w:rPr>
                <w:rFonts w:hint="eastAsia"/>
                <w:sz w:val="18"/>
                <w:szCs w:val="18"/>
              </w:rPr>
              <w:t>平行于</w:t>
            </w:r>
            <w:r w:rsidRPr="004F60EB">
              <w:rPr>
                <w:rFonts w:hint="eastAsia"/>
                <w:sz w:val="18"/>
                <w:szCs w:val="18"/>
              </w:rPr>
              <w:t>取向方向</w:t>
            </w:r>
            <w:r w:rsidRPr="004F60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2049CB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≥</w:t>
            </w:r>
            <w:r w:rsidR="00717B65" w:rsidRPr="004F60EB">
              <w:rPr>
                <w:rFonts w:hint="eastAsia"/>
                <w:sz w:val="18"/>
                <w:szCs w:val="18"/>
              </w:rPr>
              <w:t>240MPa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断裂韧</w:t>
            </w:r>
            <w:r w:rsidR="00407C7F" w:rsidRPr="004F60EB">
              <w:rPr>
                <w:rFonts w:hint="eastAsia"/>
                <w:sz w:val="18"/>
                <w:szCs w:val="18"/>
              </w:rPr>
              <w:t>度</w:t>
            </w:r>
            <w:r w:rsidRPr="004F60EB">
              <w:rPr>
                <w:rFonts w:hint="eastAsia"/>
                <w:sz w:val="18"/>
                <w:szCs w:val="18"/>
              </w:rPr>
              <w:t>(</w:t>
            </w:r>
            <w:r w:rsidR="002049CB" w:rsidRPr="004F60EB">
              <w:rPr>
                <w:rFonts w:hint="eastAsia"/>
                <w:sz w:val="18"/>
                <w:szCs w:val="18"/>
              </w:rPr>
              <w:t>垂直于</w:t>
            </w:r>
            <w:r w:rsidRPr="004F60EB">
              <w:rPr>
                <w:rFonts w:hint="eastAsia"/>
                <w:sz w:val="18"/>
                <w:szCs w:val="18"/>
              </w:rPr>
              <w:t>取向方向</w:t>
            </w:r>
            <w:r w:rsidRPr="004F60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3859B9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≥</w:t>
            </w:r>
            <w:r w:rsidR="00717B65" w:rsidRPr="004F60EB">
              <w:rPr>
                <w:rFonts w:hint="eastAsia"/>
                <w:sz w:val="18"/>
                <w:szCs w:val="18"/>
              </w:rPr>
              <w:t>4</w:t>
            </w:r>
            <w:r w:rsidR="009278E5" w:rsidRPr="004F60EB">
              <w:rPr>
                <w:rFonts w:hint="eastAsia"/>
                <w:sz w:val="18"/>
                <w:szCs w:val="18"/>
              </w:rPr>
              <w:t xml:space="preserve"> </w:t>
            </w:r>
            <w:r w:rsidR="00717B65" w:rsidRPr="004F60EB">
              <w:rPr>
                <w:rFonts w:hint="eastAsia"/>
                <w:sz w:val="18"/>
                <w:szCs w:val="18"/>
              </w:rPr>
              <w:t>MPa</w:t>
            </w:r>
            <w:r w:rsidR="00717B65" w:rsidRPr="004F60EB">
              <w:rPr>
                <w:rFonts w:hint="eastAsia"/>
                <w:sz w:val="18"/>
                <w:szCs w:val="18"/>
              </w:rPr>
              <w:t>·</w:t>
            </w:r>
            <w:r w:rsidR="00717B65" w:rsidRPr="004F60EB">
              <w:rPr>
                <w:rFonts w:hint="eastAsia"/>
                <w:sz w:val="18"/>
                <w:szCs w:val="18"/>
              </w:rPr>
              <w:t>m</w:t>
            </w:r>
            <w:r w:rsidR="00717B65" w:rsidRPr="004F60EB">
              <w:rPr>
                <w:rFonts w:hint="eastAsia"/>
                <w:sz w:val="18"/>
                <w:szCs w:val="18"/>
                <w:vertAlign w:val="superscript"/>
              </w:rPr>
              <w:t>1/2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断裂韧</w:t>
            </w:r>
            <w:r w:rsidR="00407C7F" w:rsidRPr="004F60EB">
              <w:rPr>
                <w:rFonts w:hint="eastAsia"/>
                <w:sz w:val="18"/>
                <w:szCs w:val="18"/>
              </w:rPr>
              <w:t>度</w:t>
            </w:r>
            <w:r w:rsidRPr="004F60EB">
              <w:rPr>
                <w:rFonts w:hint="eastAsia"/>
                <w:sz w:val="18"/>
                <w:szCs w:val="18"/>
              </w:rPr>
              <w:t>(</w:t>
            </w:r>
            <w:r w:rsidR="002049CB" w:rsidRPr="004F60EB">
              <w:rPr>
                <w:rFonts w:hint="eastAsia"/>
                <w:sz w:val="18"/>
                <w:szCs w:val="18"/>
              </w:rPr>
              <w:t>平行于</w:t>
            </w:r>
            <w:r w:rsidRPr="004F60EB">
              <w:rPr>
                <w:rFonts w:hint="eastAsia"/>
                <w:sz w:val="18"/>
                <w:szCs w:val="18"/>
              </w:rPr>
              <w:t>取向方向</w:t>
            </w:r>
            <w:r w:rsidRPr="004F60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3859B9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≥</w:t>
            </w:r>
            <w:r w:rsidR="00717B65" w:rsidRPr="004F60EB">
              <w:rPr>
                <w:rFonts w:hint="eastAsia"/>
                <w:sz w:val="18"/>
                <w:szCs w:val="18"/>
              </w:rPr>
              <w:t>5</w:t>
            </w:r>
            <w:r w:rsidR="009278E5" w:rsidRPr="004F60EB">
              <w:rPr>
                <w:rFonts w:hint="eastAsia"/>
                <w:sz w:val="18"/>
                <w:szCs w:val="18"/>
              </w:rPr>
              <w:t xml:space="preserve"> </w:t>
            </w:r>
            <w:r w:rsidR="00717B65" w:rsidRPr="004F60EB">
              <w:rPr>
                <w:rFonts w:hint="eastAsia"/>
                <w:sz w:val="18"/>
                <w:szCs w:val="18"/>
              </w:rPr>
              <w:t>MPa</w:t>
            </w:r>
            <w:r w:rsidR="00717B65" w:rsidRPr="004F60EB">
              <w:rPr>
                <w:rFonts w:hint="eastAsia"/>
                <w:sz w:val="18"/>
                <w:szCs w:val="18"/>
              </w:rPr>
              <w:t>·</w:t>
            </w:r>
            <w:r w:rsidR="00717B65" w:rsidRPr="004F60EB">
              <w:rPr>
                <w:rFonts w:hint="eastAsia"/>
                <w:sz w:val="18"/>
                <w:szCs w:val="18"/>
              </w:rPr>
              <w:t>m</w:t>
            </w:r>
            <w:r w:rsidR="00717B65" w:rsidRPr="004F60EB">
              <w:rPr>
                <w:rFonts w:hint="eastAsia"/>
                <w:sz w:val="18"/>
                <w:szCs w:val="18"/>
                <w:vertAlign w:val="superscript"/>
              </w:rPr>
              <w:t>1/2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热膨胀系数</w:t>
            </w:r>
            <w:r w:rsidRPr="004F60EB">
              <w:rPr>
                <w:rFonts w:hint="eastAsia"/>
                <w:sz w:val="18"/>
                <w:szCs w:val="18"/>
              </w:rPr>
              <w:t>(</w:t>
            </w:r>
            <w:r w:rsidR="002049CB" w:rsidRPr="004F60EB">
              <w:rPr>
                <w:rFonts w:hint="eastAsia"/>
                <w:sz w:val="18"/>
                <w:szCs w:val="18"/>
              </w:rPr>
              <w:t>垂直于</w:t>
            </w:r>
            <w:r w:rsidRPr="004F60EB">
              <w:rPr>
                <w:rFonts w:hint="eastAsia"/>
                <w:sz w:val="18"/>
                <w:szCs w:val="18"/>
              </w:rPr>
              <w:t>取向方向</w:t>
            </w:r>
            <w:r w:rsidRPr="004F60EB">
              <w:rPr>
                <w:rFonts w:hint="eastAsia"/>
                <w:sz w:val="18"/>
                <w:szCs w:val="18"/>
              </w:rPr>
              <w:t>)</w:t>
            </w:r>
            <w:r w:rsidRPr="004F60EB">
              <w:rPr>
                <w:sz w:val="18"/>
                <w:szCs w:val="18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-0.1</w:t>
            </w:r>
            <w:r w:rsidR="009278E5" w:rsidRPr="004F60EB">
              <w:rPr>
                <w:rFonts w:hint="eastAsia"/>
                <w:sz w:val="18"/>
                <w:szCs w:val="18"/>
              </w:rPr>
              <w:t>×</w:t>
            </w:r>
            <w:r w:rsidR="009278E5" w:rsidRPr="004F60EB">
              <w:rPr>
                <w:rFonts w:hint="eastAsia"/>
                <w:sz w:val="18"/>
                <w:szCs w:val="18"/>
              </w:rPr>
              <w:t>10</w:t>
            </w:r>
            <w:r w:rsidR="009278E5" w:rsidRPr="004F60EB">
              <w:rPr>
                <w:rFonts w:hint="eastAsia"/>
                <w:sz w:val="18"/>
                <w:szCs w:val="18"/>
                <w:vertAlign w:val="superscript"/>
              </w:rPr>
              <w:t>－</w:t>
            </w:r>
            <w:r w:rsidR="009278E5" w:rsidRPr="004F60EB">
              <w:rPr>
                <w:rFonts w:hint="eastAsia"/>
                <w:sz w:val="18"/>
                <w:szCs w:val="18"/>
                <w:vertAlign w:val="superscript"/>
              </w:rPr>
              <w:t>6</w:t>
            </w:r>
            <w:r w:rsidR="009278E5" w:rsidRPr="004F60EB">
              <w:rPr>
                <w:rFonts w:hint="eastAsia"/>
                <w:sz w:val="18"/>
                <w:szCs w:val="18"/>
              </w:rPr>
              <w:t>/</w:t>
            </w:r>
            <w:r w:rsidR="009278E5" w:rsidRPr="004F60EB">
              <w:rPr>
                <w:rFonts w:hint="eastAsia"/>
                <w:sz w:val="18"/>
                <w:szCs w:val="18"/>
              </w:rPr>
              <w:t>℃</w:t>
            </w:r>
            <w:r w:rsidRPr="004F60EB">
              <w:rPr>
                <w:rFonts w:hint="eastAsia"/>
                <w:sz w:val="18"/>
                <w:szCs w:val="18"/>
              </w:rPr>
              <w:t>～</w:t>
            </w:r>
            <w:r w:rsidRPr="004F60EB">
              <w:rPr>
                <w:rFonts w:hint="eastAsia"/>
                <w:sz w:val="18"/>
                <w:szCs w:val="18"/>
              </w:rPr>
              <w:t>0.15</w:t>
            </w:r>
            <w:r w:rsidRPr="004F60EB">
              <w:rPr>
                <w:rFonts w:hint="eastAsia"/>
                <w:sz w:val="18"/>
                <w:szCs w:val="18"/>
              </w:rPr>
              <w:t>×</w:t>
            </w:r>
            <w:r w:rsidRPr="004F60EB">
              <w:rPr>
                <w:rFonts w:hint="eastAsia"/>
                <w:sz w:val="18"/>
                <w:szCs w:val="18"/>
              </w:rPr>
              <w:t>10</w:t>
            </w:r>
            <w:r w:rsidRPr="004F60EB">
              <w:rPr>
                <w:rFonts w:hint="eastAsia"/>
                <w:sz w:val="18"/>
                <w:szCs w:val="18"/>
                <w:vertAlign w:val="superscript"/>
              </w:rPr>
              <w:t>－</w:t>
            </w:r>
            <w:r w:rsidRPr="004F60EB">
              <w:rPr>
                <w:rFonts w:hint="eastAsia"/>
                <w:sz w:val="18"/>
                <w:szCs w:val="18"/>
                <w:vertAlign w:val="superscript"/>
              </w:rPr>
              <w:t>6</w:t>
            </w:r>
            <w:r w:rsidRPr="004F60EB">
              <w:rPr>
                <w:rFonts w:hint="eastAsia"/>
                <w:sz w:val="18"/>
                <w:szCs w:val="18"/>
              </w:rPr>
              <w:t>/</w:t>
            </w:r>
            <w:r w:rsidRPr="004F60EB">
              <w:rPr>
                <w:rFonts w:hint="eastAsia"/>
                <w:sz w:val="18"/>
                <w:szCs w:val="18"/>
              </w:rPr>
              <w:t>℃</w:t>
            </w:r>
          </w:p>
        </w:tc>
      </w:tr>
      <w:tr w:rsidR="00717B65" w:rsidRPr="009632CF" w:rsidTr="003B1553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热膨胀系数</w:t>
            </w:r>
            <w:r w:rsidRPr="004F60EB">
              <w:rPr>
                <w:rFonts w:hint="eastAsia"/>
                <w:sz w:val="18"/>
                <w:szCs w:val="18"/>
              </w:rPr>
              <w:t>(</w:t>
            </w:r>
            <w:r w:rsidR="002049CB" w:rsidRPr="004F60EB">
              <w:rPr>
                <w:rFonts w:hint="eastAsia"/>
                <w:sz w:val="18"/>
                <w:szCs w:val="18"/>
              </w:rPr>
              <w:t>平行于</w:t>
            </w:r>
            <w:r w:rsidRPr="004F60EB">
              <w:rPr>
                <w:rFonts w:hint="eastAsia"/>
                <w:sz w:val="18"/>
                <w:szCs w:val="18"/>
              </w:rPr>
              <w:t>取向方向</w:t>
            </w:r>
            <w:r w:rsidRPr="004F60EB">
              <w:rPr>
                <w:rFonts w:hint="eastAsia"/>
                <w:sz w:val="18"/>
                <w:szCs w:val="18"/>
              </w:rPr>
              <w:t>)</w:t>
            </w:r>
            <w:r w:rsidRPr="004F60EB">
              <w:rPr>
                <w:sz w:val="18"/>
                <w:szCs w:val="18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B65" w:rsidRPr="004F60EB" w:rsidRDefault="00717B65" w:rsidP="004F60EB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7.3</w:t>
            </w:r>
            <w:r w:rsidR="009278E5" w:rsidRPr="004F60EB">
              <w:rPr>
                <w:rFonts w:hint="eastAsia"/>
                <w:sz w:val="18"/>
                <w:szCs w:val="18"/>
              </w:rPr>
              <w:t>×</w:t>
            </w:r>
            <w:r w:rsidR="009278E5" w:rsidRPr="004F60EB">
              <w:rPr>
                <w:rFonts w:hint="eastAsia"/>
                <w:sz w:val="18"/>
                <w:szCs w:val="18"/>
              </w:rPr>
              <w:t>10</w:t>
            </w:r>
            <w:r w:rsidR="009278E5" w:rsidRPr="004F60EB">
              <w:rPr>
                <w:rFonts w:hint="eastAsia"/>
                <w:sz w:val="18"/>
                <w:szCs w:val="18"/>
                <w:vertAlign w:val="superscript"/>
              </w:rPr>
              <w:t>－</w:t>
            </w:r>
            <w:r w:rsidR="009278E5" w:rsidRPr="004F60EB">
              <w:rPr>
                <w:rFonts w:hint="eastAsia"/>
                <w:sz w:val="18"/>
                <w:szCs w:val="18"/>
                <w:vertAlign w:val="superscript"/>
              </w:rPr>
              <w:t>6</w:t>
            </w:r>
            <w:r w:rsidR="009278E5" w:rsidRPr="004F60EB">
              <w:rPr>
                <w:rFonts w:hint="eastAsia"/>
                <w:sz w:val="18"/>
                <w:szCs w:val="18"/>
              </w:rPr>
              <w:t>/</w:t>
            </w:r>
            <w:r w:rsidR="009278E5" w:rsidRPr="004F60EB">
              <w:rPr>
                <w:rFonts w:hint="eastAsia"/>
                <w:sz w:val="18"/>
                <w:szCs w:val="18"/>
              </w:rPr>
              <w:t>℃</w:t>
            </w:r>
            <w:r w:rsidRPr="004F60EB">
              <w:rPr>
                <w:rFonts w:hint="eastAsia"/>
                <w:sz w:val="18"/>
                <w:szCs w:val="18"/>
              </w:rPr>
              <w:t>～</w:t>
            </w:r>
            <w:r w:rsidRPr="004F60EB">
              <w:rPr>
                <w:rFonts w:hint="eastAsia"/>
                <w:sz w:val="18"/>
                <w:szCs w:val="18"/>
              </w:rPr>
              <w:t>7.4</w:t>
            </w:r>
            <w:r w:rsidRPr="004F60EB">
              <w:rPr>
                <w:rFonts w:hint="eastAsia"/>
                <w:sz w:val="18"/>
                <w:szCs w:val="18"/>
              </w:rPr>
              <w:t>×</w:t>
            </w:r>
            <w:r w:rsidRPr="004F60EB">
              <w:rPr>
                <w:rFonts w:hint="eastAsia"/>
                <w:sz w:val="18"/>
                <w:szCs w:val="18"/>
              </w:rPr>
              <w:t>10</w:t>
            </w:r>
            <w:r w:rsidRPr="004F60EB">
              <w:rPr>
                <w:rFonts w:hint="eastAsia"/>
                <w:sz w:val="18"/>
                <w:szCs w:val="18"/>
                <w:vertAlign w:val="superscript"/>
              </w:rPr>
              <w:t>－</w:t>
            </w:r>
            <w:r w:rsidRPr="004F60EB">
              <w:rPr>
                <w:rFonts w:hint="eastAsia"/>
                <w:sz w:val="18"/>
                <w:szCs w:val="18"/>
                <w:vertAlign w:val="superscript"/>
              </w:rPr>
              <w:t>6</w:t>
            </w:r>
            <w:r w:rsidRPr="004F60EB">
              <w:rPr>
                <w:rFonts w:hint="eastAsia"/>
                <w:sz w:val="18"/>
                <w:szCs w:val="18"/>
              </w:rPr>
              <w:t>/</w:t>
            </w:r>
            <w:r w:rsidRPr="004F60EB">
              <w:rPr>
                <w:rFonts w:hint="eastAsia"/>
                <w:sz w:val="18"/>
                <w:szCs w:val="18"/>
              </w:rPr>
              <w:t>℃</w:t>
            </w:r>
          </w:p>
        </w:tc>
      </w:tr>
      <w:tr w:rsidR="00717B65" w:rsidRPr="009632CF">
        <w:trPr>
          <w:cantSplit/>
          <w:trHeight w:val="38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B65" w:rsidRPr="004F60EB" w:rsidRDefault="004F60EB" w:rsidP="004F60EB">
            <w:pPr>
              <w:snapToGrid w:val="0"/>
              <w:spacing w:line="24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 w:rsidR="00717B65" w:rsidRPr="004F60EB">
              <w:rPr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>适用牌号包括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717B65" w:rsidRPr="004F60EB">
              <w:rPr>
                <w:rFonts w:hint="eastAsia"/>
                <w:sz w:val="18"/>
                <w:szCs w:val="18"/>
              </w:rPr>
              <w:t xml:space="preserve">35N </w:t>
            </w:r>
            <w:r w:rsidR="003630AE" w:rsidRPr="004F60EB">
              <w:rPr>
                <w:rFonts w:hint="eastAsia"/>
                <w:sz w:val="18"/>
                <w:szCs w:val="18"/>
              </w:rPr>
              <w:t>，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3630AE" w:rsidRPr="004F60EB">
              <w:rPr>
                <w:rFonts w:hint="eastAsia"/>
                <w:sz w:val="18"/>
                <w:szCs w:val="18"/>
              </w:rPr>
              <w:t>38N</w:t>
            </w:r>
            <w:r w:rsidR="003630AE" w:rsidRPr="004F60EB">
              <w:rPr>
                <w:rFonts w:hint="eastAsia"/>
                <w:sz w:val="18"/>
                <w:szCs w:val="18"/>
              </w:rPr>
              <w:t>，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3630AE" w:rsidRPr="004F60EB">
              <w:rPr>
                <w:rFonts w:hint="eastAsia"/>
                <w:sz w:val="18"/>
                <w:szCs w:val="18"/>
              </w:rPr>
              <w:t>40N</w:t>
            </w:r>
            <w:r w:rsidR="003630AE" w:rsidRPr="004F60EB">
              <w:rPr>
                <w:rFonts w:hint="eastAsia"/>
                <w:sz w:val="18"/>
                <w:szCs w:val="18"/>
              </w:rPr>
              <w:t>，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3630AE" w:rsidRPr="004F60EB">
              <w:rPr>
                <w:rFonts w:hint="eastAsia"/>
                <w:sz w:val="18"/>
                <w:szCs w:val="18"/>
              </w:rPr>
              <w:t>42N</w:t>
            </w:r>
            <w:r w:rsidR="003630AE" w:rsidRPr="004F60EB">
              <w:rPr>
                <w:rFonts w:hint="eastAsia"/>
                <w:sz w:val="18"/>
                <w:szCs w:val="18"/>
              </w:rPr>
              <w:t>，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3630AE" w:rsidRPr="004F60EB">
              <w:rPr>
                <w:rFonts w:hint="eastAsia"/>
                <w:sz w:val="18"/>
                <w:szCs w:val="18"/>
              </w:rPr>
              <w:t>45N</w:t>
            </w:r>
            <w:r w:rsidR="003630AE" w:rsidRPr="004F60EB">
              <w:rPr>
                <w:rFonts w:hint="eastAsia"/>
                <w:sz w:val="18"/>
                <w:szCs w:val="18"/>
              </w:rPr>
              <w:t>，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3630AE" w:rsidRPr="004F60EB">
              <w:rPr>
                <w:rFonts w:hint="eastAsia"/>
                <w:sz w:val="18"/>
                <w:szCs w:val="18"/>
              </w:rPr>
              <w:t>48N</w:t>
            </w:r>
            <w:r w:rsidR="003630AE" w:rsidRPr="004F60EB">
              <w:rPr>
                <w:rFonts w:hint="eastAsia"/>
                <w:sz w:val="18"/>
                <w:szCs w:val="18"/>
              </w:rPr>
              <w:t>，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3630AE" w:rsidRPr="004F60EB">
              <w:rPr>
                <w:rFonts w:hint="eastAsia"/>
                <w:sz w:val="18"/>
                <w:szCs w:val="18"/>
              </w:rPr>
              <w:t>50N</w:t>
            </w:r>
            <w:r w:rsidR="003630AE" w:rsidRPr="004F60EB">
              <w:rPr>
                <w:rFonts w:hint="eastAsia"/>
                <w:sz w:val="18"/>
                <w:szCs w:val="18"/>
              </w:rPr>
              <w:t>，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3630AE" w:rsidRPr="004F60EB">
              <w:rPr>
                <w:rFonts w:hint="eastAsia"/>
                <w:sz w:val="18"/>
                <w:szCs w:val="18"/>
              </w:rPr>
              <w:t>5</w:t>
            </w:r>
            <w:r w:rsidR="00856D8E" w:rsidRPr="004F60EB">
              <w:rPr>
                <w:rFonts w:hint="eastAsia"/>
                <w:sz w:val="18"/>
                <w:szCs w:val="18"/>
              </w:rPr>
              <w:t>3</w:t>
            </w:r>
            <w:r w:rsidR="003630AE" w:rsidRPr="004F60EB">
              <w:rPr>
                <w:rFonts w:hint="eastAsia"/>
                <w:sz w:val="18"/>
                <w:szCs w:val="18"/>
              </w:rPr>
              <w:t>N</w:t>
            </w:r>
            <w:r w:rsidR="003630AE" w:rsidRPr="004F60EB">
              <w:rPr>
                <w:rFonts w:hint="eastAsia"/>
                <w:sz w:val="18"/>
                <w:szCs w:val="18"/>
              </w:rPr>
              <w:t>，</w:t>
            </w:r>
            <w:r w:rsidR="009B75EF" w:rsidRPr="004F60EB">
              <w:rPr>
                <w:rFonts w:hint="eastAsia"/>
                <w:sz w:val="18"/>
                <w:szCs w:val="18"/>
              </w:rPr>
              <w:t>H</w:t>
            </w:r>
            <w:r w:rsidR="000A5C58" w:rsidRPr="004F60EB">
              <w:rPr>
                <w:rFonts w:hint="eastAsia"/>
                <w:sz w:val="18"/>
                <w:szCs w:val="18"/>
              </w:rPr>
              <w:t>D</w:t>
            </w:r>
            <w:r w:rsidR="009B75EF" w:rsidRPr="004F60EB">
              <w:rPr>
                <w:rFonts w:hint="eastAsia"/>
                <w:sz w:val="18"/>
                <w:szCs w:val="18"/>
              </w:rPr>
              <w:t>-NdFeB</w:t>
            </w:r>
            <w:r w:rsidR="00717B65" w:rsidRPr="004F60EB">
              <w:rPr>
                <w:rFonts w:hint="eastAsia"/>
                <w:sz w:val="18"/>
                <w:szCs w:val="18"/>
              </w:rPr>
              <w:t>55N</w:t>
            </w:r>
            <w:r w:rsidR="00717B65" w:rsidRPr="004F60EB">
              <w:rPr>
                <w:rFonts w:hint="eastAsia"/>
                <w:sz w:val="18"/>
                <w:szCs w:val="18"/>
              </w:rPr>
              <w:t>，检测温度：</w:t>
            </w:r>
            <w:r w:rsidR="00717B65" w:rsidRPr="004F60EB">
              <w:rPr>
                <w:rFonts w:hint="eastAsia"/>
                <w:sz w:val="18"/>
                <w:szCs w:val="18"/>
              </w:rPr>
              <w:t>20</w:t>
            </w:r>
            <w:r w:rsidR="00717B65" w:rsidRPr="004F60EB">
              <w:rPr>
                <w:rFonts w:hint="eastAsia"/>
                <w:sz w:val="18"/>
                <w:szCs w:val="18"/>
              </w:rPr>
              <w:t>℃～</w:t>
            </w:r>
            <w:r w:rsidR="00717B65" w:rsidRPr="004F60EB">
              <w:rPr>
                <w:rFonts w:hint="eastAsia"/>
                <w:sz w:val="18"/>
                <w:szCs w:val="18"/>
              </w:rPr>
              <w:t>100</w:t>
            </w:r>
            <w:r w:rsidR="00717B65" w:rsidRPr="004F60EB">
              <w:rPr>
                <w:rFonts w:hint="eastAsia"/>
                <w:sz w:val="18"/>
                <w:szCs w:val="18"/>
              </w:rPr>
              <w:t>℃。</w:t>
            </w:r>
          </w:p>
        </w:tc>
      </w:tr>
      <w:bookmarkEnd w:id="76"/>
    </w:tbl>
    <w:p w:rsidR="000A5606" w:rsidRPr="002248AE" w:rsidRDefault="000A5606" w:rsidP="009D65DC">
      <w:pPr>
        <w:pStyle w:val="aff2"/>
      </w:pPr>
    </w:p>
    <w:p w:rsidR="001B7EAD" w:rsidRDefault="001B7EAD" w:rsidP="009D65DC">
      <w:pPr>
        <w:pStyle w:val="aff2"/>
        <w:sectPr w:rsidR="001B7EAD" w:rsidSect="004D4A21">
          <w:pgSz w:w="11906" w:h="16838" w:code="9"/>
          <w:pgMar w:top="1871" w:right="1134" w:bottom="1418" w:left="1418" w:header="1191" w:footer="964" w:gutter="0"/>
          <w:cols w:space="425"/>
          <w:docGrid w:linePitch="312"/>
        </w:sectPr>
      </w:pPr>
    </w:p>
    <w:p w:rsidR="00FE62FA" w:rsidRPr="004F60EB" w:rsidRDefault="00FE62FA" w:rsidP="004F60EB">
      <w:pPr>
        <w:snapToGrid w:val="0"/>
        <w:spacing w:line="240" w:lineRule="auto"/>
        <w:jc w:val="center"/>
        <w:outlineLvl w:val="1"/>
        <w:rPr>
          <w:rFonts w:ascii="黑体" w:eastAsia="黑体" w:hint="eastAsia"/>
        </w:rPr>
      </w:pPr>
      <w:bookmarkStart w:id="105" w:name="OLE_LINK180"/>
      <w:bookmarkStart w:id="106" w:name="OLE_LINK181"/>
      <w:r w:rsidRPr="004F60EB">
        <w:rPr>
          <w:rFonts w:ascii="黑体" w:eastAsia="黑体" w:hint="eastAsia"/>
        </w:rPr>
        <w:lastRenderedPageBreak/>
        <w:t>附 录 C</w:t>
      </w:r>
    </w:p>
    <w:bookmarkEnd w:id="105"/>
    <w:bookmarkEnd w:id="106"/>
    <w:p w:rsidR="00FE62FA" w:rsidRPr="004F60EB" w:rsidRDefault="004F60EB" w:rsidP="004F60EB">
      <w:pPr>
        <w:pStyle w:val="ab"/>
        <w:numPr>
          <w:ilvl w:val="0"/>
          <w:numId w:val="0"/>
        </w:numPr>
        <w:adjustRightInd w:val="0"/>
        <w:snapToGrid w:val="0"/>
        <w:spacing w:before="0" w:after="0"/>
        <w:ind w:right="-51"/>
        <w:outlineLvl w:val="9"/>
        <w:rPr>
          <w:rFonts w:hint="eastAsia"/>
          <w:szCs w:val="21"/>
        </w:rPr>
      </w:pPr>
      <w:r w:rsidRPr="004F60EB">
        <w:rPr>
          <w:rFonts w:hint="eastAsia"/>
          <w:szCs w:val="21"/>
        </w:rPr>
        <w:t>资料性附录</w:t>
      </w:r>
    </w:p>
    <w:p w:rsidR="004F60EB" w:rsidRPr="004F60EB" w:rsidRDefault="00FE62FA" w:rsidP="009D65DC">
      <w:pPr>
        <w:pStyle w:val="aff2"/>
        <w:rPr>
          <w:rFonts w:hint="eastAsia"/>
        </w:rPr>
      </w:pPr>
      <w:r w:rsidRPr="004F60EB">
        <w:rPr>
          <w:rFonts w:hint="eastAsia"/>
        </w:rPr>
        <w:t>热压钕铁硼永磁材</w:t>
      </w:r>
      <w:r w:rsidR="004F60EB" w:rsidRPr="004F60EB">
        <w:rPr>
          <w:rFonts w:hint="eastAsia"/>
        </w:rPr>
        <w:t>料磁性能单位制对照</w:t>
      </w:r>
      <w:r w:rsidRPr="004F60EB">
        <w:rPr>
          <w:rFonts w:hint="eastAsia"/>
        </w:rPr>
        <w:t>表</w:t>
      </w:r>
    </w:p>
    <w:p w:rsidR="004F60EB" w:rsidRDefault="004F60EB" w:rsidP="009D65DC">
      <w:pPr>
        <w:pStyle w:val="aff2"/>
        <w:rPr>
          <w:rFonts w:hint="eastAsia"/>
        </w:rPr>
      </w:pPr>
    </w:p>
    <w:p w:rsidR="004F60EB" w:rsidRPr="004F60EB" w:rsidRDefault="004F60EB" w:rsidP="009D65DC">
      <w:pPr>
        <w:pStyle w:val="aff2"/>
        <w:jc w:val="both"/>
      </w:pPr>
      <w:r w:rsidRPr="004F60EB">
        <w:rPr>
          <w:rFonts w:hint="eastAsia"/>
        </w:rPr>
        <w:t>C.1</w:t>
      </w:r>
      <w:r>
        <w:rPr>
          <w:rFonts w:hint="eastAsia"/>
        </w:rPr>
        <w:t xml:space="preserve"> </w:t>
      </w:r>
      <w:r w:rsidRPr="002248AE">
        <w:rPr>
          <w:rFonts w:hint="eastAsia"/>
        </w:rPr>
        <w:t>磁性量的SI制和CGS制单位及其换算可参照表</w:t>
      </w:r>
      <w:r>
        <w:rPr>
          <w:rFonts w:hint="eastAsia"/>
        </w:rPr>
        <w:tab/>
        <w:t>C.1</w:t>
      </w:r>
      <w:r w:rsidRPr="002248AE">
        <w:rPr>
          <w:rFonts w:hint="eastAsia"/>
        </w:rPr>
        <w:t>。</w:t>
      </w:r>
    </w:p>
    <w:p w:rsidR="004F60EB" w:rsidRPr="002248AE" w:rsidRDefault="004F60EB" w:rsidP="009D65DC">
      <w:pPr>
        <w:pStyle w:val="aff2"/>
      </w:pPr>
      <w:r w:rsidRPr="002248AE">
        <w:rPr>
          <w:rFonts w:hint="eastAsia"/>
        </w:rPr>
        <w:t>表</w:t>
      </w:r>
      <w:r>
        <w:rPr>
          <w:rFonts w:hint="eastAsia"/>
        </w:rPr>
        <w:t>C.1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5"/>
        <w:gridCol w:w="2373"/>
        <w:gridCol w:w="1944"/>
        <w:gridCol w:w="1511"/>
        <w:gridCol w:w="4102"/>
      </w:tblGrid>
      <w:tr w:rsidR="004F60EB" w:rsidRPr="00BB68ED" w:rsidTr="004F60EB">
        <w:trPr>
          <w:cantSplit/>
          <w:jc w:val="center"/>
        </w:trPr>
        <w:tc>
          <w:tcPr>
            <w:tcW w:w="139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量的名称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符号</w:t>
            </w:r>
          </w:p>
        </w:tc>
        <w:tc>
          <w:tcPr>
            <w:tcW w:w="1255" w:type="pct"/>
            <w:gridSpan w:val="2"/>
            <w:tcBorders>
              <w:top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量的单位</w:t>
            </w:r>
          </w:p>
        </w:tc>
        <w:tc>
          <w:tcPr>
            <w:tcW w:w="14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单位制换算</w:t>
            </w:r>
          </w:p>
        </w:tc>
      </w:tr>
      <w:tr w:rsidR="004F60EB" w:rsidRPr="00BB68ED" w:rsidTr="004F60EB">
        <w:trPr>
          <w:cantSplit/>
          <w:jc w:val="center"/>
        </w:trPr>
        <w:tc>
          <w:tcPr>
            <w:tcW w:w="139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SI</w:t>
            </w:r>
            <w:r w:rsidRPr="004F60EB">
              <w:rPr>
                <w:rFonts w:hint="eastAsia"/>
                <w:sz w:val="18"/>
                <w:szCs w:val="18"/>
              </w:rPr>
              <w:t>制</w:t>
            </w:r>
          </w:p>
        </w:tc>
        <w:tc>
          <w:tcPr>
            <w:tcW w:w="549" w:type="pct"/>
            <w:tcBorders>
              <w:bottom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CGS</w:t>
            </w:r>
            <w:r w:rsidRPr="004F60EB">
              <w:rPr>
                <w:rFonts w:hint="eastAsia"/>
                <w:sz w:val="18"/>
                <w:szCs w:val="18"/>
              </w:rPr>
              <w:t>制</w:t>
            </w:r>
          </w:p>
        </w:tc>
        <w:tc>
          <w:tcPr>
            <w:tcW w:w="14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60EB" w:rsidRPr="00BB68ED" w:rsidTr="004F60EB">
        <w:trPr>
          <w:trHeight w:val="347"/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磁场强度矫顽力</w:t>
            </w:r>
          </w:p>
        </w:tc>
        <w:tc>
          <w:tcPr>
            <w:tcW w:w="862" w:type="pct"/>
            <w:tcBorders>
              <w:top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H</w:t>
            </w:r>
            <w:r w:rsidRPr="004F60EB">
              <w:rPr>
                <w:rFonts w:hint="eastAsia"/>
                <w:sz w:val="18"/>
                <w:szCs w:val="18"/>
              </w:rPr>
              <w:t>、</w:t>
            </w:r>
            <w:r w:rsidRPr="004F60EB">
              <w:rPr>
                <w:rFonts w:hint="eastAsia"/>
                <w:sz w:val="18"/>
                <w:szCs w:val="18"/>
              </w:rPr>
              <w:t>H</w:t>
            </w:r>
            <w:r w:rsidRPr="004F60EB">
              <w:rPr>
                <w:rFonts w:hint="eastAsia"/>
                <w:sz w:val="18"/>
                <w:szCs w:val="18"/>
                <w:vertAlign w:val="subscript"/>
              </w:rPr>
              <w:t>cb</w:t>
            </w:r>
            <w:r w:rsidRPr="004F60EB">
              <w:rPr>
                <w:rFonts w:hint="eastAsia"/>
                <w:sz w:val="18"/>
                <w:szCs w:val="18"/>
              </w:rPr>
              <w:t>、</w:t>
            </w:r>
            <w:r w:rsidRPr="004F60EB">
              <w:rPr>
                <w:rFonts w:hint="eastAsia"/>
                <w:sz w:val="18"/>
                <w:szCs w:val="18"/>
              </w:rPr>
              <w:t>H</w:t>
            </w:r>
            <w:r w:rsidRPr="004F60EB">
              <w:rPr>
                <w:rFonts w:hint="eastAsia"/>
                <w:sz w:val="18"/>
                <w:szCs w:val="18"/>
                <w:vertAlign w:val="subscript"/>
              </w:rPr>
              <w:t>cj</w:t>
            </w:r>
          </w:p>
        </w:tc>
        <w:tc>
          <w:tcPr>
            <w:tcW w:w="706" w:type="pct"/>
            <w:tcBorders>
              <w:top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A/m</w:t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Oe</w:t>
            </w:r>
          </w:p>
        </w:tc>
        <w:tc>
          <w:tcPr>
            <w:tcW w:w="14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1kA/m</w:t>
            </w:r>
            <w:r w:rsidRPr="004F60EB">
              <w:rPr>
                <w:rFonts w:hint="eastAsia"/>
                <w:sz w:val="18"/>
                <w:szCs w:val="18"/>
              </w:rPr>
              <w:t>＝</w:t>
            </w:r>
            <w:r w:rsidRPr="004F60EB">
              <w:rPr>
                <w:rFonts w:hint="eastAsia"/>
                <w:sz w:val="18"/>
                <w:szCs w:val="18"/>
              </w:rPr>
              <w:t>4</w:t>
            </w:r>
            <w:r w:rsidRPr="004F60EB">
              <w:rPr>
                <w:rFonts w:hint="eastAsia"/>
                <w:sz w:val="18"/>
                <w:szCs w:val="18"/>
              </w:rPr>
              <w:t>π×</w:t>
            </w:r>
            <w:r w:rsidRPr="004F60EB">
              <w:rPr>
                <w:rFonts w:hint="eastAsia"/>
                <w:sz w:val="18"/>
                <w:szCs w:val="18"/>
              </w:rPr>
              <w:t>10</w:t>
            </w:r>
            <w:r w:rsidRPr="004F60EB">
              <w:rPr>
                <w:rFonts w:hint="eastAsia"/>
                <w:sz w:val="18"/>
                <w:szCs w:val="18"/>
                <w:vertAlign w:val="superscript"/>
              </w:rPr>
              <w:t>-3</w:t>
            </w:r>
            <w:r w:rsidRPr="004F60EB">
              <w:rPr>
                <w:rFonts w:hint="eastAsia"/>
                <w:sz w:val="18"/>
                <w:szCs w:val="18"/>
              </w:rPr>
              <w:t>kOe</w:t>
            </w:r>
          </w:p>
        </w:tc>
      </w:tr>
      <w:tr w:rsidR="004F60EB" w:rsidRPr="00BB68ED" w:rsidTr="004F60EB">
        <w:trPr>
          <w:cantSplit/>
          <w:trHeight w:val="315"/>
          <w:jc w:val="center"/>
        </w:trPr>
        <w:tc>
          <w:tcPr>
            <w:tcW w:w="1393" w:type="pct"/>
            <w:tcBorders>
              <w:lef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磁通密度（磁感应强度）</w:t>
            </w:r>
          </w:p>
        </w:tc>
        <w:tc>
          <w:tcPr>
            <w:tcW w:w="862" w:type="pc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706" w:type="pct"/>
            <w:vMerge w:val="restar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549" w:type="pct"/>
            <w:vMerge w:val="restar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Gs</w:t>
            </w:r>
          </w:p>
        </w:tc>
        <w:tc>
          <w:tcPr>
            <w:tcW w:w="1490" w:type="pct"/>
            <w:vMerge w:val="restart"/>
            <w:tcBorders>
              <w:righ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1T</w:t>
            </w:r>
            <w:r w:rsidRPr="004F60EB">
              <w:rPr>
                <w:rFonts w:hint="eastAsia"/>
                <w:sz w:val="18"/>
                <w:szCs w:val="18"/>
              </w:rPr>
              <w:t>＝</w:t>
            </w:r>
            <w:r w:rsidRPr="004F60EB">
              <w:rPr>
                <w:rFonts w:hint="eastAsia"/>
                <w:sz w:val="18"/>
                <w:szCs w:val="18"/>
              </w:rPr>
              <w:t>10kGs</w:t>
            </w:r>
          </w:p>
        </w:tc>
      </w:tr>
      <w:tr w:rsidR="004F60EB" w:rsidRPr="00BB68ED" w:rsidTr="004F60EB">
        <w:trPr>
          <w:cantSplit/>
          <w:trHeight w:val="345"/>
          <w:jc w:val="center"/>
        </w:trPr>
        <w:tc>
          <w:tcPr>
            <w:tcW w:w="1393" w:type="pct"/>
            <w:tcBorders>
              <w:lef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剩磁</w:t>
            </w:r>
          </w:p>
        </w:tc>
        <w:tc>
          <w:tcPr>
            <w:tcW w:w="862" w:type="pc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Br</w:t>
            </w:r>
          </w:p>
        </w:tc>
        <w:tc>
          <w:tcPr>
            <w:tcW w:w="706" w:type="pct"/>
            <w:vMerge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pct"/>
            <w:vMerge/>
            <w:tcBorders>
              <w:righ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60EB" w:rsidRPr="00BB68ED" w:rsidTr="004F60EB">
        <w:trPr>
          <w:trHeight w:val="365"/>
          <w:jc w:val="center"/>
        </w:trPr>
        <w:tc>
          <w:tcPr>
            <w:tcW w:w="1393" w:type="pct"/>
            <w:tcBorders>
              <w:lef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最大磁能积</w:t>
            </w:r>
          </w:p>
        </w:tc>
        <w:tc>
          <w:tcPr>
            <w:tcW w:w="862" w:type="pc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 xml:space="preserve">(BH) </w:t>
            </w:r>
            <w:r w:rsidRPr="004F60EB">
              <w:rPr>
                <w:rFonts w:hint="eastAsia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706" w:type="pc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kJ/m</w:t>
            </w:r>
            <w:r w:rsidRPr="004F60EB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9" w:type="pc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MGOe</w:t>
            </w:r>
          </w:p>
        </w:tc>
        <w:tc>
          <w:tcPr>
            <w:tcW w:w="1490" w:type="pct"/>
            <w:tcBorders>
              <w:righ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1kJ/m</w:t>
            </w:r>
            <w:r w:rsidRPr="004F60EB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4F60EB">
              <w:rPr>
                <w:rFonts w:hint="eastAsia"/>
                <w:sz w:val="18"/>
                <w:szCs w:val="18"/>
              </w:rPr>
              <w:t>＝</w:t>
            </w:r>
            <w:r w:rsidRPr="004F60EB">
              <w:rPr>
                <w:rFonts w:hint="eastAsia"/>
                <w:sz w:val="18"/>
                <w:szCs w:val="18"/>
              </w:rPr>
              <w:t>4</w:t>
            </w:r>
            <w:r w:rsidRPr="004F60EB">
              <w:rPr>
                <w:rFonts w:hint="eastAsia"/>
                <w:sz w:val="18"/>
                <w:szCs w:val="18"/>
              </w:rPr>
              <w:t>π×</w:t>
            </w:r>
            <w:r w:rsidRPr="004F60EB">
              <w:rPr>
                <w:rFonts w:hint="eastAsia"/>
                <w:sz w:val="18"/>
                <w:szCs w:val="18"/>
              </w:rPr>
              <w:t>10</w:t>
            </w:r>
            <w:r w:rsidRPr="004F60EB">
              <w:rPr>
                <w:rFonts w:hint="eastAsia"/>
                <w:sz w:val="18"/>
                <w:szCs w:val="18"/>
                <w:vertAlign w:val="superscript"/>
              </w:rPr>
              <w:t>-2</w:t>
            </w:r>
            <w:r w:rsidRPr="004F60EB">
              <w:rPr>
                <w:rFonts w:hint="eastAsia"/>
                <w:sz w:val="18"/>
                <w:szCs w:val="18"/>
              </w:rPr>
              <w:t>MGOe</w:t>
            </w:r>
          </w:p>
        </w:tc>
      </w:tr>
      <w:tr w:rsidR="004F60EB" w:rsidRPr="00BB68ED" w:rsidTr="004F60EB">
        <w:trPr>
          <w:trHeight w:val="365"/>
          <w:jc w:val="center"/>
        </w:trPr>
        <w:tc>
          <w:tcPr>
            <w:tcW w:w="1393" w:type="pct"/>
            <w:tcBorders>
              <w:lef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回复磁导率</w:t>
            </w:r>
          </w:p>
        </w:tc>
        <w:tc>
          <w:tcPr>
            <w:tcW w:w="862" w:type="pc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μ</w:t>
            </w:r>
            <w:r w:rsidRPr="004F60EB">
              <w:rPr>
                <w:rFonts w:hint="eastAsia"/>
                <w:sz w:val="18"/>
                <w:szCs w:val="18"/>
                <w:vertAlign w:val="subscript"/>
              </w:rPr>
              <w:t>rec</w:t>
            </w:r>
          </w:p>
        </w:tc>
        <w:tc>
          <w:tcPr>
            <w:tcW w:w="706" w:type="pc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49" w:type="pct"/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490" w:type="pct"/>
            <w:tcBorders>
              <w:righ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一</w:t>
            </w:r>
          </w:p>
        </w:tc>
      </w:tr>
      <w:tr w:rsidR="004F60EB" w:rsidRPr="00BB68ED" w:rsidTr="004F60EB">
        <w:trPr>
          <w:trHeight w:val="365"/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居里温度</w:t>
            </w:r>
          </w:p>
        </w:tc>
        <w:tc>
          <w:tcPr>
            <w:tcW w:w="862" w:type="pct"/>
            <w:tcBorders>
              <w:bottom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Tc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549" w:type="pct"/>
            <w:tcBorders>
              <w:bottom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4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60EB" w:rsidRPr="004F60EB" w:rsidRDefault="004F60EB" w:rsidP="002377A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4F60EB">
              <w:rPr>
                <w:rFonts w:hint="eastAsia"/>
                <w:sz w:val="18"/>
                <w:szCs w:val="18"/>
              </w:rPr>
              <w:t>一</w:t>
            </w:r>
          </w:p>
        </w:tc>
      </w:tr>
    </w:tbl>
    <w:p w:rsidR="009D65DC" w:rsidRDefault="009D65DC" w:rsidP="009D65DC">
      <w:pPr>
        <w:pStyle w:val="aff2"/>
        <w:rPr>
          <w:rFonts w:hint="eastAsia"/>
        </w:rPr>
      </w:pPr>
    </w:p>
    <w:p w:rsidR="004F60EB" w:rsidRDefault="009D65DC" w:rsidP="009D65DC">
      <w:pPr>
        <w:pStyle w:val="aff2"/>
        <w:jc w:val="both"/>
        <w:rPr>
          <w:rFonts w:hint="eastAsia"/>
        </w:rPr>
      </w:pPr>
      <w:r w:rsidRPr="009D65DC">
        <w:rPr>
          <w:rFonts w:hint="eastAsia"/>
        </w:rPr>
        <w:t xml:space="preserve">C.2 </w:t>
      </w:r>
      <w:r w:rsidR="004F60EB">
        <w:rPr>
          <w:rFonts w:hint="eastAsia"/>
        </w:rPr>
        <w:t>热压钕铁硼永磁材料磁性能单位制对照表见表C.</w:t>
      </w:r>
      <w:r>
        <w:rPr>
          <w:rFonts w:hint="eastAsia"/>
        </w:rPr>
        <w:t>2</w:t>
      </w:r>
      <w:r w:rsidR="004F60EB">
        <w:rPr>
          <w:rFonts w:hint="eastAsia"/>
        </w:rPr>
        <w:t>。</w:t>
      </w:r>
    </w:p>
    <w:p w:rsidR="00AE135F" w:rsidRPr="009D65DC" w:rsidRDefault="00AE135F" w:rsidP="009D65DC">
      <w:pPr>
        <w:pStyle w:val="aff2"/>
        <w:rPr>
          <w:rFonts w:hint="eastAsia"/>
        </w:rPr>
      </w:pPr>
      <w:bookmarkStart w:id="107" w:name="OLE_LINK174"/>
      <w:bookmarkStart w:id="108" w:name="OLE_LINK179"/>
      <w:r w:rsidRPr="009D65DC">
        <w:rPr>
          <w:rFonts w:hint="eastAsia"/>
        </w:rPr>
        <w:t>表C</w:t>
      </w:r>
      <w:bookmarkEnd w:id="107"/>
      <w:bookmarkEnd w:id="108"/>
      <w:r w:rsidRPr="009D65DC">
        <w:rPr>
          <w:rFonts w:hint="eastAsia"/>
        </w:rPr>
        <w:t>.</w:t>
      </w:r>
      <w:r w:rsidR="009D65DC" w:rsidRPr="009D65DC">
        <w:rPr>
          <w:rFonts w:hint="eastAsia"/>
        </w:rPr>
        <w:t>2</w:t>
      </w:r>
    </w:p>
    <w:tbl>
      <w:tblPr>
        <w:tblW w:w="506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914"/>
        <w:gridCol w:w="1494"/>
        <w:gridCol w:w="530"/>
        <w:gridCol w:w="533"/>
        <w:gridCol w:w="638"/>
        <w:gridCol w:w="644"/>
        <w:gridCol w:w="772"/>
        <w:gridCol w:w="641"/>
        <w:gridCol w:w="1034"/>
        <w:gridCol w:w="1032"/>
        <w:gridCol w:w="638"/>
        <w:gridCol w:w="1433"/>
        <w:gridCol w:w="1034"/>
        <w:gridCol w:w="1034"/>
      </w:tblGrid>
      <w:tr w:rsidR="00BB6192" w:rsidRPr="00692473" w:rsidTr="009040DF">
        <w:trPr>
          <w:cantSplit/>
          <w:trHeight w:val="390"/>
          <w:jc w:val="center"/>
        </w:trPr>
        <w:tc>
          <w:tcPr>
            <w:tcW w:w="142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192" w:rsidRPr="00692473" w:rsidRDefault="00BB6192" w:rsidP="004E21BF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牌号方法</w:t>
            </w:r>
          </w:p>
        </w:tc>
        <w:tc>
          <w:tcPr>
            <w:tcW w:w="2088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ascii="宋体" w:eastAsia="Times New Roman" w:hAnsi="宋体" w:hint="eastAsia"/>
                <w:spacing w:val="-1"/>
                <w:kern w:val="0"/>
                <w:sz w:val="18"/>
                <w:szCs w:val="18"/>
              </w:rPr>
              <w:t>主要磁性能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6192" w:rsidRPr="00692473" w:rsidRDefault="00BB6192" w:rsidP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Ansi="宋体" w:hint="eastAsia"/>
                <w:spacing w:val="-1"/>
                <w:kern w:val="0"/>
                <w:sz w:val="18"/>
                <w:szCs w:val="18"/>
              </w:rPr>
              <w:t>密度</w:t>
            </w:r>
            <w:r w:rsidRPr="00692473">
              <w:rPr>
                <w:rFonts w:eastAsia="Times New Roman"/>
                <w:spacing w:val="-1"/>
                <w:kern w:val="0"/>
                <w:sz w:val="18"/>
                <w:szCs w:val="18"/>
              </w:rPr>
              <w:t>ρ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6192" w:rsidRPr="00692473" w:rsidRDefault="00BB6192" w:rsidP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Ansi="宋体" w:hint="eastAsia"/>
                <w:spacing w:val="-1"/>
                <w:kern w:val="0"/>
                <w:sz w:val="18"/>
                <w:szCs w:val="18"/>
              </w:rPr>
              <w:t>剩磁温度系数</w:t>
            </w:r>
            <w:r w:rsidRPr="00692473">
              <w:rPr>
                <w:spacing w:val="-1"/>
                <w:kern w:val="0"/>
                <w:sz w:val="18"/>
                <w:szCs w:val="18"/>
              </w:rPr>
              <w:t>α</w:t>
            </w:r>
            <w:r w:rsidRPr="00692473">
              <w:rPr>
                <w:spacing w:val="-1"/>
                <w:kern w:val="0"/>
                <w:sz w:val="18"/>
                <w:szCs w:val="18"/>
                <w:vertAlign w:val="subscript"/>
              </w:rPr>
              <w:t>B</w:t>
            </w:r>
            <w:r w:rsidR="003859B9" w:rsidRPr="003859B9">
              <w:rPr>
                <w:rFonts w:hint="eastAsia"/>
                <w:spacing w:val="-1"/>
                <w:kern w:val="0"/>
                <w:sz w:val="18"/>
                <w:szCs w:val="18"/>
              </w:rPr>
              <w:t>（</w:t>
            </w:r>
            <w:r w:rsidR="003859B9" w:rsidRPr="00692473">
              <w:rPr>
                <w:spacing w:val="-1"/>
                <w:kern w:val="0"/>
                <w:sz w:val="18"/>
                <w:szCs w:val="18"/>
              </w:rPr>
              <w:t>20</w:t>
            </w:r>
            <w:r w:rsidR="003859B9" w:rsidRPr="00692473">
              <w:rPr>
                <w:rFonts w:ascii="宋体" w:hAnsi="宋体" w:cs="宋体" w:hint="eastAsia"/>
                <w:spacing w:val="-1"/>
                <w:kern w:val="0"/>
                <w:sz w:val="18"/>
                <w:szCs w:val="18"/>
              </w:rPr>
              <w:t>℃</w:t>
            </w:r>
            <w:r w:rsidR="003859B9" w:rsidRPr="00692473">
              <w:rPr>
                <w:spacing w:val="-1"/>
                <w:kern w:val="0"/>
                <w:sz w:val="18"/>
                <w:szCs w:val="18"/>
              </w:rPr>
              <w:t>-100</w:t>
            </w:r>
            <w:r w:rsidR="003859B9" w:rsidRPr="00692473">
              <w:rPr>
                <w:rFonts w:ascii="宋体" w:hAnsi="宋体" w:cs="宋体" w:hint="eastAsia"/>
                <w:spacing w:val="-1"/>
                <w:kern w:val="0"/>
                <w:sz w:val="18"/>
                <w:szCs w:val="18"/>
              </w:rPr>
              <w:t>℃</w:t>
            </w:r>
            <w:r w:rsidR="003859B9">
              <w:rPr>
                <w:rFonts w:ascii="宋体" w:hAnsi="宋体" w:cs="宋体" w:hint="eastAsia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6192" w:rsidRPr="00692473" w:rsidRDefault="00BB6192" w:rsidP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回复磁导率</w:t>
            </w:r>
          </w:p>
          <w:p w:rsidR="00BB6192" w:rsidRPr="00692473" w:rsidRDefault="00BB6192" w:rsidP="0079114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μ</w:t>
            </w:r>
            <w:r w:rsidRPr="00692473">
              <w:rPr>
                <w:sz w:val="18"/>
                <w:szCs w:val="18"/>
                <w:vertAlign w:val="subscript"/>
              </w:rPr>
              <w:t>rec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6192" w:rsidRPr="00692473" w:rsidRDefault="00BB6192" w:rsidP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居里温度</w:t>
            </w:r>
            <w:r w:rsidRPr="00692473">
              <w:rPr>
                <w:sz w:val="18"/>
                <w:szCs w:val="18"/>
              </w:rPr>
              <w:t>T</w:t>
            </w:r>
            <w:r w:rsidRPr="00692473">
              <w:rPr>
                <w:rFonts w:hint="eastAsia"/>
                <w:sz w:val="18"/>
                <w:szCs w:val="18"/>
                <w:vertAlign w:val="subscript"/>
              </w:rPr>
              <w:t>c</w:t>
            </w:r>
          </w:p>
          <w:p w:rsidR="00BB6192" w:rsidRPr="00692473" w:rsidRDefault="00BB6192" w:rsidP="0079114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℃</w:t>
            </w:r>
          </w:p>
        </w:tc>
      </w:tr>
      <w:tr w:rsidR="00BB6192" w:rsidRPr="00692473" w:rsidTr="009040DF">
        <w:trPr>
          <w:cantSplit/>
          <w:trHeight w:val="340"/>
          <w:jc w:val="center"/>
        </w:trPr>
        <w:tc>
          <w:tcPr>
            <w:tcW w:w="1426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B6192" w:rsidRPr="00692473" w:rsidRDefault="00BB6192">
            <w:pPr>
              <w:widowControl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剩磁，</w:t>
            </w:r>
            <w:r w:rsidRPr="00692473">
              <w:rPr>
                <w:sz w:val="18"/>
                <w:szCs w:val="18"/>
              </w:rPr>
              <w:t>Br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磁感矫顽力，</w:t>
            </w:r>
            <w:r w:rsidRPr="00692473">
              <w:rPr>
                <w:sz w:val="18"/>
                <w:szCs w:val="18"/>
              </w:rPr>
              <w:t>Hcb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内禀矫顽力，</w:t>
            </w:r>
            <w:r w:rsidRPr="00692473">
              <w:rPr>
                <w:sz w:val="18"/>
                <w:szCs w:val="18"/>
              </w:rPr>
              <w:t>Hcj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最大磁能积，</w:t>
            </w:r>
            <w:r w:rsidRPr="00692473">
              <w:rPr>
                <w:sz w:val="18"/>
                <w:szCs w:val="18"/>
              </w:rPr>
              <w:t xml:space="preserve"> (BH)</w:t>
            </w:r>
            <w:r w:rsidRPr="00692473">
              <w:rPr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92" w:rsidRPr="00692473" w:rsidRDefault="00BB6192" w:rsidP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040DF" w:rsidRPr="00692473" w:rsidTr="009040DF">
        <w:trPr>
          <w:cantSplit/>
          <w:trHeight w:val="340"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192" w:rsidRPr="00692473" w:rsidRDefault="00BB6192" w:rsidP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ascii="宋体" w:eastAsia="Times New Roman" w:hAnsi="宋体" w:hint="eastAsia"/>
                <w:spacing w:val="-1"/>
                <w:kern w:val="0"/>
                <w:sz w:val="18"/>
                <w:szCs w:val="18"/>
              </w:rPr>
              <w:t>种</w:t>
            </w:r>
            <w:r w:rsidRPr="00692473">
              <w:rPr>
                <w:rFonts w:eastAsia="Times New Roman"/>
                <w:spacing w:val="-1"/>
                <w:kern w:val="0"/>
                <w:sz w:val="18"/>
                <w:szCs w:val="18"/>
              </w:rPr>
              <w:t> </w:t>
            </w:r>
            <w:r w:rsidRPr="00692473">
              <w:rPr>
                <w:rFonts w:ascii="宋体" w:eastAsia="Times New Roman" w:hAnsi="宋体" w:hint="eastAsia"/>
                <w:spacing w:val="-1"/>
                <w:kern w:val="0"/>
                <w:sz w:val="18"/>
                <w:szCs w:val="18"/>
              </w:rPr>
              <w:t>类</w:t>
            </w:r>
          </w:p>
        </w:tc>
        <w:tc>
          <w:tcPr>
            <w:tcW w:w="686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国际单位制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高斯单位制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kGs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kA/m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kOe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kA/m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kOe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kJ/m</w:t>
            </w:r>
            <w:r w:rsidRPr="0069247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MGOe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6192" w:rsidRPr="00692473" w:rsidRDefault="0079114A" w:rsidP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bookmarkStart w:id="109" w:name="OLE_LINK5"/>
            <w:bookmarkStart w:id="110" w:name="OLE_LINK26"/>
            <w:r w:rsidRPr="00692473">
              <w:rPr>
                <w:spacing w:val="-1"/>
                <w:kern w:val="0"/>
                <w:sz w:val="18"/>
                <w:szCs w:val="18"/>
              </w:rPr>
              <w:t>g/cm</w:t>
            </w:r>
            <w:r w:rsidRPr="00692473">
              <w:rPr>
                <w:spacing w:val="-1"/>
                <w:kern w:val="0"/>
                <w:sz w:val="18"/>
                <w:szCs w:val="18"/>
                <w:vertAlign w:val="superscript"/>
              </w:rPr>
              <w:t>3</w:t>
            </w:r>
            <w:bookmarkEnd w:id="109"/>
            <w:bookmarkEnd w:id="110"/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6192" w:rsidRPr="00692473" w:rsidRDefault="00211EDB" w:rsidP="003859B9">
            <w:pPr>
              <w:widowControl/>
              <w:snapToGrid w:val="0"/>
              <w:spacing w:line="240" w:lineRule="auto"/>
              <w:ind w:left="-90"/>
              <w:jc w:val="center"/>
              <w:rPr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%/</w:t>
            </w:r>
            <w:r w:rsidRPr="00692473">
              <w:rPr>
                <w:rFonts w:hAnsi="宋体" w:hint="eastAsia"/>
                <w:spacing w:val="-1"/>
                <w:kern w:val="0"/>
                <w:sz w:val="18"/>
                <w:szCs w:val="18"/>
              </w:rPr>
              <w:t>℃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6192" w:rsidRPr="00692473" w:rsidTr="009040DF">
        <w:trPr>
          <w:cantSplit/>
          <w:trHeight w:val="340"/>
          <w:jc w:val="center"/>
        </w:trPr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6192" w:rsidRPr="00692473" w:rsidRDefault="00BB6192">
            <w:pPr>
              <w:widowControl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widowControl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widowControl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不小于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rFonts w:hint="eastAsia"/>
                <w:sz w:val="18"/>
                <w:szCs w:val="18"/>
              </w:rPr>
              <w:t>范围值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6192" w:rsidRPr="00692473" w:rsidRDefault="00BB6192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jc w:val="center"/>
              <w:outlineLvl w:val="0"/>
              <w:rPr>
                <w:rFonts w:eastAsia="Times New Roman"/>
                <w:color w:val="000000"/>
                <w:kern w:val="36"/>
                <w:sz w:val="18"/>
                <w:szCs w:val="18"/>
              </w:rPr>
            </w:pPr>
            <w:r w:rsidRPr="00692473">
              <w:rPr>
                <w:rFonts w:eastAsia="Times New Roman"/>
                <w:color w:val="000000"/>
                <w:kern w:val="36"/>
                <w:sz w:val="18"/>
                <w:szCs w:val="18"/>
              </w:rPr>
              <w:t>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ind w:left="-90"/>
              <w:jc w:val="center"/>
              <w:rPr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280/96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35N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271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 xml:space="preserve"> 312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299/96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38N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287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312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334/96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42N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1.31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748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326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344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41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312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356/96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45N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340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364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43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312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HD-NdFeB 318/96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 40N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310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 xml:space="preserve"> 312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HD-NdFeB 354/96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 45N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342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368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43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312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HD-NdFeB 398/88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 50N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390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408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49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312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530B37">
            <w:pPr>
              <w:widowControl/>
              <w:snapToGrid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HP-NdFeB 122/114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HP-NdFeB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m"/>
              </w:smartTagPr>
              <w:r w:rsidRPr="00692473">
                <w:rPr>
                  <w:sz w:val="18"/>
                  <w:szCs w:val="18"/>
                </w:rPr>
                <w:t>14M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0.84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574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7.22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104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312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bookmarkStart w:id="111" w:name="_Hlk427598089"/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HP-NdFeB 135/128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HP-NdFeB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m"/>
              </w:smartTagPr>
              <w:r w:rsidRPr="00692473">
                <w:rPr>
                  <w:sz w:val="18"/>
                  <w:szCs w:val="18"/>
                </w:rPr>
                <w:t>17M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0.85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580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316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263/111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"/>
                <w:attr w:name="UnitName" w:val="m"/>
              </w:smartTagPr>
              <w:r w:rsidRPr="00692473">
                <w:rPr>
                  <w:sz w:val="18"/>
                  <w:szCs w:val="18"/>
                </w:rPr>
                <w:t>33M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255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274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32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9D0" w:rsidRPr="00692473" w:rsidRDefault="002239D0" w:rsidP="002239D0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316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bookmarkStart w:id="112" w:name="_Hlk427598075"/>
            <w:bookmarkEnd w:id="111"/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279/111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m"/>
              </w:smartTagPr>
              <w:r w:rsidRPr="00692473">
                <w:rPr>
                  <w:sz w:val="18"/>
                  <w:szCs w:val="18"/>
                </w:rPr>
                <w:t>35M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271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316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300/111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m"/>
              </w:smartTagPr>
              <w:r w:rsidRPr="00692473">
                <w:rPr>
                  <w:sz w:val="18"/>
                  <w:szCs w:val="18"/>
                </w:rPr>
                <w:t>38M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290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316</w:t>
            </w:r>
          </w:p>
        </w:tc>
      </w:tr>
      <w:bookmarkEnd w:id="112"/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321/111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"/>
              </w:smartTagPr>
              <w:r w:rsidRPr="00692473">
                <w:rPr>
                  <w:sz w:val="18"/>
                  <w:szCs w:val="18"/>
                </w:rPr>
                <w:t>40M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37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316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352/111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UnitName" w:val="m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2473">
                <w:rPr>
                  <w:sz w:val="18"/>
                  <w:szCs w:val="18"/>
                </w:rPr>
                <w:t>45M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342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364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2239D0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43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316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530B37">
            <w:pPr>
              <w:widowControl/>
              <w:snapToGrid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HP-NdFeB 116/140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HP-NdFeB 16H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0.90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562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7.07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17.55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120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320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263/135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33H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255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32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320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279/135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35H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271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320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300/135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38H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287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320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315/124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40H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16.0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37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320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HR-NdFeB 348/135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45H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340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358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43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C64" w:rsidRPr="00692473" w:rsidRDefault="00D07C64" w:rsidP="00D07C64">
            <w:pPr>
              <w:snapToGrid w:val="0"/>
              <w:spacing w:line="240" w:lineRule="auto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320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kern w:val="0"/>
                <w:sz w:val="18"/>
                <w:szCs w:val="18"/>
              </w:rPr>
              <w:t>SH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HP-NdFeB125/176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HP-NdFeB 16SH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0.82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565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1680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21.0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14.5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340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239/159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HR-NdFeB30SH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1592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20.0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249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340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259/159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HR-NdFeB33SH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1592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20.0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247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340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280/160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35SH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1440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18.0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265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295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340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300/159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 38SH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1600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20.0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290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340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HR-NdFeB 316/159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HR-NdFeB40SH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1592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20.0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308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340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HD-NdFeB 354/159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HD-NdFeB45SH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1592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20.0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342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367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43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340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Chars="-36" w:rightChars="-51" w:right="-107" w:hangingChars="42" w:hanging="76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kern w:val="0"/>
                <w:sz w:val="18"/>
                <w:szCs w:val="18"/>
              </w:rPr>
              <w:t>UH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HD-NdFeB 200/199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HD-NdFeB25UH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1990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25.0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191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color w:val="000000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350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219/199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HR-NdFeB28UH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764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1990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25.0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207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color w:val="000000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350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HD-NdFeB 239/199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HD-NdFeB30UH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1990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25.0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249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color w:val="000000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350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HD-NdFeB 279/199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HD-NdFeB35UH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1990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25.0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271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34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color w:val="000000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350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adjustRightInd/>
              <w:spacing w:line="240" w:lineRule="auto"/>
              <w:jc w:val="left"/>
              <w:rPr>
                <w:rFonts w:eastAsia="Times New Roman"/>
                <w:color w:val="000000"/>
                <w:kern w:val="36"/>
                <w:sz w:val="18"/>
                <w:szCs w:val="18"/>
              </w:rPr>
            </w:pPr>
          </w:p>
          <w:p w:rsidR="00530B37" w:rsidRPr="00692473" w:rsidRDefault="00530B37" w:rsidP="00530B37">
            <w:pPr>
              <w:widowControl/>
              <w:snapToGrid w:val="0"/>
              <w:spacing w:line="240" w:lineRule="auto"/>
              <w:jc w:val="center"/>
              <w:rPr>
                <w:rFonts w:eastAsia="Times New Roman"/>
                <w:color w:val="000000"/>
                <w:kern w:val="36"/>
                <w:sz w:val="18"/>
                <w:szCs w:val="18"/>
              </w:rPr>
            </w:pPr>
            <w:r w:rsidRPr="00692473">
              <w:rPr>
                <w:kern w:val="0"/>
                <w:sz w:val="18"/>
                <w:szCs w:val="18"/>
              </w:rPr>
              <w:t>EH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HD-NdFeB 200/239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HD-NdFeB25EH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30.0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191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color w:val="000000"/>
                <w:spacing w:val="-1"/>
                <w:kern w:val="0"/>
                <w:sz w:val="18"/>
                <w:szCs w:val="18"/>
              </w:rPr>
              <w:t>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color w:val="000000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360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HD-</w:t>
            </w:r>
            <w:r w:rsidRPr="00692473">
              <w:rPr>
                <w:rFonts w:eastAsia="Times New Roman"/>
                <w:spacing w:val="-1"/>
                <w:kern w:val="0"/>
                <w:sz w:val="18"/>
                <w:szCs w:val="18"/>
              </w:rPr>
              <w:t xml:space="preserve">NdFeB </w:t>
            </w:r>
            <w:r w:rsidRPr="00692473">
              <w:rPr>
                <w:spacing w:val="-1"/>
                <w:kern w:val="0"/>
                <w:sz w:val="18"/>
                <w:szCs w:val="18"/>
              </w:rPr>
              <w:t>239</w:t>
            </w: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/239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HD-NdFeB30EH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30.0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249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360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Chars="-36" w:rightChars="-51" w:right="-107" w:hangingChars="42" w:hanging="76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kern w:val="0"/>
                <w:sz w:val="18"/>
                <w:szCs w:val="18"/>
              </w:rPr>
              <w:t>AH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HD-</w:t>
            </w:r>
            <w:r w:rsidRPr="00692473">
              <w:rPr>
                <w:rFonts w:eastAsia="Times New Roman"/>
                <w:spacing w:val="-1"/>
                <w:kern w:val="0"/>
                <w:sz w:val="18"/>
                <w:szCs w:val="18"/>
              </w:rPr>
              <w:t xml:space="preserve">NdFeB </w:t>
            </w:r>
            <w:r w:rsidRPr="00692473">
              <w:rPr>
                <w:spacing w:val="-1"/>
                <w:kern w:val="0"/>
                <w:sz w:val="18"/>
                <w:szCs w:val="18"/>
              </w:rPr>
              <w:t>239</w:t>
            </w: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/279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37" w:rsidRPr="00692473" w:rsidRDefault="00530B37" w:rsidP="00530B37">
            <w:pPr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 30AH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2786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35.0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249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-0.095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370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kern w:val="0"/>
                <w:sz w:val="18"/>
                <w:szCs w:val="18"/>
              </w:rPr>
              <w:t>ZH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spacing w:val="-1"/>
                <w:kern w:val="0"/>
                <w:sz w:val="18"/>
                <w:szCs w:val="18"/>
              </w:rPr>
              <w:t>HD-</w:t>
            </w:r>
            <w:r w:rsidRPr="00692473">
              <w:rPr>
                <w:rFonts w:eastAsia="Times New Roman"/>
                <w:spacing w:val="-1"/>
                <w:kern w:val="0"/>
                <w:sz w:val="18"/>
                <w:szCs w:val="18"/>
              </w:rPr>
              <w:t xml:space="preserve">NdFeB </w:t>
            </w:r>
            <w:r w:rsidRPr="00692473">
              <w:rPr>
                <w:spacing w:val="-1"/>
                <w:kern w:val="0"/>
                <w:sz w:val="18"/>
                <w:szCs w:val="18"/>
              </w:rPr>
              <w:t>195</w:t>
            </w: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/318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HD-NdFeB 25ZH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0.98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3184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40.0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183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-0.09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380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B37" w:rsidRPr="00692473" w:rsidRDefault="00530B37" w:rsidP="00530B37">
            <w:pPr>
              <w:widowControl/>
              <w:adjustRightInd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BC0872">
            <w:pPr>
              <w:widowControl/>
              <w:snapToGrid w:val="0"/>
              <w:spacing w:line="240" w:lineRule="auto"/>
              <w:ind w:left="-90" w:rightChars="-21" w:right="-44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159/135</w:t>
            </w:r>
            <w:r w:rsidR="00BC0872" w:rsidRPr="00692473">
              <w:rPr>
                <w:sz w:val="18"/>
                <w:szCs w:val="18"/>
              </w:rPr>
              <w:t xml:space="preserve"> 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l"/>
              </w:smartTagPr>
              <w:r w:rsidRPr="00692473">
                <w:rPr>
                  <w:sz w:val="18"/>
                  <w:szCs w:val="18"/>
                </w:rPr>
                <w:t>20</w:t>
              </w:r>
              <w:bookmarkStart w:id="113" w:name="OLE_LINK45"/>
              <w:bookmarkStart w:id="114" w:name="OLE_LINK46"/>
              <w:bookmarkStart w:id="115" w:name="OLE_LINK49"/>
              <w:r w:rsidRPr="00692473">
                <w:rPr>
                  <w:sz w:val="18"/>
                  <w:szCs w:val="18"/>
                </w:rPr>
                <w:t>L</w:t>
              </w:r>
            </w:smartTag>
            <w:bookmarkEnd w:id="113"/>
            <w:bookmarkEnd w:id="114"/>
            <w:bookmarkEnd w:id="115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0.89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644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8.1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151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169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BC0872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D0D0D" w:themeColor="text1" w:themeTint="F2"/>
                <w:spacing w:val="-1"/>
                <w:kern w:val="0"/>
                <w:sz w:val="18"/>
                <w:szCs w:val="18"/>
              </w:rPr>
            </w:pPr>
            <w:r w:rsidRPr="00BC0872">
              <w:rPr>
                <w:rFonts w:ascii="宋体" w:hAnsi="宋体" w:hint="eastAsia"/>
                <w:color w:val="0D0D0D" w:themeColor="text1" w:themeTint="F2"/>
                <w:spacing w:val="-1"/>
                <w:kern w:val="0"/>
                <w:sz w:val="18"/>
                <w:szCs w:val="18"/>
              </w:rPr>
              <w:t>-0.08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380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BC0872">
            <w:pPr>
              <w:snapToGrid w:val="0"/>
              <w:ind w:left="-90" w:rightChars="-21" w:right="-44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195/135</w:t>
            </w:r>
            <w:r w:rsidR="00BC0872" w:rsidRPr="00692473">
              <w:rPr>
                <w:sz w:val="18"/>
                <w:szCs w:val="18"/>
              </w:rPr>
              <w:t xml:space="preserve"> 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l"/>
              </w:smartTagPr>
              <w:r w:rsidRPr="00692473">
                <w:rPr>
                  <w:sz w:val="18"/>
                  <w:szCs w:val="18"/>
                </w:rPr>
                <w:t>25L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0.98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8.9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183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B37" w:rsidRPr="00BC0872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D0D0D" w:themeColor="text1" w:themeTint="F2"/>
                <w:spacing w:val="-1"/>
                <w:kern w:val="0"/>
                <w:sz w:val="18"/>
                <w:szCs w:val="18"/>
              </w:rPr>
            </w:pPr>
            <w:r w:rsidRPr="00BC0872">
              <w:rPr>
                <w:rFonts w:ascii="宋体" w:hAnsi="宋体" w:hint="eastAsia"/>
                <w:color w:val="0D0D0D" w:themeColor="text1" w:themeTint="F2"/>
                <w:spacing w:val="-1"/>
                <w:kern w:val="0"/>
                <w:sz w:val="18"/>
                <w:szCs w:val="18"/>
              </w:rPr>
              <w:t>-0.07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380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BC0872">
            <w:pPr>
              <w:widowControl/>
              <w:snapToGrid w:val="0"/>
              <w:spacing w:line="240" w:lineRule="auto"/>
              <w:ind w:left="-90" w:rightChars="-21" w:right="-44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239/135</w:t>
            </w:r>
            <w:r w:rsidR="00BC0872" w:rsidRPr="00692473">
              <w:rPr>
                <w:sz w:val="18"/>
                <w:szCs w:val="18"/>
              </w:rPr>
              <w:t xml:space="preserve"> 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l"/>
              </w:smartTagPr>
              <w:r w:rsidRPr="00692473">
                <w:rPr>
                  <w:sz w:val="18"/>
                  <w:szCs w:val="18"/>
                </w:rPr>
                <w:t>30L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796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10.0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231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249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29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BC0872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D0D0D" w:themeColor="text1" w:themeTint="F2"/>
                <w:spacing w:val="-1"/>
                <w:kern w:val="0"/>
                <w:sz w:val="18"/>
                <w:szCs w:val="18"/>
              </w:rPr>
            </w:pPr>
            <w:r w:rsidRPr="00BC0872">
              <w:rPr>
                <w:rFonts w:ascii="宋体" w:hAnsi="宋体" w:hint="eastAsia"/>
                <w:color w:val="0D0D0D" w:themeColor="text1" w:themeTint="F2"/>
                <w:spacing w:val="-1"/>
                <w:kern w:val="0"/>
                <w:sz w:val="18"/>
                <w:szCs w:val="18"/>
              </w:rPr>
              <w:t>-0.07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380</w:t>
            </w:r>
          </w:p>
        </w:tc>
      </w:tr>
      <w:tr w:rsidR="009040DF" w:rsidRPr="00692473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BC0872">
            <w:pPr>
              <w:snapToGrid w:val="0"/>
              <w:ind w:left="-90" w:rightChars="-21" w:right="-44"/>
              <w:jc w:val="center"/>
              <w:rPr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HR-NdFeB 299/135</w:t>
            </w:r>
            <w:r w:rsidR="00BC0872" w:rsidRPr="00692473">
              <w:rPr>
                <w:sz w:val="18"/>
                <w:szCs w:val="18"/>
              </w:rPr>
              <w:t xml:space="preserve"> 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HR-NdFeB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l"/>
              </w:smartTagPr>
              <w:r w:rsidRPr="00692473">
                <w:rPr>
                  <w:sz w:val="18"/>
                  <w:szCs w:val="18"/>
                </w:rPr>
                <w:t>35L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287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B37" w:rsidRPr="00BC0872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D0D0D" w:themeColor="text1" w:themeTint="F2"/>
                <w:spacing w:val="-1"/>
                <w:kern w:val="0"/>
                <w:sz w:val="18"/>
                <w:szCs w:val="18"/>
              </w:rPr>
            </w:pPr>
            <w:r w:rsidRPr="00BC0872">
              <w:rPr>
                <w:rFonts w:ascii="宋体" w:hAnsi="宋体" w:hint="eastAsia"/>
                <w:color w:val="0D0D0D" w:themeColor="text1" w:themeTint="F2"/>
                <w:spacing w:val="-1"/>
                <w:kern w:val="0"/>
                <w:sz w:val="18"/>
                <w:szCs w:val="18"/>
              </w:rPr>
              <w:t>-0.08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380</w:t>
            </w:r>
          </w:p>
        </w:tc>
      </w:tr>
      <w:tr w:rsidR="009040DF" w:rsidRPr="00BB6192" w:rsidTr="009040DF">
        <w:trPr>
          <w:cantSplit/>
          <w:trHeight w:val="283"/>
          <w:jc w:val="center"/>
        </w:trPr>
        <w:tc>
          <w:tcPr>
            <w:tcW w:w="20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color w:val="000000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BC0872">
            <w:pPr>
              <w:widowControl/>
              <w:snapToGrid w:val="0"/>
              <w:spacing w:line="240" w:lineRule="auto"/>
              <w:ind w:left="-90" w:rightChars="-21" w:right="-44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HD-</w:t>
            </w:r>
            <w:r w:rsidRPr="00692473">
              <w:rPr>
                <w:rFonts w:eastAsia="Times New Roman"/>
                <w:color w:val="000000"/>
                <w:spacing w:val="-1"/>
                <w:kern w:val="0"/>
                <w:sz w:val="18"/>
                <w:szCs w:val="18"/>
              </w:rPr>
              <w:t>NdFeB</w:t>
            </w:r>
            <w:r w:rsidRPr="00692473">
              <w:rPr>
                <w:color w:val="000000"/>
                <w:spacing w:val="-1"/>
                <w:kern w:val="0"/>
                <w:sz w:val="18"/>
                <w:szCs w:val="18"/>
              </w:rPr>
              <w:t>299</w:t>
            </w:r>
            <w:r w:rsidRPr="00692473">
              <w:rPr>
                <w:rFonts w:ascii="宋体" w:hAnsi="宋体" w:hint="eastAsia"/>
                <w:color w:val="000000"/>
                <w:spacing w:val="-1"/>
                <w:kern w:val="0"/>
                <w:sz w:val="18"/>
                <w:szCs w:val="18"/>
              </w:rPr>
              <w:t>/135</w:t>
            </w:r>
            <w:r w:rsidR="00BC0872" w:rsidRPr="00692473">
              <w:rPr>
                <w:sz w:val="18"/>
                <w:szCs w:val="18"/>
              </w:rPr>
              <w:t xml:space="preserve"> 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 xml:space="preserve">HD-NdFeB </w:t>
            </w:r>
            <w:smartTag w:uri="urn:schemas-microsoft-com:office:smarttags" w:element="chmetcnv">
              <w:smartTagPr>
                <w:attr w:name="UnitName" w:val="l"/>
                <w:attr w:name="SourceValue" w:val="3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2473">
                <w:rPr>
                  <w:sz w:val="18"/>
                  <w:szCs w:val="18"/>
                </w:rPr>
                <w:t>38L</w:t>
              </w:r>
            </w:smartTag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1.23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899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11.3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1353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17.0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287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692473">
              <w:rPr>
                <w:sz w:val="18"/>
                <w:szCs w:val="18"/>
              </w:rPr>
              <w:t>36</w:t>
            </w:r>
            <w:r w:rsidRPr="00692473">
              <w:rPr>
                <w:rFonts w:hint="eastAsia"/>
                <w:sz w:val="18"/>
                <w:szCs w:val="18"/>
              </w:rPr>
              <w:t>～</w:t>
            </w:r>
            <w:r w:rsidRPr="00692473">
              <w:rPr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spacing w:val="-1"/>
                <w:kern w:val="0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7.6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B37" w:rsidRPr="00BC0872" w:rsidRDefault="00530B37" w:rsidP="00530B37">
            <w:pPr>
              <w:widowControl/>
              <w:snapToGrid w:val="0"/>
              <w:spacing w:line="240" w:lineRule="auto"/>
              <w:ind w:left="-90"/>
              <w:jc w:val="center"/>
              <w:rPr>
                <w:rFonts w:ascii="宋体" w:hAnsi="宋体"/>
                <w:color w:val="0D0D0D" w:themeColor="text1" w:themeTint="F2"/>
                <w:spacing w:val="-1"/>
                <w:kern w:val="0"/>
                <w:sz w:val="18"/>
                <w:szCs w:val="18"/>
              </w:rPr>
            </w:pPr>
            <w:r w:rsidRPr="00BC0872">
              <w:rPr>
                <w:rFonts w:ascii="宋体" w:hAnsi="宋体" w:hint="eastAsia"/>
                <w:color w:val="0D0D0D" w:themeColor="text1" w:themeTint="F2"/>
                <w:spacing w:val="-1"/>
                <w:kern w:val="0"/>
                <w:sz w:val="18"/>
                <w:szCs w:val="18"/>
              </w:rPr>
              <w:t>-0.07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B37" w:rsidRPr="00692473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≤1.1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B37" w:rsidRDefault="00530B37" w:rsidP="00530B37"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92473"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380</w:t>
            </w:r>
          </w:p>
        </w:tc>
      </w:tr>
    </w:tbl>
    <w:p w:rsidR="001B7EAD" w:rsidRDefault="001B7EAD" w:rsidP="007F3ED2">
      <w:pPr>
        <w:pStyle w:val="aff2"/>
        <w:jc w:val="both"/>
        <w:sectPr w:rsidR="001B7EAD" w:rsidSect="004D4A21">
          <w:pgSz w:w="16838" w:h="11906" w:orient="landscape" w:code="9"/>
          <w:pgMar w:top="1134" w:right="1418" w:bottom="1418" w:left="1871" w:header="1191" w:footer="964" w:gutter="0"/>
          <w:cols w:space="425"/>
          <w:docGrid w:linePitch="312"/>
        </w:sectPr>
      </w:pPr>
    </w:p>
    <w:p w:rsidR="00807E78" w:rsidRPr="007F3ED2" w:rsidRDefault="00807E78" w:rsidP="007F3ED2">
      <w:pPr>
        <w:snapToGrid w:val="0"/>
        <w:spacing w:line="320" w:lineRule="exact"/>
        <w:jc w:val="center"/>
        <w:outlineLvl w:val="1"/>
        <w:rPr>
          <w:rFonts w:ascii="黑体" w:eastAsia="黑体" w:hint="eastAsia"/>
          <w:b/>
        </w:rPr>
      </w:pPr>
      <w:r w:rsidRPr="007F3ED2">
        <w:rPr>
          <w:rFonts w:ascii="黑体" w:eastAsia="黑体" w:hint="eastAsia"/>
          <w:b/>
        </w:rPr>
        <w:lastRenderedPageBreak/>
        <w:t>附 录 D</w:t>
      </w:r>
    </w:p>
    <w:p w:rsidR="00807E78" w:rsidRPr="007F3ED2" w:rsidRDefault="007F3ED2" w:rsidP="007F3ED2">
      <w:pPr>
        <w:pStyle w:val="ab"/>
        <w:numPr>
          <w:ilvl w:val="0"/>
          <w:numId w:val="0"/>
        </w:numPr>
        <w:adjustRightInd w:val="0"/>
        <w:snapToGrid w:val="0"/>
        <w:spacing w:before="0" w:after="0" w:line="320" w:lineRule="exact"/>
        <w:ind w:right="-51"/>
        <w:outlineLvl w:val="9"/>
        <w:rPr>
          <w:rFonts w:hint="eastAsia"/>
          <w:szCs w:val="21"/>
        </w:rPr>
      </w:pPr>
      <w:r w:rsidRPr="007F3ED2">
        <w:rPr>
          <w:rFonts w:hint="eastAsia"/>
          <w:szCs w:val="21"/>
        </w:rPr>
        <w:t>资料性附录</w:t>
      </w:r>
    </w:p>
    <w:p w:rsidR="00807E78" w:rsidRPr="007F3ED2" w:rsidRDefault="00807E78" w:rsidP="007F3ED2">
      <w:pPr>
        <w:pStyle w:val="aff2"/>
        <w:rPr>
          <w:rFonts w:hint="eastAsia"/>
        </w:rPr>
      </w:pPr>
      <w:bookmarkStart w:id="116" w:name="OLE_LINK38"/>
      <w:bookmarkStart w:id="117" w:name="OLE_LINK39"/>
      <w:r w:rsidRPr="007F3ED2">
        <w:rPr>
          <w:rFonts w:hint="eastAsia"/>
        </w:rPr>
        <w:t>热压</w:t>
      </w:r>
      <w:bookmarkEnd w:id="116"/>
      <w:bookmarkEnd w:id="117"/>
      <w:r w:rsidRPr="007F3ED2">
        <w:rPr>
          <w:rFonts w:hint="eastAsia"/>
        </w:rPr>
        <w:t>稀土辐向永磁环的表面磁通密度（表面磁场）典型曲线和典型退磁曲线</w:t>
      </w:r>
    </w:p>
    <w:p w:rsidR="007F3ED2" w:rsidRDefault="007F3ED2" w:rsidP="009D65DC">
      <w:pPr>
        <w:pStyle w:val="aff2"/>
        <w:rPr>
          <w:rFonts w:hint="eastAsia"/>
        </w:rPr>
      </w:pPr>
    </w:p>
    <w:p w:rsidR="00807E78" w:rsidRPr="00B14618" w:rsidRDefault="00807E78" w:rsidP="007F3ED2">
      <w:pPr>
        <w:pStyle w:val="aff2"/>
        <w:jc w:val="both"/>
        <w:rPr>
          <w:rFonts w:asciiTheme="minorEastAsia" w:eastAsiaTheme="minorEastAsia"/>
        </w:rPr>
      </w:pPr>
      <w:r>
        <w:rPr>
          <w:rFonts w:hint="eastAsia"/>
        </w:rPr>
        <w:t>D</w:t>
      </w:r>
      <w:r w:rsidRPr="0095483F">
        <w:rPr>
          <w:rFonts w:hint="eastAsia"/>
        </w:rPr>
        <w:t xml:space="preserve">.1  </w:t>
      </w:r>
      <w:r w:rsidRPr="00B14618">
        <w:rPr>
          <w:rFonts w:asciiTheme="minorEastAsia" w:eastAsiaTheme="minorEastAsia" w:hint="eastAsia"/>
        </w:rPr>
        <w:t>热压钕铁硼辐向多极整体环表面磁通密度典型曲线见图D.1。</w:t>
      </w:r>
    </w:p>
    <w:p w:rsidR="00807E78" w:rsidRDefault="00807E7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7620</wp:posOffset>
            </wp:positionV>
            <wp:extent cx="4802505" cy="2078355"/>
            <wp:effectExtent l="19050" t="0" r="0" b="0"/>
            <wp:wrapNone/>
            <wp:docPr id="10" name="图片 2" descr="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807E78" w:rsidRPr="00E933C7" w:rsidRDefault="00807E78" w:rsidP="009D65DC">
      <w:pPr>
        <w:pStyle w:val="aff2"/>
      </w:pPr>
      <w:r w:rsidRPr="00E933C7">
        <w:rPr>
          <w:rFonts w:hint="eastAsia"/>
        </w:rPr>
        <w:t>图</w:t>
      </w:r>
      <w:r>
        <w:rPr>
          <w:rFonts w:hint="eastAsia"/>
        </w:rPr>
        <w:t>D</w:t>
      </w:r>
      <w:r w:rsidRPr="00E933C7">
        <w:rPr>
          <w:rFonts w:hint="eastAsia"/>
        </w:rPr>
        <w:t>.1  钕铁硼辐向多极取向整体环表面磁通密度典型曲线</w:t>
      </w:r>
    </w:p>
    <w:p w:rsidR="006A6912" w:rsidRPr="002248AE" w:rsidRDefault="006A6912" w:rsidP="009D65DC">
      <w:pPr>
        <w:pStyle w:val="aff2"/>
      </w:pPr>
    </w:p>
    <w:p w:rsidR="00717B65" w:rsidRPr="00B4199B" w:rsidRDefault="006A6912" w:rsidP="007F3ED2">
      <w:pPr>
        <w:pStyle w:val="aff2"/>
        <w:jc w:val="both"/>
      </w:pPr>
      <w:r w:rsidRPr="00B4199B">
        <w:rPr>
          <w:rFonts w:hint="eastAsia"/>
        </w:rPr>
        <w:t>D.</w:t>
      </w:r>
      <w:r w:rsidR="00807E78" w:rsidRPr="00B4199B">
        <w:rPr>
          <w:rFonts w:hint="eastAsia"/>
        </w:rPr>
        <w:t>2</w:t>
      </w:r>
      <w:r w:rsidRPr="00B4199B">
        <w:rPr>
          <w:rFonts w:hint="eastAsia"/>
        </w:rPr>
        <w:t xml:space="preserve"> </w:t>
      </w:r>
      <w:r w:rsidR="00B4199B">
        <w:rPr>
          <w:rFonts w:hint="eastAsia"/>
        </w:rPr>
        <w:t xml:space="preserve"> </w:t>
      </w:r>
      <w:r w:rsidR="00807E78" w:rsidRPr="00B14618">
        <w:rPr>
          <w:rFonts w:asciiTheme="minorEastAsia" w:eastAsiaTheme="minorEastAsia" w:hint="eastAsia"/>
        </w:rPr>
        <w:t>热压</w:t>
      </w:r>
      <w:r w:rsidR="00717B65" w:rsidRPr="00B14618">
        <w:rPr>
          <w:rFonts w:asciiTheme="minorEastAsia" w:eastAsiaTheme="minorEastAsia" w:hint="eastAsia"/>
        </w:rPr>
        <w:t>釹铁硼永磁材料的典型退磁曲线</w:t>
      </w:r>
      <w:r w:rsidR="00A56AFE" w:rsidRPr="00B14618">
        <w:rPr>
          <w:rFonts w:asciiTheme="minorEastAsia" w:eastAsiaTheme="minorEastAsia" w:hint="eastAsia"/>
        </w:rPr>
        <w:t>可参照图D</w:t>
      </w:r>
      <w:r w:rsidR="00807E78" w:rsidRPr="00B14618">
        <w:rPr>
          <w:rFonts w:asciiTheme="minorEastAsia" w:eastAsiaTheme="minorEastAsia" w:hint="eastAsia"/>
        </w:rPr>
        <w:t>2</w:t>
      </w:r>
      <w:r w:rsidR="00B14618">
        <w:rPr>
          <w:rFonts w:asciiTheme="minorEastAsia" w:eastAsiaTheme="minorEastAsia" w:hint="eastAsia"/>
        </w:rPr>
        <w:t>、</w:t>
      </w:r>
      <w:r w:rsidR="00A56AFE" w:rsidRPr="00B14618">
        <w:rPr>
          <w:rFonts w:asciiTheme="minorEastAsia" w:eastAsiaTheme="minorEastAsia" w:hint="eastAsia"/>
        </w:rPr>
        <w:t>D</w:t>
      </w:r>
      <w:r w:rsidR="00B14618">
        <w:rPr>
          <w:rFonts w:asciiTheme="minorEastAsia" w:eastAsiaTheme="minorEastAsia" w:hint="eastAsia"/>
        </w:rPr>
        <w:t>3</w:t>
      </w:r>
      <w:r w:rsidR="00A56AFE" w:rsidRPr="00B14618">
        <w:rPr>
          <w:rFonts w:asciiTheme="minorEastAsia" w:eastAsiaTheme="minorEastAsia" w:hint="eastAsia"/>
        </w:rPr>
        <w:t>。</w:t>
      </w:r>
    </w:p>
    <w:p w:rsidR="00B14618" w:rsidRDefault="00375748" w:rsidP="00B14618">
      <w:pPr>
        <w:pStyle w:val="aff2"/>
        <w:rPr>
          <w:rFonts w:hint="eastAsia"/>
        </w:rPr>
      </w:pPr>
      <w:r w:rsidRPr="002248AE">
        <w:rPr>
          <w:rFonts w:hint="eastAsia"/>
        </w:rPr>
        <w:t xml:space="preserve"> </w:t>
      </w:r>
    </w:p>
    <w:p w:rsidR="00B14618" w:rsidRDefault="00B14618" w:rsidP="009D65DC">
      <w:pPr>
        <w:pStyle w:val="aff2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18415</wp:posOffset>
            </wp:positionV>
            <wp:extent cx="3726815" cy="2518410"/>
            <wp:effectExtent l="19050" t="0" r="6985" b="0"/>
            <wp:wrapNone/>
            <wp:docPr id="11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717B65" w:rsidRPr="002248AE" w:rsidRDefault="00717B65" w:rsidP="009D65DC">
      <w:pPr>
        <w:pStyle w:val="aff2"/>
      </w:pPr>
      <w:r w:rsidRPr="002248AE">
        <w:rPr>
          <w:rFonts w:hint="eastAsia"/>
        </w:rPr>
        <w:t>图</w:t>
      </w:r>
      <w:r w:rsidR="005742E4" w:rsidRPr="002248AE">
        <w:rPr>
          <w:rFonts w:hint="eastAsia"/>
        </w:rPr>
        <w:t>D</w:t>
      </w:r>
      <w:r w:rsidR="00807E78">
        <w:rPr>
          <w:rFonts w:hint="eastAsia"/>
        </w:rPr>
        <w:t>2</w:t>
      </w:r>
      <w:r w:rsidRPr="002248AE">
        <w:rPr>
          <w:rFonts w:hint="eastAsia"/>
        </w:rPr>
        <w:t xml:space="preserve">  </w:t>
      </w:r>
      <w:r w:rsidR="009B75EF">
        <w:rPr>
          <w:rFonts w:hint="eastAsia"/>
        </w:rPr>
        <w:t>H</w:t>
      </w:r>
      <w:r w:rsidR="00201EDB">
        <w:rPr>
          <w:rFonts w:hint="eastAsia"/>
        </w:rPr>
        <w:t>D</w:t>
      </w:r>
      <w:r w:rsidR="009B75EF">
        <w:rPr>
          <w:rFonts w:hint="eastAsia"/>
        </w:rPr>
        <w:t>-NdFeB</w:t>
      </w:r>
      <w:r w:rsidRPr="002248AE">
        <w:rPr>
          <w:rFonts w:hint="eastAsia"/>
        </w:rPr>
        <w:t>50N</w:t>
      </w:r>
      <w:r w:rsidR="00A56AFE" w:rsidRPr="002248AE">
        <w:rPr>
          <w:rFonts w:hint="eastAsia"/>
        </w:rPr>
        <w:t>、</w:t>
      </w:r>
      <w:r w:rsidR="009B75EF">
        <w:rPr>
          <w:rFonts w:hint="eastAsia"/>
        </w:rPr>
        <w:t>H</w:t>
      </w:r>
      <w:r w:rsidR="00201EDB">
        <w:rPr>
          <w:rFonts w:hint="eastAsia"/>
        </w:rPr>
        <w:t>D</w:t>
      </w:r>
      <w:r w:rsidR="009B75EF">
        <w:rPr>
          <w:rFonts w:hint="eastAsia"/>
        </w:rPr>
        <w:t>-NdFeB</w:t>
      </w:r>
      <w:r w:rsidR="00A56AFE" w:rsidRPr="002248AE">
        <w:rPr>
          <w:rFonts w:hint="eastAsia"/>
        </w:rPr>
        <w:t>35S</w:t>
      </w:r>
      <w:r w:rsidR="00201EDB">
        <w:rPr>
          <w:rFonts w:hint="eastAsia"/>
        </w:rPr>
        <w:t>H</w:t>
      </w:r>
      <w:r w:rsidRPr="002248AE">
        <w:rPr>
          <w:rFonts w:hint="eastAsia"/>
        </w:rPr>
        <w:t>的典型退磁曲线</w:t>
      </w:r>
    </w:p>
    <w:p w:rsidR="007F3ED2" w:rsidRDefault="007F3ED2" w:rsidP="009D65DC">
      <w:pPr>
        <w:pStyle w:val="aff2"/>
        <w:rPr>
          <w:rFonts w:hint="eastAsia"/>
        </w:rPr>
      </w:pPr>
    </w:p>
    <w:p w:rsidR="00B14618" w:rsidRDefault="00B14618">
      <w:pPr>
        <w:widowControl/>
        <w:adjustRightInd/>
        <w:spacing w:line="240" w:lineRule="auto"/>
        <w:jc w:val="left"/>
        <w:rPr>
          <w:rFonts w:ascii="黑体" w:eastAsia="黑体" w:hAnsiTheme="minorEastAsia"/>
          <w:color w:val="0000CC"/>
          <w:spacing w:val="2"/>
          <w:kern w:val="0"/>
          <w:szCs w:val="21"/>
        </w:rPr>
      </w:pPr>
      <w:r>
        <w:br w:type="page"/>
      </w:r>
    </w:p>
    <w:p w:rsidR="007F3ED2" w:rsidRDefault="007F3ED2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48895</wp:posOffset>
            </wp:positionV>
            <wp:extent cx="3790315" cy="2518410"/>
            <wp:effectExtent l="19050" t="0" r="635" b="0"/>
            <wp:wrapNone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717B65" w:rsidRPr="002248AE" w:rsidRDefault="00717B65" w:rsidP="009D65DC">
      <w:pPr>
        <w:pStyle w:val="aff2"/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  <w:rPr>
          <w:rFonts w:hint="eastAsia"/>
        </w:rPr>
      </w:pPr>
    </w:p>
    <w:p w:rsidR="009049B5" w:rsidRDefault="00717B65" w:rsidP="009D65DC">
      <w:pPr>
        <w:pStyle w:val="aff2"/>
        <w:rPr>
          <w:rFonts w:hint="eastAsia"/>
        </w:rPr>
      </w:pPr>
      <w:r w:rsidRPr="002248AE">
        <w:rPr>
          <w:rFonts w:hint="eastAsia"/>
        </w:rPr>
        <w:t>图</w:t>
      </w:r>
      <w:r w:rsidR="00A56AFE" w:rsidRPr="002248AE">
        <w:rPr>
          <w:rFonts w:hint="eastAsia"/>
        </w:rPr>
        <w:t>D</w:t>
      </w:r>
      <w:r w:rsidR="00B14618">
        <w:rPr>
          <w:rFonts w:hint="eastAsia"/>
        </w:rPr>
        <w:t>.3</w:t>
      </w:r>
      <w:r w:rsidR="00A56AFE" w:rsidRPr="002248AE">
        <w:rPr>
          <w:rFonts w:hint="eastAsia"/>
        </w:rPr>
        <w:t xml:space="preserve"> </w:t>
      </w:r>
      <w:r w:rsidRPr="002248AE">
        <w:rPr>
          <w:rFonts w:hint="eastAsia"/>
        </w:rPr>
        <w:t xml:space="preserve"> </w:t>
      </w:r>
      <w:r w:rsidR="009B75EF">
        <w:rPr>
          <w:rFonts w:hint="eastAsia"/>
        </w:rPr>
        <w:t>H</w:t>
      </w:r>
      <w:r w:rsidR="00201EDB">
        <w:rPr>
          <w:rFonts w:hint="eastAsia"/>
        </w:rPr>
        <w:t>D</w:t>
      </w:r>
      <w:r w:rsidR="009B75EF">
        <w:rPr>
          <w:rFonts w:hint="eastAsia"/>
        </w:rPr>
        <w:t>-NdFeB</w:t>
      </w:r>
      <w:r w:rsidRPr="002248AE">
        <w:rPr>
          <w:rFonts w:hint="eastAsia"/>
        </w:rPr>
        <w:t>40H</w:t>
      </w:r>
      <w:r w:rsidR="00A56AFE" w:rsidRPr="002248AE">
        <w:rPr>
          <w:rFonts w:hint="eastAsia"/>
        </w:rPr>
        <w:t>，</w:t>
      </w:r>
      <w:r w:rsidR="009B75EF">
        <w:rPr>
          <w:rFonts w:hint="eastAsia"/>
        </w:rPr>
        <w:t>H</w:t>
      </w:r>
      <w:r w:rsidR="00201EDB">
        <w:rPr>
          <w:rFonts w:hint="eastAsia"/>
        </w:rPr>
        <w:t>D</w:t>
      </w:r>
      <w:r w:rsidR="009B75EF">
        <w:rPr>
          <w:rFonts w:hint="eastAsia"/>
        </w:rPr>
        <w:t>-NdFeB</w:t>
      </w:r>
      <w:r w:rsidR="00A56AFE" w:rsidRPr="002248AE">
        <w:rPr>
          <w:rFonts w:hint="eastAsia"/>
        </w:rPr>
        <w:t>30E</w:t>
      </w:r>
      <w:r w:rsidR="00201EDB">
        <w:rPr>
          <w:rFonts w:hint="eastAsia"/>
        </w:rPr>
        <w:t>H</w:t>
      </w:r>
      <w:r w:rsidRPr="002248AE">
        <w:rPr>
          <w:rFonts w:hint="eastAsia"/>
        </w:rPr>
        <w:t>的典型退磁曲线</w:t>
      </w:r>
    </w:p>
    <w:p w:rsidR="00680BE4" w:rsidRDefault="00680BE4" w:rsidP="009D65DC">
      <w:pPr>
        <w:pStyle w:val="aff2"/>
        <w:rPr>
          <w:rFonts w:hint="eastAsia"/>
        </w:rPr>
      </w:pPr>
    </w:p>
    <w:p w:rsidR="00680BE4" w:rsidRDefault="00680BE4" w:rsidP="009D65DC">
      <w:pPr>
        <w:pStyle w:val="aff2"/>
        <w:rPr>
          <w:rFonts w:hint="eastAsia"/>
        </w:rPr>
      </w:pPr>
    </w:p>
    <w:p w:rsidR="00680BE4" w:rsidRDefault="00680BE4" w:rsidP="009D65DC">
      <w:pPr>
        <w:pStyle w:val="aff2"/>
        <w:rPr>
          <w:rFonts w:hint="eastAsia"/>
        </w:rPr>
      </w:pPr>
    </w:p>
    <w:p w:rsidR="00B14618" w:rsidRDefault="00B14618" w:rsidP="009D65DC">
      <w:pPr>
        <w:pStyle w:val="aff2"/>
      </w:pPr>
      <w:r>
        <w:rPr>
          <w:noProof/>
        </w:rPr>
        <w:pict>
          <v:shape id="_x0000_s1137" type="#_x0000_t32" style="position:absolute;left:0;text-align:left;margin-left:128.1pt;margin-top:12.4pt;width:168.45pt;height:0;z-index:251673600" o:connectortype="straight" strokeweight="1.5pt"/>
        </w:pict>
      </w:r>
    </w:p>
    <w:sectPr w:rsidR="00B14618" w:rsidSect="00A22279">
      <w:pgSz w:w="11906" w:h="16838" w:code="9"/>
      <w:pgMar w:top="1871" w:right="1134" w:bottom="1418" w:left="1418" w:header="1191" w:footer="96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73" w:rsidRDefault="00B73073">
      <w:r>
        <w:separator/>
      </w:r>
    </w:p>
  </w:endnote>
  <w:endnote w:type="continuationSeparator" w:id="1">
    <w:p w:rsidR="00B73073" w:rsidRDefault="00B7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BC" w:rsidRDefault="007011BC">
    <w:pPr>
      <w:pStyle w:val="afff1"/>
      <w:framePr w:wrap="around" w:vAnchor="text" w:hAnchor="margin" w:xAlign="outside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separate"/>
    </w:r>
    <w:r>
      <w:rPr>
        <w:rStyle w:val="afff2"/>
        <w:noProof/>
      </w:rPr>
      <w:t>8</w:t>
    </w:r>
    <w:r>
      <w:rPr>
        <w:rStyle w:val="afff2"/>
      </w:rPr>
      <w:fldChar w:fldCharType="end"/>
    </w:r>
  </w:p>
  <w:p w:rsidR="007011BC" w:rsidRDefault="007011BC">
    <w:pPr>
      <w:pStyle w:val="afff1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BC" w:rsidRDefault="007011BC">
    <w:pPr>
      <w:pStyle w:val="afff1"/>
      <w:framePr w:wrap="around" w:vAnchor="text" w:hAnchor="margin" w:xAlign="outside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separate"/>
    </w:r>
    <w:r w:rsidR="003A6FFC">
      <w:rPr>
        <w:rStyle w:val="afff2"/>
        <w:noProof/>
      </w:rPr>
      <w:t>5</w:t>
    </w:r>
    <w:r>
      <w:rPr>
        <w:rStyle w:val="afff2"/>
      </w:rPr>
      <w:fldChar w:fldCharType="end"/>
    </w:r>
  </w:p>
  <w:p w:rsidR="007011BC" w:rsidRDefault="007011BC">
    <w:pPr>
      <w:pStyle w:val="affa"/>
      <w:ind w:right="360" w:firstLine="360"/>
      <w:rPr>
        <w:rStyle w:val="aff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BC" w:rsidRDefault="007011BC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73" w:rsidRDefault="00B73073">
      <w:r>
        <w:separator/>
      </w:r>
    </w:p>
  </w:footnote>
  <w:footnote w:type="continuationSeparator" w:id="1">
    <w:p w:rsidR="00B73073" w:rsidRDefault="00B7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BC" w:rsidRDefault="007011BC">
    <w:pPr>
      <w:pStyle w:val="affc"/>
    </w:pPr>
    <w:r>
      <w:t xml:space="preserve">GJB </w:t>
    </w:r>
    <w:r>
      <w:rPr>
        <w:rFonts w:hint="eastAsia"/>
      </w:rPr>
      <w:t>×××</w:t>
    </w:r>
    <w:r>
      <w:t>—</w:t>
    </w:r>
    <w:r>
      <w:rPr>
        <w:rFonts w:hint="eastAsia"/>
      </w:rPr>
      <w:t>200×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BC" w:rsidRPr="00FB5706" w:rsidRDefault="007011BC" w:rsidP="00412AF8">
    <w:pPr>
      <w:pStyle w:val="afff8"/>
      <w:pBdr>
        <w:bottom w:val="none" w:sz="0" w:space="0" w:color="auto"/>
      </w:pBdr>
    </w:pPr>
    <w:r>
      <w:rPr>
        <w:rFonts w:hint="eastAsia"/>
        <w:b/>
        <w:bCs/>
        <w:sz w:val="21"/>
      </w:rPr>
      <w:t xml:space="preserve">                                                                       </w:t>
    </w:r>
    <w:bookmarkStart w:id="10" w:name="OLE_LINK14"/>
    <w:bookmarkStart w:id="11" w:name="OLE_LINK15"/>
    <w:bookmarkStart w:id="12" w:name="OLE_LINK16"/>
    <w:r>
      <w:rPr>
        <w:rFonts w:hint="eastAsia"/>
        <w:b/>
        <w:bCs/>
        <w:sz w:val="21"/>
      </w:rPr>
      <w:t>G</w:t>
    </w:r>
    <w:r>
      <w:rPr>
        <w:b/>
        <w:bCs/>
        <w:sz w:val="21"/>
      </w:rPr>
      <w:t>B/ XXXX</w:t>
    </w:r>
    <w:r>
      <w:rPr>
        <w:rFonts w:hint="eastAsia"/>
        <w:b/>
        <w:bCs/>
        <w:sz w:val="21"/>
      </w:rPr>
      <w:t>—</w:t>
    </w:r>
    <w:r>
      <w:rPr>
        <w:b/>
        <w:bCs/>
        <w:sz w:val="21"/>
      </w:rPr>
      <w:t>201X</w:t>
    </w:r>
    <w:bookmarkEnd w:id="10"/>
    <w:bookmarkEnd w:id="11"/>
    <w:bookmarkEnd w:id="1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BC" w:rsidRDefault="007011BC">
    <w:pPr>
      <w:pStyle w:val="a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37E1790"/>
    <w:multiLevelType w:val="hybridMultilevel"/>
    <w:tmpl w:val="C2D86A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0A15CD"/>
    <w:multiLevelType w:val="multilevel"/>
    <w:tmpl w:val="6624FF9A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EAA1992"/>
    <w:multiLevelType w:val="multilevel"/>
    <w:tmpl w:val="F2624BC2"/>
    <w:lvl w:ilvl="0">
      <w:start w:val="1"/>
      <w:numFmt w:val="none"/>
      <w:pStyle w:val="a5"/>
      <w:suff w:val="nothing"/>
      <w:lvlText w:val="——"/>
      <w:lvlJc w:val="left"/>
      <w:pPr>
        <w:ind w:left="794" w:hanging="397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  <w:rPr>
        <w:rFonts w:hint="eastAsia"/>
      </w:rPr>
    </w:lvl>
  </w:abstractNum>
  <w:abstractNum w:abstractNumId="4">
    <w:nsid w:val="407E65F9"/>
    <w:multiLevelType w:val="hybridMultilevel"/>
    <w:tmpl w:val="E4F6786A"/>
    <w:lvl w:ilvl="0">
      <w:start w:val="1"/>
      <w:numFmt w:val="none"/>
      <w:pStyle w:val="a6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96E4D7B"/>
    <w:multiLevelType w:val="hybridMultilevel"/>
    <w:tmpl w:val="DAA0C0F2"/>
    <w:lvl w:ilvl="0" w:tplc="88C8C726">
      <w:start w:val="1"/>
      <w:numFmt w:val="none"/>
      <w:pStyle w:val="a7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8ECC964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3B42DF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DD0C4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54652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D2FCA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CFA2A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0C506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B2EF5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4632751"/>
    <w:multiLevelType w:val="multilevel"/>
    <w:tmpl w:val="C0609A90"/>
    <w:lvl w:ilvl="0">
      <w:start w:val="1"/>
      <w:numFmt w:val="none"/>
      <w:pStyle w:val="a8"/>
      <w:suff w:val="nothing"/>
      <w:lvlText w:val="——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5982"/>
        </w:tabs>
        <w:ind w:left="598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90"/>
        </w:tabs>
        <w:ind w:left="6690" w:hanging="1700"/>
      </w:pPr>
      <w:rPr>
        <w:rFonts w:hint="eastAsia"/>
      </w:rPr>
    </w:lvl>
  </w:abstractNum>
  <w:abstractNum w:abstractNumId="7">
    <w:nsid w:val="557C2AF5"/>
    <w:multiLevelType w:val="multilevel"/>
    <w:tmpl w:val="06264A42"/>
    <w:lvl w:ilvl="0">
      <w:start w:val="1"/>
      <w:numFmt w:val="decimal"/>
      <w:pStyle w:val="a9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646260FA"/>
    <w:multiLevelType w:val="multilevel"/>
    <w:tmpl w:val="1578E790"/>
    <w:lvl w:ilvl="0">
      <w:start w:val="1"/>
      <w:numFmt w:val="decimal"/>
      <w:pStyle w:val="a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57D3FBC"/>
    <w:multiLevelType w:val="multilevel"/>
    <w:tmpl w:val="025CF6F2"/>
    <w:lvl w:ilvl="0">
      <w:start w:val="1"/>
      <w:numFmt w:val="upperLetter"/>
      <w:pStyle w:val="ab"/>
      <w:suff w:val="nothing"/>
      <w:lvlText w:val="附 录 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c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d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e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0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CEA2025"/>
    <w:multiLevelType w:val="multilevel"/>
    <w:tmpl w:val="7B8E849E"/>
    <w:lvl w:ilvl="0">
      <w:start w:val="1"/>
      <w:numFmt w:val="none"/>
      <w:pStyle w:val="af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2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pStyle w:val="af3"/>
      <w:suff w:val="nothing"/>
      <w:lvlText w:val="%1%2.%3　"/>
      <w:lvlJc w:val="left"/>
      <w:pPr>
        <w:ind w:left="426" w:firstLine="0"/>
      </w:pPr>
      <w:rPr>
        <w:rFonts w:ascii="宋体" w:eastAsia="宋体" w:hAnsi="宋体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6DBF04F4"/>
    <w:multiLevelType w:val="hybridMultilevel"/>
    <w:tmpl w:val="52D0588C"/>
    <w:lvl w:ilvl="0">
      <w:start w:val="1"/>
      <w:numFmt w:val="none"/>
      <w:pStyle w:val="af8"/>
      <w:lvlText w:val="%1注："/>
      <w:lvlJc w:val="left"/>
      <w:pPr>
        <w:tabs>
          <w:tab w:val="num" w:pos="1140"/>
        </w:tabs>
        <w:ind w:left="0" w:firstLine="420"/>
      </w:pPr>
      <w:rPr>
        <w:rFonts w:ascii="宋体" w:eastAsia="宋体" w:hAnsi="Times New Roman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6933334"/>
    <w:multiLevelType w:val="hybridMultilevel"/>
    <w:tmpl w:val="AAE83670"/>
    <w:lvl w:ilvl="0" w:tplc="302207D8">
      <w:start w:val="1"/>
      <w:numFmt w:val="none"/>
      <w:pStyle w:val="af9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941ED26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DD2C97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A6A65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1C27D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07AA1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6E050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E4D9C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0DCA17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DA32093"/>
    <w:multiLevelType w:val="hybridMultilevel"/>
    <w:tmpl w:val="79809980"/>
    <w:lvl w:ilvl="0" w:tplc="F1247F7C">
      <w:start w:val="1"/>
      <w:numFmt w:val="none"/>
      <w:pStyle w:val="afa"/>
      <w:lvlText w:val="%1示例："/>
      <w:lvlJc w:val="left"/>
      <w:pPr>
        <w:tabs>
          <w:tab w:val="num" w:pos="1095"/>
        </w:tabs>
        <w:ind w:left="-505" w:firstLine="880"/>
      </w:pPr>
      <w:rPr>
        <w:rFonts w:ascii="宋体" w:eastAsia="宋体" w:hAnsi="Times New Roman" w:hint="eastAsia"/>
        <w:b w:val="0"/>
        <w:i w:val="0"/>
        <w:sz w:val="18"/>
      </w:rPr>
    </w:lvl>
    <w:lvl w:ilvl="1" w:tplc="4F44447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C24CA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6A6C1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C016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30A7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BF66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A10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A08F1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0"/>
  </w:num>
  <w:num w:numId="29">
    <w:abstractNumId w:val="10"/>
  </w:num>
  <w:num w:numId="30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29C"/>
    <w:rsid w:val="0000409C"/>
    <w:rsid w:val="000054CA"/>
    <w:rsid w:val="00007AD0"/>
    <w:rsid w:val="000112B8"/>
    <w:rsid w:val="0001405E"/>
    <w:rsid w:val="000171D6"/>
    <w:rsid w:val="000178AC"/>
    <w:rsid w:val="00030A2D"/>
    <w:rsid w:val="0003170A"/>
    <w:rsid w:val="00034160"/>
    <w:rsid w:val="00040582"/>
    <w:rsid w:val="00041AE1"/>
    <w:rsid w:val="000429E1"/>
    <w:rsid w:val="00042B1B"/>
    <w:rsid w:val="00045F1F"/>
    <w:rsid w:val="00047C6F"/>
    <w:rsid w:val="000515E3"/>
    <w:rsid w:val="00052990"/>
    <w:rsid w:val="00052E7D"/>
    <w:rsid w:val="0005329E"/>
    <w:rsid w:val="000551B8"/>
    <w:rsid w:val="00057019"/>
    <w:rsid w:val="00057BEE"/>
    <w:rsid w:val="00061CCF"/>
    <w:rsid w:val="000625A9"/>
    <w:rsid w:val="00071257"/>
    <w:rsid w:val="0007396F"/>
    <w:rsid w:val="00073B59"/>
    <w:rsid w:val="00074C36"/>
    <w:rsid w:val="00077142"/>
    <w:rsid w:val="00077876"/>
    <w:rsid w:val="00080461"/>
    <w:rsid w:val="00082233"/>
    <w:rsid w:val="00086D44"/>
    <w:rsid w:val="00090286"/>
    <w:rsid w:val="00090371"/>
    <w:rsid w:val="00090989"/>
    <w:rsid w:val="0009185D"/>
    <w:rsid w:val="00093FB9"/>
    <w:rsid w:val="00095A36"/>
    <w:rsid w:val="000966A0"/>
    <w:rsid w:val="00096CE4"/>
    <w:rsid w:val="000A5606"/>
    <w:rsid w:val="000A5C58"/>
    <w:rsid w:val="000A6C85"/>
    <w:rsid w:val="000A7C21"/>
    <w:rsid w:val="000B0AE5"/>
    <w:rsid w:val="000B10E4"/>
    <w:rsid w:val="000B27CF"/>
    <w:rsid w:val="000B411C"/>
    <w:rsid w:val="000B5973"/>
    <w:rsid w:val="000B72E7"/>
    <w:rsid w:val="000B7805"/>
    <w:rsid w:val="000C146C"/>
    <w:rsid w:val="000C6552"/>
    <w:rsid w:val="000D0387"/>
    <w:rsid w:val="000D16A5"/>
    <w:rsid w:val="000D2073"/>
    <w:rsid w:val="000E0AA7"/>
    <w:rsid w:val="000E1FCF"/>
    <w:rsid w:val="000E4C77"/>
    <w:rsid w:val="000E739B"/>
    <w:rsid w:val="000E7474"/>
    <w:rsid w:val="000F37C6"/>
    <w:rsid w:val="000F4F0E"/>
    <w:rsid w:val="000F558B"/>
    <w:rsid w:val="000F62BA"/>
    <w:rsid w:val="0010716B"/>
    <w:rsid w:val="001106AB"/>
    <w:rsid w:val="0011214F"/>
    <w:rsid w:val="00112A2E"/>
    <w:rsid w:val="0011591F"/>
    <w:rsid w:val="0011780E"/>
    <w:rsid w:val="001257B5"/>
    <w:rsid w:val="00126B69"/>
    <w:rsid w:val="00127D18"/>
    <w:rsid w:val="00131AEE"/>
    <w:rsid w:val="0013284D"/>
    <w:rsid w:val="001341AA"/>
    <w:rsid w:val="0013442C"/>
    <w:rsid w:val="001351E4"/>
    <w:rsid w:val="00136CCE"/>
    <w:rsid w:val="00137343"/>
    <w:rsid w:val="00137631"/>
    <w:rsid w:val="00137946"/>
    <w:rsid w:val="00140452"/>
    <w:rsid w:val="0014079D"/>
    <w:rsid w:val="00151263"/>
    <w:rsid w:val="0015347A"/>
    <w:rsid w:val="001550FF"/>
    <w:rsid w:val="00155BD9"/>
    <w:rsid w:val="001621EA"/>
    <w:rsid w:val="00163552"/>
    <w:rsid w:val="001656B1"/>
    <w:rsid w:val="00166A40"/>
    <w:rsid w:val="001708A2"/>
    <w:rsid w:val="0017146B"/>
    <w:rsid w:val="00173C03"/>
    <w:rsid w:val="00176889"/>
    <w:rsid w:val="00176D21"/>
    <w:rsid w:val="00177750"/>
    <w:rsid w:val="00177E63"/>
    <w:rsid w:val="00180018"/>
    <w:rsid w:val="00181569"/>
    <w:rsid w:val="0018208E"/>
    <w:rsid w:val="0018354A"/>
    <w:rsid w:val="00184BF9"/>
    <w:rsid w:val="00186378"/>
    <w:rsid w:val="0018681A"/>
    <w:rsid w:val="00187105"/>
    <w:rsid w:val="001874A0"/>
    <w:rsid w:val="0019072D"/>
    <w:rsid w:val="001909F4"/>
    <w:rsid w:val="00192400"/>
    <w:rsid w:val="001930D9"/>
    <w:rsid w:val="00193E93"/>
    <w:rsid w:val="001962C0"/>
    <w:rsid w:val="00197055"/>
    <w:rsid w:val="001971C4"/>
    <w:rsid w:val="00197D1C"/>
    <w:rsid w:val="001A0772"/>
    <w:rsid w:val="001A0EEB"/>
    <w:rsid w:val="001A1B3A"/>
    <w:rsid w:val="001A24FB"/>
    <w:rsid w:val="001A3502"/>
    <w:rsid w:val="001A5443"/>
    <w:rsid w:val="001A56DB"/>
    <w:rsid w:val="001A6AB6"/>
    <w:rsid w:val="001A70C8"/>
    <w:rsid w:val="001B1279"/>
    <w:rsid w:val="001B2C15"/>
    <w:rsid w:val="001B44B8"/>
    <w:rsid w:val="001B7EAD"/>
    <w:rsid w:val="001C0BE3"/>
    <w:rsid w:val="001C11B6"/>
    <w:rsid w:val="001C5651"/>
    <w:rsid w:val="001C5F9D"/>
    <w:rsid w:val="001C68F7"/>
    <w:rsid w:val="001C7C53"/>
    <w:rsid w:val="001D0CD1"/>
    <w:rsid w:val="001D1C69"/>
    <w:rsid w:val="001D5B68"/>
    <w:rsid w:val="001D60ED"/>
    <w:rsid w:val="001E0241"/>
    <w:rsid w:val="001E0A52"/>
    <w:rsid w:val="001E0E2E"/>
    <w:rsid w:val="001E4767"/>
    <w:rsid w:val="001E4A5B"/>
    <w:rsid w:val="001E5C8A"/>
    <w:rsid w:val="001F11C1"/>
    <w:rsid w:val="001F3891"/>
    <w:rsid w:val="001F48A1"/>
    <w:rsid w:val="001F5147"/>
    <w:rsid w:val="001F78C1"/>
    <w:rsid w:val="0020125D"/>
    <w:rsid w:val="00201EDB"/>
    <w:rsid w:val="002049CB"/>
    <w:rsid w:val="0020578D"/>
    <w:rsid w:val="00210CD6"/>
    <w:rsid w:val="00211EDB"/>
    <w:rsid w:val="00212983"/>
    <w:rsid w:val="002132E1"/>
    <w:rsid w:val="00213D5E"/>
    <w:rsid w:val="0021579E"/>
    <w:rsid w:val="002164EE"/>
    <w:rsid w:val="002177B3"/>
    <w:rsid w:val="0022078F"/>
    <w:rsid w:val="00221540"/>
    <w:rsid w:val="00221885"/>
    <w:rsid w:val="00221C12"/>
    <w:rsid w:val="002239D0"/>
    <w:rsid w:val="00224531"/>
    <w:rsid w:val="002248AE"/>
    <w:rsid w:val="00225DD2"/>
    <w:rsid w:val="00230527"/>
    <w:rsid w:val="00233001"/>
    <w:rsid w:val="0023362A"/>
    <w:rsid w:val="00234BC2"/>
    <w:rsid w:val="00235249"/>
    <w:rsid w:val="00241DBB"/>
    <w:rsid w:val="00241EAF"/>
    <w:rsid w:val="00245888"/>
    <w:rsid w:val="00246751"/>
    <w:rsid w:val="002473B9"/>
    <w:rsid w:val="00250EE7"/>
    <w:rsid w:val="00252B16"/>
    <w:rsid w:val="002560D3"/>
    <w:rsid w:val="00256239"/>
    <w:rsid w:val="00256800"/>
    <w:rsid w:val="002607AA"/>
    <w:rsid w:val="00261D42"/>
    <w:rsid w:val="00262CF9"/>
    <w:rsid w:val="00262FF5"/>
    <w:rsid w:val="0026591F"/>
    <w:rsid w:val="00265B41"/>
    <w:rsid w:val="002776C5"/>
    <w:rsid w:val="002808C7"/>
    <w:rsid w:val="0028578F"/>
    <w:rsid w:val="0028596C"/>
    <w:rsid w:val="00290896"/>
    <w:rsid w:val="002929FA"/>
    <w:rsid w:val="00292F04"/>
    <w:rsid w:val="0029518F"/>
    <w:rsid w:val="00295926"/>
    <w:rsid w:val="002A0BDC"/>
    <w:rsid w:val="002A1709"/>
    <w:rsid w:val="002A1C7A"/>
    <w:rsid w:val="002A6170"/>
    <w:rsid w:val="002B2115"/>
    <w:rsid w:val="002B2EDD"/>
    <w:rsid w:val="002B457E"/>
    <w:rsid w:val="002C03FB"/>
    <w:rsid w:val="002C0BEE"/>
    <w:rsid w:val="002C12D0"/>
    <w:rsid w:val="002C21C9"/>
    <w:rsid w:val="002C4230"/>
    <w:rsid w:val="002C5772"/>
    <w:rsid w:val="002C5937"/>
    <w:rsid w:val="002C739B"/>
    <w:rsid w:val="002D149E"/>
    <w:rsid w:val="002D3DA2"/>
    <w:rsid w:val="002D4D78"/>
    <w:rsid w:val="002D613C"/>
    <w:rsid w:val="002E110E"/>
    <w:rsid w:val="002E135C"/>
    <w:rsid w:val="002E5462"/>
    <w:rsid w:val="002E6049"/>
    <w:rsid w:val="002E6778"/>
    <w:rsid w:val="002F2092"/>
    <w:rsid w:val="002F2752"/>
    <w:rsid w:val="002F298F"/>
    <w:rsid w:val="002F3E2F"/>
    <w:rsid w:val="002F589F"/>
    <w:rsid w:val="002F6FB0"/>
    <w:rsid w:val="002F7AFD"/>
    <w:rsid w:val="003009C3"/>
    <w:rsid w:val="003064E0"/>
    <w:rsid w:val="003073B5"/>
    <w:rsid w:val="0030740F"/>
    <w:rsid w:val="003102A2"/>
    <w:rsid w:val="003106FB"/>
    <w:rsid w:val="00310D33"/>
    <w:rsid w:val="003112A4"/>
    <w:rsid w:val="0031273F"/>
    <w:rsid w:val="003136DC"/>
    <w:rsid w:val="00316CB5"/>
    <w:rsid w:val="003177C7"/>
    <w:rsid w:val="003213BD"/>
    <w:rsid w:val="0032452F"/>
    <w:rsid w:val="00325481"/>
    <w:rsid w:val="0032691E"/>
    <w:rsid w:val="003313F0"/>
    <w:rsid w:val="00331A93"/>
    <w:rsid w:val="0033224C"/>
    <w:rsid w:val="003325E6"/>
    <w:rsid w:val="0033312F"/>
    <w:rsid w:val="00333414"/>
    <w:rsid w:val="003334A4"/>
    <w:rsid w:val="0033497B"/>
    <w:rsid w:val="00343528"/>
    <w:rsid w:val="0034392D"/>
    <w:rsid w:val="00343AB0"/>
    <w:rsid w:val="003440B7"/>
    <w:rsid w:val="0034508D"/>
    <w:rsid w:val="00345139"/>
    <w:rsid w:val="00347EF5"/>
    <w:rsid w:val="0035066D"/>
    <w:rsid w:val="00353C5A"/>
    <w:rsid w:val="003624B2"/>
    <w:rsid w:val="003630AE"/>
    <w:rsid w:val="00364E09"/>
    <w:rsid w:val="0036588E"/>
    <w:rsid w:val="00365A23"/>
    <w:rsid w:val="00366EC2"/>
    <w:rsid w:val="003679F8"/>
    <w:rsid w:val="003710A9"/>
    <w:rsid w:val="00371C16"/>
    <w:rsid w:val="0037307E"/>
    <w:rsid w:val="00375748"/>
    <w:rsid w:val="003807FA"/>
    <w:rsid w:val="003825A4"/>
    <w:rsid w:val="003826B3"/>
    <w:rsid w:val="003837E7"/>
    <w:rsid w:val="003859B9"/>
    <w:rsid w:val="00385CAA"/>
    <w:rsid w:val="00386246"/>
    <w:rsid w:val="003910E0"/>
    <w:rsid w:val="00392BA2"/>
    <w:rsid w:val="00393A6D"/>
    <w:rsid w:val="0039658D"/>
    <w:rsid w:val="00397124"/>
    <w:rsid w:val="003A28CE"/>
    <w:rsid w:val="003A573B"/>
    <w:rsid w:val="003A6FEC"/>
    <w:rsid w:val="003A6FFC"/>
    <w:rsid w:val="003A7BC9"/>
    <w:rsid w:val="003B0ED8"/>
    <w:rsid w:val="003B1553"/>
    <w:rsid w:val="003B5377"/>
    <w:rsid w:val="003B7A1F"/>
    <w:rsid w:val="003C0503"/>
    <w:rsid w:val="003C0FFE"/>
    <w:rsid w:val="003C4482"/>
    <w:rsid w:val="003C703F"/>
    <w:rsid w:val="003D29CF"/>
    <w:rsid w:val="003D446D"/>
    <w:rsid w:val="003D63E5"/>
    <w:rsid w:val="003E2556"/>
    <w:rsid w:val="003E63F5"/>
    <w:rsid w:val="003E66EA"/>
    <w:rsid w:val="003F2C04"/>
    <w:rsid w:val="003F4297"/>
    <w:rsid w:val="003F7CA2"/>
    <w:rsid w:val="004031D6"/>
    <w:rsid w:val="0040413F"/>
    <w:rsid w:val="004047E2"/>
    <w:rsid w:val="00407C7F"/>
    <w:rsid w:val="00407DBA"/>
    <w:rsid w:val="004114C2"/>
    <w:rsid w:val="00412AF8"/>
    <w:rsid w:val="00413E1C"/>
    <w:rsid w:val="00414F5E"/>
    <w:rsid w:val="00416788"/>
    <w:rsid w:val="00417390"/>
    <w:rsid w:val="004175FD"/>
    <w:rsid w:val="0042026A"/>
    <w:rsid w:val="00421C83"/>
    <w:rsid w:val="00421E4F"/>
    <w:rsid w:val="00422115"/>
    <w:rsid w:val="00422E26"/>
    <w:rsid w:val="00423D8E"/>
    <w:rsid w:val="004302A4"/>
    <w:rsid w:val="0043103B"/>
    <w:rsid w:val="00431980"/>
    <w:rsid w:val="004363B2"/>
    <w:rsid w:val="00436A51"/>
    <w:rsid w:val="00436AFF"/>
    <w:rsid w:val="004374AD"/>
    <w:rsid w:val="0043790E"/>
    <w:rsid w:val="00437C6A"/>
    <w:rsid w:val="00441503"/>
    <w:rsid w:val="00444538"/>
    <w:rsid w:val="00444779"/>
    <w:rsid w:val="00445169"/>
    <w:rsid w:val="00445B67"/>
    <w:rsid w:val="004476DF"/>
    <w:rsid w:val="00450883"/>
    <w:rsid w:val="00455D03"/>
    <w:rsid w:val="0045605F"/>
    <w:rsid w:val="004610FE"/>
    <w:rsid w:val="004630FD"/>
    <w:rsid w:val="004720ED"/>
    <w:rsid w:val="00473D91"/>
    <w:rsid w:val="00475744"/>
    <w:rsid w:val="004764E3"/>
    <w:rsid w:val="004766C8"/>
    <w:rsid w:val="00477870"/>
    <w:rsid w:val="004804FF"/>
    <w:rsid w:val="00482810"/>
    <w:rsid w:val="004839F9"/>
    <w:rsid w:val="00484703"/>
    <w:rsid w:val="00485CA2"/>
    <w:rsid w:val="0048682D"/>
    <w:rsid w:val="00492E11"/>
    <w:rsid w:val="00496067"/>
    <w:rsid w:val="004961E7"/>
    <w:rsid w:val="004A34A1"/>
    <w:rsid w:val="004A43D6"/>
    <w:rsid w:val="004A6EAD"/>
    <w:rsid w:val="004B0DDD"/>
    <w:rsid w:val="004B1A47"/>
    <w:rsid w:val="004B23CE"/>
    <w:rsid w:val="004B2D57"/>
    <w:rsid w:val="004B2DAB"/>
    <w:rsid w:val="004B47B5"/>
    <w:rsid w:val="004B7118"/>
    <w:rsid w:val="004C338B"/>
    <w:rsid w:val="004C40BF"/>
    <w:rsid w:val="004C554F"/>
    <w:rsid w:val="004C5A12"/>
    <w:rsid w:val="004C60DA"/>
    <w:rsid w:val="004C73B1"/>
    <w:rsid w:val="004C75D0"/>
    <w:rsid w:val="004D15D9"/>
    <w:rsid w:val="004D24F3"/>
    <w:rsid w:val="004D3A6B"/>
    <w:rsid w:val="004D3FF6"/>
    <w:rsid w:val="004D4A21"/>
    <w:rsid w:val="004D5896"/>
    <w:rsid w:val="004D7C98"/>
    <w:rsid w:val="004E03FA"/>
    <w:rsid w:val="004E21BF"/>
    <w:rsid w:val="004E38FC"/>
    <w:rsid w:val="004E4F1F"/>
    <w:rsid w:val="004E6522"/>
    <w:rsid w:val="004E7128"/>
    <w:rsid w:val="004E79B0"/>
    <w:rsid w:val="004F015D"/>
    <w:rsid w:val="004F1337"/>
    <w:rsid w:val="004F2CAE"/>
    <w:rsid w:val="004F60EB"/>
    <w:rsid w:val="004F7F91"/>
    <w:rsid w:val="00501462"/>
    <w:rsid w:val="0050271A"/>
    <w:rsid w:val="00502843"/>
    <w:rsid w:val="005042D4"/>
    <w:rsid w:val="005058F4"/>
    <w:rsid w:val="00506512"/>
    <w:rsid w:val="00506FA5"/>
    <w:rsid w:val="00507648"/>
    <w:rsid w:val="00511B99"/>
    <w:rsid w:val="00512E74"/>
    <w:rsid w:val="0051516A"/>
    <w:rsid w:val="005154DD"/>
    <w:rsid w:val="00515788"/>
    <w:rsid w:val="005163DC"/>
    <w:rsid w:val="00516FE5"/>
    <w:rsid w:val="00517F8A"/>
    <w:rsid w:val="00520095"/>
    <w:rsid w:val="0052613F"/>
    <w:rsid w:val="00526DB4"/>
    <w:rsid w:val="00526F84"/>
    <w:rsid w:val="00530078"/>
    <w:rsid w:val="00530B37"/>
    <w:rsid w:val="00531CD6"/>
    <w:rsid w:val="0053210E"/>
    <w:rsid w:val="0053363A"/>
    <w:rsid w:val="00536494"/>
    <w:rsid w:val="0054020A"/>
    <w:rsid w:val="005431D7"/>
    <w:rsid w:val="00544044"/>
    <w:rsid w:val="00545876"/>
    <w:rsid w:val="005500A6"/>
    <w:rsid w:val="00551A64"/>
    <w:rsid w:val="00554BD8"/>
    <w:rsid w:val="0055612B"/>
    <w:rsid w:val="005572BC"/>
    <w:rsid w:val="00561825"/>
    <w:rsid w:val="00561D2D"/>
    <w:rsid w:val="0056398A"/>
    <w:rsid w:val="00564ABA"/>
    <w:rsid w:val="00564EDB"/>
    <w:rsid w:val="005650FD"/>
    <w:rsid w:val="005654DA"/>
    <w:rsid w:val="00566742"/>
    <w:rsid w:val="00566968"/>
    <w:rsid w:val="00571035"/>
    <w:rsid w:val="005742E4"/>
    <w:rsid w:val="00575209"/>
    <w:rsid w:val="00576DD3"/>
    <w:rsid w:val="005779C5"/>
    <w:rsid w:val="005810A7"/>
    <w:rsid w:val="00582D9F"/>
    <w:rsid w:val="00586C8F"/>
    <w:rsid w:val="00591569"/>
    <w:rsid w:val="00591AEA"/>
    <w:rsid w:val="00596019"/>
    <w:rsid w:val="00596022"/>
    <w:rsid w:val="005972B5"/>
    <w:rsid w:val="005A4543"/>
    <w:rsid w:val="005A4F28"/>
    <w:rsid w:val="005A513A"/>
    <w:rsid w:val="005A7112"/>
    <w:rsid w:val="005A7FB6"/>
    <w:rsid w:val="005B3CFC"/>
    <w:rsid w:val="005B59B1"/>
    <w:rsid w:val="005B6071"/>
    <w:rsid w:val="005B6541"/>
    <w:rsid w:val="005B6B72"/>
    <w:rsid w:val="005B71C9"/>
    <w:rsid w:val="005C3451"/>
    <w:rsid w:val="005C517B"/>
    <w:rsid w:val="005C7115"/>
    <w:rsid w:val="005C75B8"/>
    <w:rsid w:val="005D10CA"/>
    <w:rsid w:val="005D277E"/>
    <w:rsid w:val="005D7A45"/>
    <w:rsid w:val="005E20D1"/>
    <w:rsid w:val="005E229C"/>
    <w:rsid w:val="005E3DFF"/>
    <w:rsid w:val="005E41FB"/>
    <w:rsid w:val="005F0F1D"/>
    <w:rsid w:val="005F12D0"/>
    <w:rsid w:val="005F2BE8"/>
    <w:rsid w:val="005F4315"/>
    <w:rsid w:val="005F4333"/>
    <w:rsid w:val="005F4411"/>
    <w:rsid w:val="005F5984"/>
    <w:rsid w:val="005F70A2"/>
    <w:rsid w:val="005F7B27"/>
    <w:rsid w:val="00601E38"/>
    <w:rsid w:val="00602FD0"/>
    <w:rsid w:val="0060604F"/>
    <w:rsid w:val="00607986"/>
    <w:rsid w:val="006119CC"/>
    <w:rsid w:val="006138A8"/>
    <w:rsid w:val="0061557F"/>
    <w:rsid w:val="0061673A"/>
    <w:rsid w:val="00623B5B"/>
    <w:rsid w:val="00623C4F"/>
    <w:rsid w:val="006248DE"/>
    <w:rsid w:val="006251E0"/>
    <w:rsid w:val="0062539D"/>
    <w:rsid w:val="006314AB"/>
    <w:rsid w:val="00632DD9"/>
    <w:rsid w:val="006332C0"/>
    <w:rsid w:val="00633515"/>
    <w:rsid w:val="00634012"/>
    <w:rsid w:val="00635203"/>
    <w:rsid w:val="00640A26"/>
    <w:rsid w:val="00641C51"/>
    <w:rsid w:val="00641CD2"/>
    <w:rsid w:val="0064214D"/>
    <w:rsid w:val="00644AFD"/>
    <w:rsid w:val="00645B5F"/>
    <w:rsid w:val="00645D03"/>
    <w:rsid w:val="00652A13"/>
    <w:rsid w:val="00656222"/>
    <w:rsid w:val="00656813"/>
    <w:rsid w:val="00657C3E"/>
    <w:rsid w:val="006652D9"/>
    <w:rsid w:val="00666DE9"/>
    <w:rsid w:val="006710C6"/>
    <w:rsid w:val="006727BD"/>
    <w:rsid w:val="006753BB"/>
    <w:rsid w:val="006753F5"/>
    <w:rsid w:val="00675D44"/>
    <w:rsid w:val="00680BE4"/>
    <w:rsid w:val="00680FFD"/>
    <w:rsid w:val="00681B1B"/>
    <w:rsid w:val="00681FA1"/>
    <w:rsid w:val="0068349F"/>
    <w:rsid w:val="00683B00"/>
    <w:rsid w:val="00683BA3"/>
    <w:rsid w:val="0068564C"/>
    <w:rsid w:val="006856E9"/>
    <w:rsid w:val="00685E69"/>
    <w:rsid w:val="0069225E"/>
    <w:rsid w:val="00692473"/>
    <w:rsid w:val="0069424F"/>
    <w:rsid w:val="00694C0E"/>
    <w:rsid w:val="00697F0B"/>
    <w:rsid w:val="006A1167"/>
    <w:rsid w:val="006A6912"/>
    <w:rsid w:val="006B3ED0"/>
    <w:rsid w:val="006B62DA"/>
    <w:rsid w:val="006C0730"/>
    <w:rsid w:val="006C2503"/>
    <w:rsid w:val="006C257B"/>
    <w:rsid w:val="006C3D15"/>
    <w:rsid w:val="006C4AB5"/>
    <w:rsid w:val="006C71B9"/>
    <w:rsid w:val="006C73A7"/>
    <w:rsid w:val="006D1712"/>
    <w:rsid w:val="006E0A43"/>
    <w:rsid w:val="006E3059"/>
    <w:rsid w:val="006E3347"/>
    <w:rsid w:val="006E36C5"/>
    <w:rsid w:val="006E379B"/>
    <w:rsid w:val="006E4530"/>
    <w:rsid w:val="006F06CB"/>
    <w:rsid w:val="006F0905"/>
    <w:rsid w:val="006F1A5C"/>
    <w:rsid w:val="006F5021"/>
    <w:rsid w:val="006F7E43"/>
    <w:rsid w:val="00700EF7"/>
    <w:rsid w:val="007011BC"/>
    <w:rsid w:val="00701D28"/>
    <w:rsid w:val="0070495F"/>
    <w:rsid w:val="00710C54"/>
    <w:rsid w:val="0071158A"/>
    <w:rsid w:val="0071200D"/>
    <w:rsid w:val="0071478F"/>
    <w:rsid w:val="00714F22"/>
    <w:rsid w:val="00716043"/>
    <w:rsid w:val="00717B65"/>
    <w:rsid w:val="007206A3"/>
    <w:rsid w:val="007209F3"/>
    <w:rsid w:val="0072217A"/>
    <w:rsid w:val="00723B9C"/>
    <w:rsid w:val="0072446B"/>
    <w:rsid w:val="007260A9"/>
    <w:rsid w:val="00726689"/>
    <w:rsid w:val="00726BB3"/>
    <w:rsid w:val="007302CA"/>
    <w:rsid w:val="00731359"/>
    <w:rsid w:val="007321DB"/>
    <w:rsid w:val="00732BCA"/>
    <w:rsid w:val="00734EE1"/>
    <w:rsid w:val="00735499"/>
    <w:rsid w:val="00737F86"/>
    <w:rsid w:val="007423E8"/>
    <w:rsid w:val="00742415"/>
    <w:rsid w:val="007438E4"/>
    <w:rsid w:val="007441C1"/>
    <w:rsid w:val="0074717A"/>
    <w:rsid w:val="00747C89"/>
    <w:rsid w:val="00747EF2"/>
    <w:rsid w:val="00750F34"/>
    <w:rsid w:val="00751450"/>
    <w:rsid w:val="00755FCB"/>
    <w:rsid w:val="00756FA8"/>
    <w:rsid w:val="00761B3A"/>
    <w:rsid w:val="00763961"/>
    <w:rsid w:val="00763DB5"/>
    <w:rsid w:val="00764BCD"/>
    <w:rsid w:val="00774F41"/>
    <w:rsid w:val="00775389"/>
    <w:rsid w:val="00775A75"/>
    <w:rsid w:val="007833F1"/>
    <w:rsid w:val="0078497D"/>
    <w:rsid w:val="007850F2"/>
    <w:rsid w:val="007851EF"/>
    <w:rsid w:val="00785515"/>
    <w:rsid w:val="007863A2"/>
    <w:rsid w:val="0078753E"/>
    <w:rsid w:val="00790EDC"/>
    <w:rsid w:val="0079114A"/>
    <w:rsid w:val="00791D20"/>
    <w:rsid w:val="00792571"/>
    <w:rsid w:val="007961C1"/>
    <w:rsid w:val="00796DAF"/>
    <w:rsid w:val="007A0EDE"/>
    <w:rsid w:val="007A198E"/>
    <w:rsid w:val="007A1F1B"/>
    <w:rsid w:val="007A27BB"/>
    <w:rsid w:val="007A6BBE"/>
    <w:rsid w:val="007A730E"/>
    <w:rsid w:val="007A772D"/>
    <w:rsid w:val="007A7946"/>
    <w:rsid w:val="007B001E"/>
    <w:rsid w:val="007B2F88"/>
    <w:rsid w:val="007B383C"/>
    <w:rsid w:val="007B70CC"/>
    <w:rsid w:val="007B7AE0"/>
    <w:rsid w:val="007C029E"/>
    <w:rsid w:val="007C0DEC"/>
    <w:rsid w:val="007C122C"/>
    <w:rsid w:val="007C12A3"/>
    <w:rsid w:val="007C4576"/>
    <w:rsid w:val="007C45B9"/>
    <w:rsid w:val="007C5720"/>
    <w:rsid w:val="007C5D39"/>
    <w:rsid w:val="007C7606"/>
    <w:rsid w:val="007D116E"/>
    <w:rsid w:val="007D153D"/>
    <w:rsid w:val="007D3172"/>
    <w:rsid w:val="007D4BF6"/>
    <w:rsid w:val="007D5A61"/>
    <w:rsid w:val="007E0A90"/>
    <w:rsid w:val="007E5171"/>
    <w:rsid w:val="007E5AC5"/>
    <w:rsid w:val="007E6E5F"/>
    <w:rsid w:val="007F118A"/>
    <w:rsid w:val="007F2AF0"/>
    <w:rsid w:val="007F33A0"/>
    <w:rsid w:val="007F348F"/>
    <w:rsid w:val="007F3ED2"/>
    <w:rsid w:val="007F4A67"/>
    <w:rsid w:val="007F64B6"/>
    <w:rsid w:val="007F6FB0"/>
    <w:rsid w:val="007F7F1D"/>
    <w:rsid w:val="00801147"/>
    <w:rsid w:val="00805A07"/>
    <w:rsid w:val="00807272"/>
    <w:rsid w:val="00807E78"/>
    <w:rsid w:val="00813E61"/>
    <w:rsid w:val="00814465"/>
    <w:rsid w:val="008167F6"/>
    <w:rsid w:val="0081724A"/>
    <w:rsid w:val="008217B7"/>
    <w:rsid w:val="00831A66"/>
    <w:rsid w:val="00831ABE"/>
    <w:rsid w:val="00833C23"/>
    <w:rsid w:val="008346BC"/>
    <w:rsid w:val="00840EC7"/>
    <w:rsid w:val="0084190E"/>
    <w:rsid w:val="008431DC"/>
    <w:rsid w:val="0084659E"/>
    <w:rsid w:val="00846866"/>
    <w:rsid w:val="00850839"/>
    <w:rsid w:val="00856D8E"/>
    <w:rsid w:val="00856FA5"/>
    <w:rsid w:val="00860FD9"/>
    <w:rsid w:val="00861AD9"/>
    <w:rsid w:val="00862B77"/>
    <w:rsid w:val="00865D87"/>
    <w:rsid w:val="00867136"/>
    <w:rsid w:val="0087288D"/>
    <w:rsid w:val="008736BD"/>
    <w:rsid w:val="00875593"/>
    <w:rsid w:val="0087677E"/>
    <w:rsid w:val="008767C0"/>
    <w:rsid w:val="00877777"/>
    <w:rsid w:val="008804F8"/>
    <w:rsid w:val="00884540"/>
    <w:rsid w:val="00884934"/>
    <w:rsid w:val="00887133"/>
    <w:rsid w:val="008915E9"/>
    <w:rsid w:val="00892246"/>
    <w:rsid w:val="008968B5"/>
    <w:rsid w:val="0089758E"/>
    <w:rsid w:val="008A5D13"/>
    <w:rsid w:val="008B0CF2"/>
    <w:rsid w:val="008B2FCE"/>
    <w:rsid w:val="008B408B"/>
    <w:rsid w:val="008B4C18"/>
    <w:rsid w:val="008B4F09"/>
    <w:rsid w:val="008C1F5C"/>
    <w:rsid w:val="008C2865"/>
    <w:rsid w:val="008C35F5"/>
    <w:rsid w:val="008C3BAD"/>
    <w:rsid w:val="008C41E4"/>
    <w:rsid w:val="008C5CC1"/>
    <w:rsid w:val="008C693F"/>
    <w:rsid w:val="008C7092"/>
    <w:rsid w:val="008D0F60"/>
    <w:rsid w:val="008D6F0E"/>
    <w:rsid w:val="008E50A4"/>
    <w:rsid w:val="008E6E71"/>
    <w:rsid w:val="008F13A9"/>
    <w:rsid w:val="009026F2"/>
    <w:rsid w:val="009040DF"/>
    <w:rsid w:val="009049B5"/>
    <w:rsid w:val="0090562B"/>
    <w:rsid w:val="00906DA8"/>
    <w:rsid w:val="00906EA1"/>
    <w:rsid w:val="00915ED5"/>
    <w:rsid w:val="00920B02"/>
    <w:rsid w:val="009216BC"/>
    <w:rsid w:val="00926AA5"/>
    <w:rsid w:val="009278E5"/>
    <w:rsid w:val="009312BF"/>
    <w:rsid w:val="00931EE0"/>
    <w:rsid w:val="0093385A"/>
    <w:rsid w:val="009340A1"/>
    <w:rsid w:val="00941245"/>
    <w:rsid w:val="009417C9"/>
    <w:rsid w:val="009425B6"/>
    <w:rsid w:val="009436F4"/>
    <w:rsid w:val="009454A1"/>
    <w:rsid w:val="00945607"/>
    <w:rsid w:val="00946657"/>
    <w:rsid w:val="00946B37"/>
    <w:rsid w:val="0095100D"/>
    <w:rsid w:val="00952910"/>
    <w:rsid w:val="0095385E"/>
    <w:rsid w:val="00955717"/>
    <w:rsid w:val="00956294"/>
    <w:rsid w:val="009562B8"/>
    <w:rsid w:val="0095679B"/>
    <w:rsid w:val="0096140E"/>
    <w:rsid w:val="009632CF"/>
    <w:rsid w:val="009648B4"/>
    <w:rsid w:val="00967BDE"/>
    <w:rsid w:val="00970695"/>
    <w:rsid w:val="00971DFB"/>
    <w:rsid w:val="00972F7D"/>
    <w:rsid w:val="00973011"/>
    <w:rsid w:val="00974176"/>
    <w:rsid w:val="009744B5"/>
    <w:rsid w:val="00975123"/>
    <w:rsid w:val="009776A0"/>
    <w:rsid w:val="00980BBF"/>
    <w:rsid w:val="00980FFF"/>
    <w:rsid w:val="009827F0"/>
    <w:rsid w:val="00983011"/>
    <w:rsid w:val="0098439B"/>
    <w:rsid w:val="009847B1"/>
    <w:rsid w:val="009853FD"/>
    <w:rsid w:val="00987BF4"/>
    <w:rsid w:val="00992411"/>
    <w:rsid w:val="00994FD8"/>
    <w:rsid w:val="009A1059"/>
    <w:rsid w:val="009A2485"/>
    <w:rsid w:val="009A3D93"/>
    <w:rsid w:val="009A536D"/>
    <w:rsid w:val="009A58D4"/>
    <w:rsid w:val="009A5A58"/>
    <w:rsid w:val="009A6C95"/>
    <w:rsid w:val="009B5D4E"/>
    <w:rsid w:val="009B699B"/>
    <w:rsid w:val="009B75EF"/>
    <w:rsid w:val="009C501E"/>
    <w:rsid w:val="009C5957"/>
    <w:rsid w:val="009D1EDC"/>
    <w:rsid w:val="009D65DC"/>
    <w:rsid w:val="009D71AE"/>
    <w:rsid w:val="009D7495"/>
    <w:rsid w:val="009D7D56"/>
    <w:rsid w:val="009E1311"/>
    <w:rsid w:val="009E144C"/>
    <w:rsid w:val="009E193C"/>
    <w:rsid w:val="009E4853"/>
    <w:rsid w:val="009E6570"/>
    <w:rsid w:val="009E6862"/>
    <w:rsid w:val="009E7921"/>
    <w:rsid w:val="009F4293"/>
    <w:rsid w:val="009F6416"/>
    <w:rsid w:val="00A015A2"/>
    <w:rsid w:val="00A023EC"/>
    <w:rsid w:val="00A0425F"/>
    <w:rsid w:val="00A043C1"/>
    <w:rsid w:val="00A045E6"/>
    <w:rsid w:val="00A05E48"/>
    <w:rsid w:val="00A0674D"/>
    <w:rsid w:val="00A122E9"/>
    <w:rsid w:val="00A14631"/>
    <w:rsid w:val="00A149D6"/>
    <w:rsid w:val="00A14B35"/>
    <w:rsid w:val="00A165C1"/>
    <w:rsid w:val="00A205AF"/>
    <w:rsid w:val="00A212D6"/>
    <w:rsid w:val="00A22279"/>
    <w:rsid w:val="00A261EF"/>
    <w:rsid w:val="00A26953"/>
    <w:rsid w:val="00A3087F"/>
    <w:rsid w:val="00A30DAF"/>
    <w:rsid w:val="00A3327B"/>
    <w:rsid w:val="00A34287"/>
    <w:rsid w:val="00A43905"/>
    <w:rsid w:val="00A44495"/>
    <w:rsid w:val="00A45C40"/>
    <w:rsid w:val="00A4667D"/>
    <w:rsid w:val="00A5208E"/>
    <w:rsid w:val="00A5311B"/>
    <w:rsid w:val="00A56AFE"/>
    <w:rsid w:val="00A57692"/>
    <w:rsid w:val="00A60C6C"/>
    <w:rsid w:val="00A614AE"/>
    <w:rsid w:val="00A63FED"/>
    <w:rsid w:val="00A643C2"/>
    <w:rsid w:val="00A64485"/>
    <w:rsid w:val="00A6467D"/>
    <w:rsid w:val="00A672D7"/>
    <w:rsid w:val="00A6749D"/>
    <w:rsid w:val="00A72E6A"/>
    <w:rsid w:val="00A74AF3"/>
    <w:rsid w:val="00A74B2A"/>
    <w:rsid w:val="00A75266"/>
    <w:rsid w:val="00A7598D"/>
    <w:rsid w:val="00A763AC"/>
    <w:rsid w:val="00A80F77"/>
    <w:rsid w:val="00A80FE4"/>
    <w:rsid w:val="00A810E3"/>
    <w:rsid w:val="00A8256E"/>
    <w:rsid w:val="00A85943"/>
    <w:rsid w:val="00A86143"/>
    <w:rsid w:val="00A867F4"/>
    <w:rsid w:val="00A87165"/>
    <w:rsid w:val="00A9146C"/>
    <w:rsid w:val="00A92A76"/>
    <w:rsid w:val="00A9332D"/>
    <w:rsid w:val="00A94311"/>
    <w:rsid w:val="00A94C0C"/>
    <w:rsid w:val="00A96A04"/>
    <w:rsid w:val="00AA13AA"/>
    <w:rsid w:val="00AA70EE"/>
    <w:rsid w:val="00AB08F1"/>
    <w:rsid w:val="00AB18C4"/>
    <w:rsid w:val="00AB296D"/>
    <w:rsid w:val="00AB5EC3"/>
    <w:rsid w:val="00AC137A"/>
    <w:rsid w:val="00AD0BBA"/>
    <w:rsid w:val="00AD1E73"/>
    <w:rsid w:val="00AD287E"/>
    <w:rsid w:val="00AD2D7F"/>
    <w:rsid w:val="00AD4A6D"/>
    <w:rsid w:val="00AD5E2C"/>
    <w:rsid w:val="00AD64E1"/>
    <w:rsid w:val="00AD70AB"/>
    <w:rsid w:val="00AD7310"/>
    <w:rsid w:val="00AD7641"/>
    <w:rsid w:val="00AE02CC"/>
    <w:rsid w:val="00AE135F"/>
    <w:rsid w:val="00AE2561"/>
    <w:rsid w:val="00AE3590"/>
    <w:rsid w:val="00AE3DF5"/>
    <w:rsid w:val="00AE3E48"/>
    <w:rsid w:val="00AE4BC2"/>
    <w:rsid w:val="00AE5BA1"/>
    <w:rsid w:val="00AE7C12"/>
    <w:rsid w:val="00AF2B1F"/>
    <w:rsid w:val="00AF2B27"/>
    <w:rsid w:val="00AF5053"/>
    <w:rsid w:val="00AF5C4A"/>
    <w:rsid w:val="00AF6567"/>
    <w:rsid w:val="00B02471"/>
    <w:rsid w:val="00B02806"/>
    <w:rsid w:val="00B039BD"/>
    <w:rsid w:val="00B03F0F"/>
    <w:rsid w:val="00B03FB8"/>
    <w:rsid w:val="00B04286"/>
    <w:rsid w:val="00B042EE"/>
    <w:rsid w:val="00B06B52"/>
    <w:rsid w:val="00B10FB8"/>
    <w:rsid w:val="00B14618"/>
    <w:rsid w:val="00B15D4D"/>
    <w:rsid w:val="00B20A7C"/>
    <w:rsid w:val="00B248A8"/>
    <w:rsid w:val="00B24B84"/>
    <w:rsid w:val="00B25222"/>
    <w:rsid w:val="00B30942"/>
    <w:rsid w:val="00B3184E"/>
    <w:rsid w:val="00B32408"/>
    <w:rsid w:val="00B33C29"/>
    <w:rsid w:val="00B33F4C"/>
    <w:rsid w:val="00B35858"/>
    <w:rsid w:val="00B35DB7"/>
    <w:rsid w:val="00B35E56"/>
    <w:rsid w:val="00B35F6C"/>
    <w:rsid w:val="00B36F0B"/>
    <w:rsid w:val="00B378BE"/>
    <w:rsid w:val="00B379F4"/>
    <w:rsid w:val="00B416F6"/>
    <w:rsid w:val="00B4199B"/>
    <w:rsid w:val="00B422AD"/>
    <w:rsid w:val="00B459AD"/>
    <w:rsid w:val="00B45C58"/>
    <w:rsid w:val="00B47CA3"/>
    <w:rsid w:val="00B5076D"/>
    <w:rsid w:val="00B54DCF"/>
    <w:rsid w:val="00B556DD"/>
    <w:rsid w:val="00B570CC"/>
    <w:rsid w:val="00B5772D"/>
    <w:rsid w:val="00B57755"/>
    <w:rsid w:val="00B617CE"/>
    <w:rsid w:val="00B62D40"/>
    <w:rsid w:val="00B639CD"/>
    <w:rsid w:val="00B65248"/>
    <w:rsid w:val="00B65895"/>
    <w:rsid w:val="00B6617A"/>
    <w:rsid w:val="00B6695F"/>
    <w:rsid w:val="00B66B55"/>
    <w:rsid w:val="00B6733E"/>
    <w:rsid w:val="00B67AA1"/>
    <w:rsid w:val="00B717B2"/>
    <w:rsid w:val="00B73073"/>
    <w:rsid w:val="00B7471F"/>
    <w:rsid w:val="00B76652"/>
    <w:rsid w:val="00B767D6"/>
    <w:rsid w:val="00B77646"/>
    <w:rsid w:val="00B82E2A"/>
    <w:rsid w:val="00B857B3"/>
    <w:rsid w:val="00B86BA0"/>
    <w:rsid w:val="00B8774C"/>
    <w:rsid w:val="00B911EC"/>
    <w:rsid w:val="00B93519"/>
    <w:rsid w:val="00B93F74"/>
    <w:rsid w:val="00B9545B"/>
    <w:rsid w:val="00B95C45"/>
    <w:rsid w:val="00B9651E"/>
    <w:rsid w:val="00BA401A"/>
    <w:rsid w:val="00BA51A2"/>
    <w:rsid w:val="00BA6379"/>
    <w:rsid w:val="00BA67EB"/>
    <w:rsid w:val="00BA71D9"/>
    <w:rsid w:val="00BB3658"/>
    <w:rsid w:val="00BB6192"/>
    <w:rsid w:val="00BB68DB"/>
    <w:rsid w:val="00BB68ED"/>
    <w:rsid w:val="00BB7B10"/>
    <w:rsid w:val="00BC0872"/>
    <w:rsid w:val="00BC0A83"/>
    <w:rsid w:val="00BC12A6"/>
    <w:rsid w:val="00BC2712"/>
    <w:rsid w:val="00BC2EAF"/>
    <w:rsid w:val="00BC5AE3"/>
    <w:rsid w:val="00BC6868"/>
    <w:rsid w:val="00BD0731"/>
    <w:rsid w:val="00BD0B34"/>
    <w:rsid w:val="00BD0C47"/>
    <w:rsid w:val="00BD0EA8"/>
    <w:rsid w:val="00BD58BE"/>
    <w:rsid w:val="00BE045F"/>
    <w:rsid w:val="00BE1731"/>
    <w:rsid w:val="00BE21FC"/>
    <w:rsid w:val="00BE2357"/>
    <w:rsid w:val="00BE31CD"/>
    <w:rsid w:val="00BE6F4E"/>
    <w:rsid w:val="00BF0509"/>
    <w:rsid w:val="00BF2112"/>
    <w:rsid w:val="00BF2634"/>
    <w:rsid w:val="00BF3576"/>
    <w:rsid w:val="00BF48CC"/>
    <w:rsid w:val="00BF5EA9"/>
    <w:rsid w:val="00C01D1E"/>
    <w:rsid w:val="00C06D89"/>
    <w:rsid w:val="00C07959"/>
    <w:rsid w:val="00C105AD"/>
    <w:rsid w:val="00C10FFD"/>
    <w:rsid w:val="00C131A8"/>
    <w:rsid w:val="00C144D6"/>
    <w:rsid w:val="00C16120"/>
    <w:rsid w:val="00C17F08"/>
    <w:rsid w:val="00C207D7"/>
    <w:rsid w:val="00C211AF"/>
    <w:rsid w:val="00C2296F"/>
    <w:rsid w:val="00C22B8C"/>
    <w:rsid w:val="00C25EEF"/>
    <w:rsid w:val="00C2744B"/>
    <w:rsid w:val="00C308F9"/>
    <w:rsid w:val="00C3136F"/>
    <w:rsid w:val="00C32E1E"/>
    <w:rsid w:val="00C34273"/>
    <w:rsid w:val="00C3473F"/>
    <w:rsid w:val="00C35731"/>
    <w:rsid w:val="00C35DAF"/>
    <w:rsid w:val="00C360F8"/>
    <w:rsid w:val="00C37B3D"/>
    <w:rsid w:val="00C451CB"/>
    <w:rsid w:val="00C46553"/>
    <w:rsid w:val="00C51D88"/>
    <w:rsid w:val="00C5213E"/>
    <w:rsid w:val="00C5354B"/>
    <w:rsid w:val="00C5562C"/>
    <w:rsid w:val="00C55ABB"/>
    <w:rsid w:val="00C57074"/>
    <w:rsid w:val="00C57192"/>
    <w:rsid w:val="00C578B8"/>
    <w:rsid w:val="00C62571"/>
    <w:rsid w:val="00C649D1"/>
    <w:rsid w:val="00C6770A"/>
    <w:rsid w:val="00C71BF9"/>
    <w:rsid w:val="00C73204"/>
    <w:rsid w:val="00C74258"/>
    <w:rsid w:val="00C7650E"/>
    <w:rsid w:val="00C77A1E"/>
    <w:rsid w:val="00C8609F"/>
    <w:rsid w:val="00C86A8B"/>
    <w:rsid w:val="00C86E8A"/>
    <w:rsid w:val="00C87E12"/>
    <w:rsid w:val="00C92E12"/>
    <w:rsid w:val="00CA6D47"/>
    <w:rsid w:val="00CA6E9B"/>
    <w:rsid w:val="00CB1D61"/>
    <w:rsid w:val="00CB1DFD"/>
    <w:rsid w:val="00CB2122"/>
    <w:rsid w:val="00CB33BC"/>
    <w:rsid w:val="00CB78FB"/>
    <w:rsid w:val="00CC2AE1"/>
    <w:rsid w:val="00CC2F9C"/>
    <w:rsid w:val="00CC414E"/>
    <w:rsid w:val="00CC4BC9"/>
    <w:rsid w:val="00CC5D47"/>
    <w:rsid w:val="00CC7C03"/>
    <w:rsid w:val="00CC7C6B"/>
    <w:rsid w:val="00CD2EF3"/>
    <w:rsid w:val="00CD6C28"/>
    <w:rsid w:val="00CE1943"/>
    <w:rsid w:val="00CE3732"/>
    <w:rsid w:val="00CE4151"/>
    <w:rsid w:val="00CE4E22"/>
    <w:rsid w:val="00CE543B"/>
    <w:rsid w:val="00CE61DF"/>
    <w:rsid w:val="00CE7B6D"/>
    <w:rsid w:val="00CF0227"/>
    <w:rsid w:val="00CF3DFF"/>
    <w:rsid w:val="00D00272"/>
    <w:rsid w:val="00D02CEC"/>
    <w:rsid w:val="00D0315B"/>
    <w:rsid w:val="00D04086"/>
    <w:rsid w:val="00D058AE"/>
    <w:rsid w:val="00D05985"/>
    <w:rsid w:val="00D0725A"/>
    <w:rsid w:val="00D07C64"/>
    <w:rsid w:val="00D07DA3"/>
    <w:rsid w:val="00D07F48"/>
    <w:rsid w:val="00D11019"/>
    <w:rsid w:val="00D131D3"/>
    <w:rsid w:val="00D153ED"/>
    <w:rsid w:val="00D15512"/>
    <w:rsid w:val="00D17630"/>
    <w:rsid w:val="00D17FE1"/>
    <w:rsid w:val="00D21758"/>
    <w:rsid w:val="00D23611"/>
    <w:rsid w:val="00D23695"/>
    <w:rsid w:val="00D246DD"/>
    <w:rsid w:val="00D259C9"/>
    <w:rsid w:val="00D26BA1"/>
    <w:rsid w:val="00D3038A"/>
    <w:rsid w:val="00D30B1D"/>
    <w:rsid w:val="00D34782"/>
    <w:rsid w:val="00D34B09"/>
    <w:rsid w:val="00D369CE"/>
    <w:rsid w:val="00D36BFE"/>
    <w:rsid w:val="00D370A3"/>
    <w:rsid w:val="00D379C9"/>
    <w:rsid w:val="00D37A96"/>
    <w:rsid w:val="00D4310E"/>
    <w:rsid w:val="00D437BA"/>
    <w:rsid w:val="00D43E1A"/>
    <w:rsid w:val="00D44CC6"/>
    <w:rsid w:val="00D50D2C"/>
    <w:rsid w:val="00D610DD"/>
    <w:rsid w:val="00D6151B"/>
    <w:rsid w:val="00D61DC4"/>
    <w:rsid w:val="00D63AE2"/>
    <w:rsid w:val="00D654A1"/>
    <w:rsid w:val="00D67BA7"/>
    <w:rsid w:val="00D67C53"/>
    <w:rsid w:val="00D703DF"/>
    <w:rsid w:val="00D7245D"/>
    <w:rsid w:val="00D776FA"/>
    <w:rsid w:val="00D8027B"/>
    <w:rsid w:val="00D8086F"/>
    <w:rsid w:val="00D80A63"/>
    <w:rsid w:val="00D82687"/>
    <w:rsid w:val="00D83BB5"/>
    <w:rsid w:val="00D84739"/>
    <w:rsid w:val="00D85037"/>
    <w:rsid w:val="00D85361"/>
    <w:rsid w:val="00D87CC6"/>
    <w:rsid w:val="00D91A71"/>
    <w:rsid w:val="00D9226F"/>
    <w:rsid w:val="00D92633"/>
    <w:rsid w:val="00D93B7C"/>
    <w:rsid w:val="00D94ACC"/>
    <w:rsid w:val="00D95920"/>
    <w:rsid w:val="00D95D89"/>
    <w:rsid w:val="00D96F56"/>
    <w:rsid w:val="00D97AB5"/>
    <w:rsid w:val="00DA1871"/>
    <w:rsid w:val="00DA3461"/>
    <w:rsid w:val="00DA5191"/>
    <w:rsid w:val="00DA6932"/>
    <w:rsid w:val="00DA6D68"/>
    <w:rsid w:val="00DA73AE"/>
    <w:rsid w:val="00DB1C46"/>
    <w:rsid w:val="00DB3522"/>
    <w:rsid w:val="00DB36D1"/>
    <w:rsid w:val="00DB44C4"/>
    <w:rsid w:val="00DB4787"/>
    <w:rsid w:val="00DB5F88"/>
    <w:rsid w:val="00DC07E4"/>
    <w:rsid w:val="00DC29A3"/>
    <w:rsid w:val="00DC5CD9"/>
    <w:rsid w:val="00DD0C54"/>
    <w:rsid w:val="00DD183A"/>
    <w:rsid w:val="00DD1FF9"/>
    <w:rsid w:val="00DD2F1F"/>
    <w:rsid w:val="00DD536F"/>
    <w:rsid w:val="00DD6025"/>
    <w:rsid w:val="00DD743F"/>
    <w:rsid w:val="00DE0282"/>
    <w:rsid w:val="00DE1209"/>
    <w:rsid w:val="00DE2CD8"/>
    <w:rsid w:val="00DE3EF5"/>
    <w:rsid w:val="00DF0DB8"/>
    <w:rsid w:val="00DF20E9"/>
    <w:rsid w:val="00DF26CD"/>
    <w:rsid w:val="00DF321A"/>
    <w:rsid w:val="00E072A2"/>
    <w:rsid w:val="00E0757F"/>
    <w:rsid w:val="00E1006A"/>
    <w:rsid w:val="00E11784"/>
    <w:rsid w:val="00E11A50"/>
    <w:rsid w:val="00E14D97"/>
    <w:rsid w:val="00E31AE1"/>
    <w:rsid w:val="00E34C51"/>
    <w:rsid w:val="00E360FB"/>
    <w:rsid w:val="00E363C4"/>
    <w:rsid w:val="00E40FCB"/>
    <w:rsid w:val="00E4198F"/>
    <w:rsid w:val="00E41A99"/>
    <w:rsid w:val="00E41B64"/>
    <w:rsid w:val="00E43CF0"/>
    <w:rsid w:val="00E4462E"/>
    <w:rsid w:val="00E44BED"/>
    <w:rsid w:val="00E470F2"/>
    <w:rsid w:val="00E4727C"/>
    <w:rsid w:val="00E53729"/>
    <w:rsid w:val="00E541CA"/>
    <w:rsid w:val="00E547E9"/>
    <w:rsid w:val="00E56EB1"/>
    <w:rsid w:val="00E610BA"/>
    <w:rsid w:val="00E62C0B"/>
    <w:rsid w:val="00E66041"/>
    <w:rsid w:val="00E6784A"/>
    <w:rsid w:val="00E70352"/>
    <w:rsid w:val="00E71376"/>
    <w:rsid w:val="00E75E9F"/>
    <w:rsid w:val="00E800E9"/>
    <w:rsid w:val="00E81774"/>
    <w:rsid w:val="00E83A5D"/>
    <w:rsid w:val="00E86107"/>
    <w:rsid w:val="00E87B92"/>
    <w:rsid w:val="00E92688"/>
    <w:rsid w:val="00E93770"/>
    <w:rsid w:val="00E93ACF"/>
    <w:rsid w:val="00E977B8"/>
    <w:rsid w:val="00E97EAF"/>
    <w:rsid w:val="00EA195A"/>
    <w:rsid w:val="00EA1E37"/>
    <w:rsid w:val="00EA2AF0"/>
    <w:rsid w:val="00EA3890"/>
    <w:rsid w:val="00EB213A"/>
    <w:rsid w:val="00EB4AA4"/>
    <w:rsid w:val="00EB7069"/>
    <w:rsid w:val="00EB7736"/>
    <w:rsid w:val="00EC31A0"/>
    <w:rsid w:val="00EC3F07"/>
    <w:rsid w:val="00EC4B6F"/>
    <w:rsid w:val="00EC5141"/>
    <w:rsid w:val="00EC68CF"/>
    <w:rsid w:val="00ED2199"/>
    <w:rsid w:val="00ED33BA"/>
    <w:rsid w:val="00ED368A"/>
    <w:rsid w:val="00ED374F"/>
    <w:rsid w:val="00ED70D3"/>
    <w:rsid w:val="00EE2366"/>
    <w:rsid w:val="00EE2809"/>
    <w:rsid w:val="00EE487C"/>
    <w:rsid w:val="00EE554C"/>
    <w:rsid w:val="00EE7EFA"/>
    <w:rsid w:val="00EF2AD5"/>
    <w:rsid w:val="00EF4FFC"/>
    <w:rsid w:val="00EF56AB"/>
    <w:rsid w:val="00EF5C40"/>
    <w:rsid w:val="00EF5E6F"/>
    <w:rsid w:val="00EF6A94"/>
    <w:rsid w:val="00EF7E36"/>
    <w:rsid w:val="00F03938"/>
    <w:rsid w:val="00F03B73"/>
    <w:rsid w:val="00F0493F"/>
    <w:rsid w:val="00F058F8"/>
    <w:rsid w:val="00F06E9A"/>
    <w:rsid w:val="00F10796"/>
    <w:rsid w:val="00F109A8"/>
    <w:rsid w:val="00F11559"/>
    <w:rsid w:val="00F11A4A"/>
    <w:rsid w:val="00F12A3B"/>
    <w:rsid w:val="00F14C66"/>
    <w:rsid w:val="00F14DCD"/>
    <w:rsid w:val="00F157B3"/>
    <w:rsid w:val="00F15D59"/>
    <w:rsid w:val="00F17AB3"/>
    <w:rsid w:val="00F17E62"/>
    <w:rsid w:val="00F22E0A"/>
    <w:rsid w:val="00F231FC"/>
    <w:rsid w:val="00F24895"/>
    <w:rsid w:val="00F277A0"/>
    <w:rsid w:val="00F30AFB"/>
    <w:rsid w:val="00F32C45"/>
    <w:rsid w:val="00F32E15"/>
    <w:rsid w:val="00F335F4"/>
    <w:rsid w:val="00F35A92"/>
    <w:rsid w:val="00F376E5"/>
    <w:rsid w:val="00F411EE"/>
    <w:rsid w:val="00F413D9"/>
    <w:rsid w:val="00F421F5"/>
    <w:rsid w:val="00F42DEC"/>
    <w:rsid w:val="00F43F6F"/>
    <w:rsid w:val="00F45A45"/>
    <w:rsid w:val="00F47ED4"/>
    <w:rsid w:val="00F50C7E"/>
    <w:rsid w:val="00F5110A"/>
    <w:rsid w:val="00F51812"/>
    <w:rsid w:val="00F520D2"/>
    <w:rsid w:val="00F52BCB"/>
    <w:rsid w:val="00F53576"/>
    <w:rsid w:val="00F61D3D"/>
    <w:rsid w:val="00F66F59"/>
    <w:rsid w:val="00F67320"/>
    <w:rsid w:val="00F679D8"/>
    <w:rsid w:val="00F7025C"/>
    <w:rsid w:val="00F70513"/>
    <w:rsid w:val="00F7069C"/>
    <w:rsid w:val="00F70B03"/>
    <w:rsid w:val="00F70C2F"/>
    <w:rsid w:val="00F73148"/>
    <w:rsid w:val="00F74C8B"/>
    <w:rsid w:val="00F75A2E"/>
    <w:rsid w:val="00F75A90"/>
    <w:rsid w:val="00F80CF8"/>
    <w:rsid w:val="00F812F2"/>
    <w:rsid w:val="00F86D66"/>
    <w:rsid w:val="00F90689"/>
    <w:rsid w:val="00F91968"/>
    <w:rsid w:val="00F9218A"/>
    <w:rsid w:val="00F934C0"/>
    <w:rsid w:val="00F94A0C"/>
    <w:rsid w:val="00F960C1"/>
    <w:rsid w:val="00FA12D7"/>
    <w:rsid w:val="00FA16A2"/>
    <w:rsid w:val="00FA47AC"/>
    <w:rsid w:val="00FA4B3B"/>
    <w:rsid w:val="00FA6E7D"/>
    <w:rsid w:val="00FA74CF"/>
    <w:rsid w:val="00FB1901"/>
    <w:rsid w:val="00FB244E"/>
    <w:rsid w:val="00FB441F"/>
    <w:rsid w:val="00FB5706"/>
    <w:rsid w:val="00FC1F0B"/>
    <w:rsid w:val="00FC3080"/>
    <w:rsid w:val="00FC4252"/>
    <w:rsid w:val="00FC43F5"/>
    <w:rsid w:val="00FC6B91"/>
    <w:rsid w:val="00FD0787"/>
    <w:rsid w:val="00FD6217"/>
    <w:rsid w:val="00FD6274"/>
    <w:rsid w:val="00FD69E7"/>
    <w:rsid w:val="00FE0257"/>
    <w:rsid w:val="00FE03B9"/>
    <w:rsid w:val="00FE3050"/>
    <w:rsid w:val="00FE4E41"/>
    <w:rsid w:val="00FE62FA"/>
    <w:rsid w:val="00FE73BD"/>
    <w:rsid w:val="00FE78F1"/>
    <w:rsid w:val="00FF0F30"/>
    <w:rsid w:val="00FF2575"/>
    <w:rsid w:val="00FF2DCB"/>
    <w:rsid w:val="00FF3ADA"/>
    <w:rsid w:val="00FF45EB"/>
    <w:rsid w:val="00FF4786"/>
    <w:rsid w:val="00FF633E"/>
    <w:rsid w:val="00FF690F"/>
    <w:rsid w:val="00FF77F8"/>
    <w:rsid w:val="00FF7830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2530">
      <o:colormenu v:ext="edit" strokecolor="red"/>
    </o:shapedefaults>
    <o:shapelayout v:ext="edit">
      <o:idmap v:ext="edit" data="1"/>
      <o:rules v:ext="edit">
        <o:r id="V:Rule1" type="connector" idref="#_x0000_s1129"/>
        <o:r id="V:Rule2" type="connector" idref="#_x0000_s1130"/>
        <o:r id="V:Rule4" type="connector" idref="#_x0000_s1132"/>
        <o:r id="V:Rule5" type="connector" idref="#_x0000_s1133"/>
        <o:r id="V:Rule6" type="connector" idref="#_x0000_s1134"/>
        <o:r id="V:Rule7" type="connector" idref="#_x0000_s1135"/>
        <o:r id="V:Rule10" type="connector" idref="#_x0000_s113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b">
    <w:name w:val="Normal"/>
    <w:qFormat/>
    <w:rsid w:val="004D4A21"/>
    <w:pPr>
      <w:widowControl w:val="0"/>
      <w:adjustRightInd w:val="0"/>
      <w:spacing w:line="310" w:lineRule="exact"/>
      <w:jc w:val="both"/>
    </w:pPr>
    <w:rPr>
      <w:kern w:val="2"/>
      <w:sz w:val="21"/>
    </w:rPr>
  </w:style>
  <w:style w:type="paragraph" w:styleId="2">
    <w:name w:val="heading 2"/>
    <w:basedOn w:val="afb"/>
    <w:link w:val="2Char"/>
    <w:uiPriority w:val="99"/>
    <w:qFormat/>
    <w:rsid w:val="00FE62FA"/>
    <w:pPr>
      <w:widowControl/>
      <w:adjustRightInd/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customStyle="1" w:styleId="aff">
    <w:name w:val="标准文件_标准部门"/>
    <w:basedOn w:val="afb"/>
    <w:next w:val="afb"/>
    <w:rsid w:val="00717B65"/>
    <w:pPr>
      <w:jc w:val="right"/>
    </w:pPr>
    <w:rPr>
      <w:rFonts w:ascii="黑体" w:eastAsia="黑体"/>
      <w:sz w:val="32"/>
    </w:rPr>
  </w:style>
  <w:style w:type="paragraph" w:customStyle="1" w:styleId="aff0">
    <w:name w:val="标准文件_标准代替"/>
    <w:basedOn w:val="afb"/>
    <w:next w:val="afb"/>
    <w:rsid w:val="00717B65"/>
    <w:pPr>
      <w:jc w:val="right"/>
    </w:pPr>
    <w:rPr>
      <w:rFonts w:ascii="宋体"/>
      <w:kern w:val="0"/>
    </w:rPr>
  </w:style>
  <w:style w:type="paragraph" w:customStyle="1" w:styleId="aff1">
    <w:name w:val="标准文件_标准正文"/>
    <w:basedOn w:val="afb"/>
    <w:next w:val="aff2"/>
    <w:autoRedefine/>
    <w:rsid w:val="00717B65"/>
    <w:pPr>
      <w:snapToGrid w:val="0"/>
      <w:ind w:leftChars="-50" w:left="-105" w:rightChars="-50" w:right="-105" w:firstLineChars="65" w:firstLine="136"/>
    </w:pPr>
    <w:rPr>
      <w:spacing w:val="2"/>
      <w:kern w:val="0"/>
    </w:rPr>
  </w:style>
  <w:style w:type="paragraph" w:customStyle="1" w:styleId="aff2">
    <w:name w:val="标准文件_段"/>
    <w:autoRedefine/>
    <w:rsid w:val="009D65DC"/>
    <w:pPr>
      <w:widowControl w:val="0"/>
      <w:autoSpaceDE w:val="0"/>
      <w:autoSpaceDN w:val="0"/>
      <w:adjustRightInd w:val="0"/>
      <w:snapToGrid w:val="0"/>
      <w:spacing w:line="320" w:lineRule="exact"/>
      <w:jc w:val="center"/>
    </w:pPr>
    <w:rPr>
      <w:rFonts w:ascii="黑体" w:eastAsia="黑体" w:hAnsiTheme="minorEastAsia"/>
      <w:color w:val="0000CC"/>
      <w:spacing w:val="2"/>
      <w:sz w:val="21"/>
      <w:szCs w:val="21"/>
    </w:rPr>
  </w:style>
  <w:style w:type="paragraph" w:customStyle="1" w:styleId="aff3">
    <w:name w:val="标准文件_封面标准编号"/>
    <w:basedOn w:val="afb"/>
    <w:next w:val="aff0"/>
    <w:autoRedefine/>
    <w:rsid w:val="00E31AE1"/>
    <w:pPr>
      <w:autoSpaceDE w:val="0"/>
      <w:autoSpaceDN w:val="0"/>
      <w:snapToGrid w:val="0"/>
      <w:spacing w:line="240" w:lineRule="auto"/>
      <w:ind w:rightChars="-19" w:right="-40"/>
      <w:jc w:val="center"/>
    </w:pPr>
    <w:rPr>
      <w:kern w:val="0"/>
      <w:szCs w:val="21"/>
    </w:rPr>
  </w:style>
  <w:style w:type="paragraph" w:customStyle="1" w:styleId="aff4">
    <w:name w:val="标准文件_封面标准分类号"/>
    <w:basedOn w:val="afb"/>
    <w:rsid w:val="00717B65"/>
    <w:rPr>
      <w:rFonts w:ascii="黑体" w:eastAsia="黑体"/>
      <w:kern w:val="0"/>
      <w:sz w:val="28"/>
    </w:rPr>
  </w:style>
  <w:style w:type="paragraph" w:customStyle="1" w:styleId="aff5">
    <w:name w:val="标准文件_封面标准名称"/>
    <w:basedOn w:val="afb"/>
    <w:rsid w:val="00717B65"/>
    <w:pPr>
      <w:spacing w:beforeLines="100" w:line="500" w:lineRule="exact"/>
      <w:jc w:val="center"/>
    </w:pPr>
    <w:rPr>
      <w:rFonts w:ascii="黑体" w:eastAsia="黑体"/>
      <w:kern w:val="0"/>
      <w:sz w:val="52"/>
    </w:rPr>
  </w:style>
  <w:style w:type="paragraph" w:customStyle="1" w:styleId="aff6">
    <w:name w:val="标准文件_封面标准英文名称"/>
    <w:basedOn w:val="afb"/>
    <w:rsid w:val="00717B65"/>
    <w:pPr>
      <w:spacing w:line="440" w:lineRule="exact"/>
      <w:jc w:val="center"/>
    </w:pPr>
    <w:rPr>
      <w:rFonts w:eastAsia="黑体"/>
      <w:b/>
      <w:sz w:val="28"/>
    </w:rPr>
  </w:style>
  <w:style w:type="paragraph" w:customStyle="1" w:styleId="aff7">
    <w:name w:val="标准文件_封面发布日期"/>
    <w:basedOn w:val="afb"/>
    <w:rsid w:val="00717B65"/>
    <w:rPr>
      <w:rFonts w:ascii="黑体" w:eastAsia="黑体"/>
      <w:kern w:val="0"/>
      <w:sz w:val="28"/>
    </w:rPr>
  </w:style>
  <w:style w:type="paragraph" w:customStyle="1" w:styleId="aff8">
    <w:name w:val="标准文件_封面实施日期"/>
    <w:basedOn w:val="afb"/>
    <w:rsid w:val="00717B65"/>
    <w:pPr>
      <w:jc w:val="right"/>
    </w:pPr>
    <w:rPr>
      <w:rFonts w:ascii="黑体" w:eastAsia="黑体"/>
      <w:sz w:val="28"/>
    </w:rPr>
  </w:style>
  <w:style w:type="paragraph" w:customStyle="1" w:styleId="aff9">
    <w:name w:val="标准文件_标准名称标题"/>
    <w:basedOn w:val="afb"/>
    <w:next w:val="af2"/>
    <w:rsid w:val="00717B65"/>
    <w:pPr>
      <w:widowControl/>
      <w:shd w:val="clear" w:color="FFFFFF" w:fill="FFFFFF"/>
      <w:adjustRightInd/>
      <w:spacing w:before="640" w:after="100" w:line="40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af2">
    <w:name w:val="标准文件_章标题"/>
    <w:next w:val="aff2"/>
    <w:rsid w:val="00717B65"/>
    <w:pPr>
      <w:numPr>
        <w:ilvl w:val="1"/>
        <w:numId w:val="1"/>
      </w:numPr>
      <w:spacing w:beforeLines="50" w:afterLines="50"/>
      <w:ind w:rightChars="-50" w:right="-50"/>
      <w:jc w:val="both"/>
      <w:outlineLvl w:val="1"/>
    </w:pPr>
    <w:rPr>
      <w:rFonts w:ascii="黑体" w:eastAsia="黑体"/>
      <w:spacing w:val="2"/>
      <w:sz w:val="21"/>
    </w:rPr>
  </w:style>
  <w:style w:type="paragraph" w:customStyle="1" w:styleId="affa">
    <w:name w:val="标准书脚_奇数页"/>
    <w:rsid w:val="00717B65"/>
    <w:pPr>
      <w:jc w:val="right"/>
    </w:pPr>
    <w:rPr>
      <w:rFonts w:ascii="宋体"/>
      <w:sz w:val="18"/>
    </w:rPr>
  </w:style>
  <w:style w:type="paragraph" w:customStyle="1" w:styleId="affb">
    <w:name w:val="标准文件_标准书眉_奇数页"/>
    <w:next w:val="afb"/>
    <w:rsid w:val="00717B65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noProof/>
      <w:sz w:val="21"/>
    </w:rPr>
  </w:style>
  <w:style w:type="paragraph" w:customStyle="1" w:styleId="affc">
    <w:name w:val="标准文件_标准书眉_偶数页"/>
    <w:basedOn w:val="affb"/>
    <w:next w:val="afb"/>
    <w:rsid w:val="00717B65"/>
    <w:pPr>
      <w:jc w:val="left"/>
    </w:pPr>
  </w:style>
  <w:style w:type="paragraph" w:customStyle="1" w:styleId="1">
    <w:name w:val="1"/>
    <w:basedOn w:val="afb"/>
    <w:next w:val="affd"/>
    <w:rsid w:val="00717B65"/>
    <w:pPr>
      <w:ind w:firstLine="420"/>
    </w:pPr>
  </w:style>
  <w:style w:type="paragraph" w:styleId="affd">
    <w:name w:val="Normal Indent"/>
    <w:basedOn w:val="afb"/>
    <w:rsid w:val="00717B65"/>
    <w:pPr>
      <w:ind w:firstLine="420"/>
    </w:pPr>
  </w:style>
  <w:style w:type="paragraph" w:customStyle="1" w:styleId="af3">
    <w:name w:val="标准文件_一级条标题"/>
    <w:basedOn w:val="af2"/>
    <w:next w:val="aff2"/>
    <w:rsid w:val="00717B65"/>
    <w:pPr>
      <w:numPr>
        <w:ilvl w:val="2"/>
      </w:numPr>
      <w:spacing w:beforeLines="0" w:afterLines="0"/>
      <w:outlineLvl w:val="2"/>
    </w:pPr>
  </w:style>
  <w:style w:type="paragraph" w:customStyle="1" w:styleId="af4">
    <w:name w:val="标准文件_二级条标题"/>
    <w:basedOn w:val="af3"/>
    <w:next w:val="aff2"/>
    <w:rsid w:val="00717B65"/>
    <w:pPr>
      <w:numPr>
        <w:ilvl w:val="3"/>
      </w:numPr>
      <w:outlineLvl w:val="3"/>
    </w:pPr>
  </w:style>
  <w:style w:type="paragraph" w:customStyle="1" w:styleId="a1">
    <w:name w:val="二级无标题条"/>
    <w:basedOn w:val="afb"/>
    <w:rsid w:val="00717B65"/>
    <w:pPr>
      <w:numPr>
        <w:ilvl w:val="3"/>
        <w:numId w:val="2"/>
      </w:numPr>
      <w:adjustRightInd/>
    </w:pPr>
    <w:rPr>
      <w:szCs w:val="24"/>
    </w:rPr>
  </w:style>
  <w:style w:type="paragraph" w:customStyle="1" w:styleId="affe">
    <w:name w:val="封面标准文稿编辑信息"/>
    <w:rsid w:val="00717B65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b">
    <w:name w:val="标准文件_附录标识"/>
    <w:next w:val="afff"/>
    <w:rsid w:val="00717B65"/>
    <w:pPr>
      <w:numPr>
        <w:numId w:val="3"/>
      </w:numPr>
      <w:shd w:val="clear" w:color="FFFFFF" w:fill="FFFFFF"/>
      <w:tabs>
        <w:tab w:val="left" w:pos="6405"/>
      </w:tabs>
      <w:spacing w:before="640" w:after="160"/>
      <w:jc w:val="center"/>
      <w:outlineLvl w:val="0"/>
    </w:pPr>
    <w:rPr>
      <w:rFonts w:ascii="黑体" w:eastAsia="黑体"/>
      <w:noProof/>
      <w:sz w:val="21"/>
    </w:rPr>
  </w:style>
  <w:style w:type="paragraph" w:styleId="afff">
    <w:name w:val="Body Text"/>
    <w:basedOn w:val="afb"/>
    <w:rsid w:val="00717B65"/>
    <w:pPr>
      <w:spacing w:after="120"/>
    </w:pPr>
  </w:style>
  <w:style w:type="paragraph" w:customStyle="1" w:styleId="a">
    <w:name w:val="标准文件_附录章标题"/>
    <w:next w:val="aff2"/>
    <w:rsid w:val="00717B65"/>
    <w:pPr>
      <w:numPr>
        <w:ilvl w:val="1"/>
        <w:numId w:val="13"/>
      </w:numPr>
      <w:wordWrap w:val="0"/>
      <w:overflowPunct w:val="0"/>
      <w:autoSpaceDE w:val="0"/>
      <w:spacing w:beforeLines="50" w:afterLines="50"/>
      <w:ind w:rightChars="-50" w:right="-105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c">
    <w:name w:val="标准文件_附录一级条标题"/>
    <w:basedOn w:val="a"/>
    <w:next w:val="aff2"/>
    <w:rsid w:val="00717B65"/>
    <w:pPr>
      <w:numPr>
        <w:ilvl w:val="2"/>
        <w:numId w:val="3"/>
      </w:numPr>
      <w:autoSpaceDN w:val="0"/>
      <w:spacing w:beforeLines="0" w:afterLines="0"/>
      <w:ind w:left="-50"/>
      <w:outlineLvl w:val="2"/>
    </w:pPr>
    <w:rPr>
      <w:spacing w:val="2"/>
    </w:rPr>
  </w:style>
  <w:style w:type="paragraph" w:customStyle="1" w:styleId="ad">
    <w:name w:val="标准文件_附录二级条标题"/>
    <w:basedOn w:val="ac"/>
    <w:next w:val="aff2"/>
    <w:rsid w:val="00717B65"/>
    <w:pPr>
      <w:numPr>
        <w:ilvl w:val="3"/>
      </w:numPr>
      <w:outlineLvl w:val="3"/>
    </w:pPr>
  </w:style>
  <w:style w:type="paragraph" w:customStyle="1" w:styleId="ae">
    <w:name w:val="标准文件_附录三级条标题"/>
    <w:basedOn w:val="ad"/>
    <w:next w:val="aff2"/>
    <w:rsid w:val="00717B65"/>
    <w:pPr>
      <w:numPr>
        <w:ilvl w:val="4"/>
      </w:numPr>
      <w:outlineLvl w:val="4"/>
    </w:pPr>
  </w:style>
  <w:style w:type="paragraph" w:customStyle="1" w:styleId="af">
    <w:name w:val="标准文件_附录四级条标题"/>
    <w:basedOn w:val="ae"/>
    <w:next w:val="aff2"/>
    <w:rsid w:val="00717B65"/>
    <w:pPr>
      <w:numPr>
        <w:ilvl w:val="5"/>
      </w:numPr>
      <w:outlineLvl w:val="5"/>
    </w:pPr>
  </w:style>
  <w:style w:type="paragraph" w:customStyle="1" w:styleId="af0">
    <w:name w:val="标准文件_附录五级条标题"/>
    <w:basedOn w:val="af"/>
    <w:next w:val="aff2"/>
    <w:rsid w:val="00717B65"/>
    <w:pPr>
      <w:numPr>
        <w:ilvl w:val="6"/>
      </w:numPr>
      <w:outlineLvl w:val="6"/>
    </w:pPr>
  </w:style>
  <w:style w:type="paragraph" w:customStyle="1" w:styleId="af9">
    <w:name w:val="列项——"/>
    <w:rsid w:val="00717B65"/>
    <w:pPr>
      <w:widowControl w:val="0"/>
      <w:numPr>
        <w:numId w:val="4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6">
    <w:name w:val="列项·"/>
    <w:rsid w:val="00717B65"/>
    <w:pPr>
      <w:numPr>
        <w:numId w:val="5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1">
    <w:name w:val="前言标题"/>
    <w:next w:val="afb"/>
    <w:rsid w:val="00717B65"/>
    <w:pPr>
      <w:numPr>
        <w:numId w:val="1"/>
      </w:num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paragraph" w:customStyle="1" w:styleId="afff0">
    <w:name w:val="标准文件_前言、引言标题"/>
    <w:next w:val="afb"/>
    <w:rsid w:val="00717B65"/>
    <w:pPr>
      <w:shd w:val="clear" w:color="FFFFFF" w:fill="FFFFFF"/>
      <w:spacing w:before="567" w:after="680"/>
      <w:jc w:val="center"/>
      <w:outlineLvl w:val="0"/>
    </w:pPr>
    <w:rPr>
      <w:rFonts w:ascii="黑体" w:eastAsia="黑体"/>
      <w:spacing w:val="200"/>
      <w:sz w:val="32"/>
    </w:rPr>
  </w:style>
  <w:style w:type="paragraph" w:customStyle="1" w:styleId="af5">
    <w:name w:val="标准文件_三级条标题"/>
    <w:basedOn w:val="af4"/>
    <w:next w:val="aff2"/>
    <w:rsid w:val="00717B65"/>
    <w:pPr>
      <w:numPr>
        <w:ilvl w:val="4"/>
      </w:numPr>
      <w:ind w:left="-50"/>
      <w:outlineLvl w:val="4"/>
    </w:pPr>
  </w:style>
  <w:style w:type="paragraph" w:customStyle="1" w:styleId="a2">
    <w:name w:val="三级无标题条"/>
    <w:basedOn w:val="afb"/>
    <w:rsid w:val="00717B65"/>
    <w:pPr>
      <w:numPr>
        <w:ilvl w:val="4"/>
        <w:numId w:val="2"/>
      </w:numPr>
      <w:adjustRightInd/>
    </w:pPr>
    <w:rPr>
      <w:szCs w:val="24"/>
    </w:rPr>
  </w:style>
  <w:style w:type="paragraph" w:customStyle="1" w:styleId="afa">
    <w:name w:val="标准文件_示例："/>
    <w:next w:val="aff2"/>
    <w:rsid w:val="00717B65"/>
    <w:pPr>
      <w:numPr>
        <w:numId w:val="12"/>
      </w:numPr>
      <w:tabs>
        <w:tab w:val="clear" w:pos="1095"/>
        <w:tab w:val="left" w:pos="861"/>
      </w:tabs>
      <w:spacing w:afterLines="30" w:line="300" w:lineRule="exact"/>
      <w:ind w:leftChars="-50" w:left="-50" w:rightChars="-50" w:right="-50" w:firstLine="425"/>
    </w:pPr>
    <w:rPr>
      <w:sz w:val="18"/>
    </w:rPr>
  </w:style>
  <w:style w:type="paragraph" w:customStyle="1" w:styleId="af6">
    <w:name w:val="标准文件_四级条标题"/>
    <w:basedOn w:val="af5"/>
    <w:next w:val="aff2"/>
    <w:rsid w:val="00717B65"/>
    <w:pPr>
      <w:numPr>
        <w:ilvl w:val="5"/>
      </w:numPr>
      <w:outlineLvl w:val="5"/>
    </w:pPr>
  </w:style>
  <w:style w:type="paragraph" w:customStyle="1" w:styleId="a3">
    <w:name w:val="四级无标题条"/>
    <w:basedOn w:val="afb"/>
    <w:rsid w:val="00717B65"/>
    <w:pPr>
      <w:numPr>
        <w:ilvl w:val="5"/>
        <w:numId w:val="2"/>
      </w:numPr>
      <w:adjustRightInd/>
    </w:pPr>
    <w:rPr>
      <w:szCs w:val="24"/>
    </w:rPr>
  </w:style>
  <w:style w:type="paragraph" w:customStyle="1" w:styleId="af7">
    <w:name w:val="标准文件_五级条标题"/>
    <w:basedOn w:val="af6"/>
    <w:next w:val="aff2"/>
    <w:rsid w:val="00717B65"/>
    <w:pPr>
      <w:numPr>
        <w:ilvl w:val="6"/>
      </w:numPr>
      <w:outlineLvl w:val="6"/>
    </w:pPr>
  </w:style>
  <w:style w:type="paragraph" w:customStyle="1" w:styleId="a4">
    <w:name w:val="五级无标题条"/>
    <w:basedOn w:val="afb"/>
    <w:rsid w:val="00717B65"/>
    <w:pPr>
      <w:numPr>
        <w:ilvl w:val="6"/>
        <w:numId w:val="2"/>
      </w:numPr>
      <w:adjustRightInd/>
    </w:pPr>
    <w:rPr>
      <w:szCs w:val="24"/>
    </w:rPr>
  </w:style>
  <w:style w:type="paragraph" w:styleId="afff1">
    <w:name w:val="footer"/>
    <w:basedOn w:val="afb"/>
    <w:link w:val="Char"/>
    <w:uiPriority w:val="99"/>
    <w:rsid w:val="00717B65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customStyle="1" w:styleId="Char">
    <w:name w:val="页脚 Char"/>
    <w:basedOn w:val="afc"/>
    <w:link w:val="afff1"/>
    <w:uiPriority w:val="99"/>
    <w:rsid w:val="00FE62FA"/>
    <w:rPr>
      <w:rFonts w:ascii="宋体"/>
      <w:kern w:val="2"/>
      <w:sz w:val="18"/>
      <w:szCs w:val="18"/>
    </w:rPr>
  </w:style>
  <w:style w:type="character" w:styleId="afff2">
    <w:name w:val="page number"/>
    <w:basedOn w:val="afc"/>
    <w:rsid w:val="00717B65"/>
    <w:rPr>
      <w:rFonts w:ascii="宋体" w:eastAsia="宋体" w:hAnsi="Times New Roman"/>
      <w:sz w:val="18"/>
    </w:rPr>
  </w:style>
  <w:style w:type="paragraph" w:customStyle="1" w:styleId="a0">
    <w:name w:val="一级无标题条"/>
    <w:basedOn w:val="afb"/>
    <w:rsid w:val="00717B65"/>
    <w:pPr>
      <w:numPr>
        <w:ilvl w:val="2"/>
        <w:numId w:val="2"/>
      </w:numPr>
      <w:adjustRightInd/>
    </w:pPr>
    <w:rPr>
      <w:szCs w:val="24"/>
    </w:rPr>
  </w:style>
  <w:style w:type="paragraph" w:customStyle="1" w:styleId="aa">
    <w:name w:val="标准文件_正文表标题"/>
    <w:next w:val="aff2"/>
    <w:rsid w:val="00717B65"/>
    <w:pPr>
      <w:numPr>
        <w:numId w:val="6"/>
      </w:numPr>
      <w:tabs>
        <w:tab w:val="left" w:pos="0"/>
      </w:tabs>
      <w:jc w:val="center"/>
    </w:pPr>
    <w:rPr>
      <w:rFonts w:ascii="黑体" w:eastAsia="黑体"/>
      <w:sz w:val="21"/>
    </w:rPr>
  </w:style>
  <w:style w:type="paragraph" w:customStyle="1" w:styleId="a9">
    <w:name w:val="标准文件_正文图标题"/>
    <w:next w:val="aff2"/>
    <w:rsid w:val="00717B65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f8">
    <w:name w:val="标准文件_注："/>
    <w:next w:val="aff2"/>
    <w:rsid w:val="00717B65"/>
    <w:pPr>
      <w:widowControl w:val="0"/>
      <w:numPr>
        <w:numId w:val="8"/>
      </w:numPr>
      <w:tabs>
        <w:tab w:val="clear" w:pos="1140"/>
      </w:tabs>
      <w:autoSpaceDE w:val="0"/>
      <w:autoSpaceDN w:val="0"/>
      <w:spacing w:afterLines="30" w:line="300" w:lineRule="exact"/>
      <w:ind w:leftChars="150" w:left="513" w:rightChars="-50" w:right="-50" w:hanging="363"/>
      <w:jc w:val="both"/>
    </w:pPr>
    <w:rPr>
      <w:rFonts w:ascii="宋体"/>
      <w:sz w:val="18"/>
    </w:rPr>
  </w:style>
  <w:style w:type="paragraph" w:customStyle="1" w:styleId="a7">
    <w:name w:val="标准文件_注×："/>
    <w:next w:val="aff2"/>
    <w:rsid w:val="00717B65"/>
    <w:pPr>
      <w:widowControl w:val="0"/>
      <w:numPr>
        <w:numId w:val="9"/>
      </w:numPr>
      <w:tabs>
        <w:tab w:val="clear" w:pos="900"/>
        <w:tab w:val="left" w:pos="525"/>
      </w:tabs>
      <w:autoSpaceDE w:val="0"/>
      <w:autoSpaceDN w:val="0"/>
      <w:spacing w:afterLines="30" w:line="300" w:lineRule="exact"/>
      <w:ind w:leftChars="150" w:left="649" w:rightChars="-50" w:right="-50" w:hanging="499"/>
      <w:jc w:val="both"/>
    </w:pPr>
    <w:rPr>
      <w:rFonts w:ascii="宋体"/>
      <w:sz w:val="18"/>
    </w:rPr>
  </w:style>
  <w:style w:type="paragraph" w:customStyle="1" w:styleId="afff3">
    <w:name w:val="标准文件_字母编号列项"/>
    <w:rsid w:val="00717B65"/>
    <w:pPr>
      <w:spacing w:line="300" w:lineRule="exact"/>
      <w:ind w:leftChars="170" w:left="370" w:rightChars="-50" w:right="-50" w:hangingChars="200" w:hanging="200"/>
      <w:jc w:val="both"/>
    </w:pPr>
    <w:rPr>
      <w:rFonts w:ascii="宋体"/>
      <w:sz w:val="21"/>
    </w:rPr>
  </w:style>
  <w:style w:type="paragraph" w:customStyle="1" w:styleId="a5">
    <w:name w:val="标准文件_破折号列项"/>
    <w:rsid w:val="00717B65"/>
    <w:pPr>
      <w:numPr>
        <w:numId w:val="11"/>
      </w:numPr>
      <w:adjustRightInd w:val="0"/>
      <w:snapToGrid w:val="0"/>
      <w:spacing w:line="300" w:lineRule="exact"/>
      <w:ind w:leftChars="150" w:left="350" w:rightChars="-50" w:right="-50" w:hangingChars="200" w:hanging="200"/>
    </w:pPr>
    <w:rPr>
      <w:sz w:val="21"/>
    </w:rPr>
  </w:style>
  <w:style w:type="paragraph" w:customStyle="1" w:styleId="a8">
    <w:name w:val="标准文件_破折号列项（二级）"/>
    <w:basedOn w:val="a5"/>
    <w:rsid w:val="00717B65"/>
    <w:pPr>
      <w:numPr>
        <w:numId w:val="10"/>
      </w:numPr>
      <w:ind w:leftChars="350" w:left="550" w:hanging="200"/>
    </w:pPr>
  </w:style>
  <w:style w:type="character" w:styleId="afff4">
    <w:name w:val="Hyperlink"/>
    <w:basedOn w:val="afc"/>
    <w:rsid w:val="00717B65"/>
    <w:rPr>
      <w:color w:val="0000FF"/>
      <w:u w:val="single"/>
    </w:rPr>
  </w:style>
  <w:style w:type="character" w:styleId="afff5">
    <w:name w:val="FollowedHyperlink"/>
    <w:basedOn w:val="afc"/>
    <w:rsid w:val="00717B65"/>
    <w:rPr>
      <w:color w:val="800080"/>
      <w:u w:val="single"/>
    </w:rPr>
  </w:style>
  <w:style w:type="table" w:styleId="afff6">
    <w:name w:val="Table Grid"/>
    <w:basedOn w:val="afd"/>
    <w:rsid w:val="00E81774"/>
    <w:pPr>
      <w:widowControl w:val="0"/>
      <w:adjustRightInd w:val="0"/>
      <w:spacing w:line="31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Date"/>
    <w:basedOn w:val="afb"/>
    <w:next w:val="afb"/>
    <w:rsid w:val="0095385E"/>
    <w:pPr>
      <w:ind w:leftChars="2500" w:left="100"/>
    </w:pPr>
  </w:style>
  <w:style w:type="paragraph" w:styleId="afff8">
    <w:name w:val="header"/>
    <w:basedOn w:val="afb"/>
    <w:link w:val="Char0"/>
    <w:uiPriority w:val="99"/>
    <w:rsid w:val="0055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fc"/>
    <w:link w:val="afff8"/>
    <w:uiPriority w:val="99"/>
    <w:rsid w:val="00FB5706"/>
    <w:rPr>
      <w:kern w:val="2"/>
      <w:sz w:val="18"/>
      <w:szCs w:val="18"/>
    </w:rPr>
  </w:style>
  <w:style w:type="character" w:customStyle="1" w:styleId="labellist">
    <w:name w:val="label_list"/>
    <w:basedOn w:val="afc"/>
    <w:rsid w:val="009A1059"/>
  </w:style>
  <w:style w:type="paragraph" w:styleId="afff9">
    <w:name w:val="Normal (Web)"/>
    <w:basedOn w:val="afb"/>
    <w:uiPriority w:val="99"/>
    <w:unhideWhenUsed/>
    <w:rsid w:val="009A1059"/>
    <w:pPr>
      <w:widowControl/>
      <w:adjustRightInd/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fffa">
    <w:name w:val="Plain Text"/>
    <w:basedOn w:val="afb"/>
    <w:link w:val="Char1"/>
    <w:unhideWhenUsed/>
    <w:rsid w:val="00530078"/>
    <w:pPr>
      <w:adjustRightInd/>
      <w:spacing w:line="240" w:lineRule="auto"/>
    </w:pPr>
    <w:rPr>
      <w:rFonts w:ascii="宋体" w:hAnsi="Courier New"/>
    </w:rPr>
  </w:style>
  <w:style w:type="character" w:customStyle="1" w:styleId="Char1">
    <w:name w:val="纯文本 Char"/>
    <w:basedOn w:val="afc"/>
    <w:link w:val="afffa"/>
    <w:rsid w:val="00530078"/>
    <w:rPr>
      <w:rFonts w:ascii="宋体" w:hAnsi="Courier New"/>
      <w:kern w:val="2"/>
      <w:sz w:val="21"/>
    </w:rPr>
  </w:style>
  <w:style w:type="paragraph" w:styleId="20">
    <w:name w:val="Body Text Indent 2"/>
    <w:basedOn w:val="afb"/>
    <w:link w:val="2Char0"/>
    <w:rsid w:val="0053007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fc"/>
    <w:link w:val="20"/>
    <w:rsid w:val="00530078"/>
    <w:rPr>
      <w:kern w:val="2"/>
      <w:sz w:val="21"/>
    </w:rPr>
  </w:style>
  <w:style w:type="paragraph" w:customStyle="1" w:styleId="afffb">
    <w:name w:val="前言、引言标题"/>
    <w:next w:val="afb"/>
    <w:rsid w:val="00530078"/>
    <w:pPr>
      <w:shd w:val="clear" w:color="auto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c">
    <w:name w:val="段"/>
    <w:link w:val="Char2"/>
    <w:rsid w:val="00530078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ffd">
    <w:name w:val="章标题"/>
    <w:next w:val="afffc"/>
    <w:rsid w:val="00530078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e">
    <w:name w:val="一级条标题"/>
    <w:basedOn w:val="afffd"/>
    <w:next w:val="afffc"/>
    <w:rsid w:val="00530078"/>
    <w:pPr>
      <w:spacing w:beforeLines="0" w:afterLines="0"/>
      <w:outlineLvl w:val="2"/>
    </w:pPr>
  </w:style>
  <w:style w:type="paragraph" w:customStyle="1" w:styleId="affff">
    <w:name w:val="二级条标题"/>
    <w:basedOn w:val="afffe"/>
    <w:next w:val="afffc"/>
    <w:rsid w:val="00530078"/>
    <w:pPr>
      <w:ind w:left="142"/>
      <w:outlineLvl w:val="3"/>
    </w:pPr>
  </w:style>
  <w:style w:type="paragraph" w:customStyle="1" w:styleId="affff0">
    <w:name w:val="三级条标题"/>
    <w:basedOn w:val="affff"/>
    <w:next w:val="afffc"/>
    <w:rsid w:val="00530078"/>
    <w:pPr>
      <w:ind w:left="0"/>
      <w:outlineLvl w:val="4"/>
    </w:pPr>
  </w:style>
  <w:style w:type="paragraph" w:customStyle="1" w:styleId="affff1">
    <w:name w:val="四级条标题"/>
    <w:basedOn w:val="affff0"/>
    <w:next w:val="afffc"/>
    <w:rsid w:val="00530078"/>
    <w:pPr>
      <w:outlineLvl w:val="5"/>
    </w:pPr>
  </w:style>
  <w:style w:type="paragraph" w:customStyle="1" w:styleId="affff2">
    <w:name w:val="五级条标题"/>
    <w:basedOn w:val="affff1"/>
    <w:next w:val="afffc"/>
    <w:rsid w:val="00530078"/>
    <w:pPr>
      <w:outlineLvl w:val="6"/>
    </w:pPr>
  </w:style>
  <w:style w:type="paragraph" w:styleId="HTML">
    <w:name w:val="HTML Address"/>
    <w:basedOn w:val="afb"/>
    <w:link w:val="HTMLChar"/>
    <w:rsid w:val="0081724A"/>
    <w:pPr>
      <w:adjustRightInd/>
      <w:spacing w:line="240" w:lineRule="auto"/>
    </w:pPr>
    <w:rPr>
      <w:i/>
      <w:iCs/>
      <w:szCs w:val="24"/>
    </w:rPr>
  </w:style>
  <w:style w:type="character" w:customStyle="1" w:styleId="HTMLChar">
    <w:name w:val="HTML 地址 Char"/>
    <w:basedOn w:val="afc"/>
    <w:link w:val="HTML"/>
    <w:rsid w:val="0081724A"/>
    <w:rPr>
      <w:i/>
      <w:iCs/>
      <w:kern w:val="2"/>
      <w:sz w:val="21"/>
      <w:szCs w:val="24"/>
    </w:rPr>
  </w:style>
  <w:style w:type="paragraph" w:customStyle="1" w:styleId="affff3">
    <w:name w:val="正文表标题"/>
    <w:next w:val="afffc"/>
    <w:rsid w:val="0081724A"/>
    <w:pPr>
      <w:jc w:val="center"/>
    </w:pPr>
    <w:rPr>
      <w:rFonts w:ascii="黑体" w:eastAsia="黑体"/>
      <w:sz w:val="21"/>
    </w:rPr>
  </w:style>
  <w:style w:type="paragraph" w:customStyle="1" w:styleId="reader-word-layer">
    <w:name w:val="reader-word-layer"/>
    <w:basedOn w:val="afb"/>
    <w:rsid w:val="003B5377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4">
    <w:name w:val="发布部门"/>
    <w:next w:val="afb"/>
    <w:rsid w:val="008217B7"/>
    <w:pPr>
      <w:jc w:val="center"/>
    </w:pPr>
    <w:rPr>
      <w:rFonts w:ascii="宋体"/>
      <w:b/>
      <w:spacing w:val="20"/>
      <w:w w:val="135"/>
      <w:sz w:val="36"/>
    </w:rPr>
  </w:style>
  <w:style w:type="character" w:customStyle="1" w:styleId="affff5">
    <w:name w:val="发布"/>
    <w:basedOn w:val="afc"/>
    <w:rsid w:val="008217B7"/>
    <w:rPr>
      <w:rFonts w:ascii="黑体" w:eastAsia="黑体" w:hint="eastAsia"/>
      <w:spacing w:val="22"/>
      <w:w w:val="100"/>
      <w:position w:val="3"/>
      <w:sz w:val="28"/>
    </w:rPr>
  </w:style>
  <w:style w:type="paragraph" w:styleId="affff6">
    <w:name w:val="Document Map"/>
    <w:basedOn w:val="afb"/>
    <w:link w:val="Char3"/>
    <w:uiPriority w:val="99"/>
    <w:rsid w:val="00DB44C4"/>
    <w:rPr>
      <w:rFonts w:ascii="宋体"/>
      <w:sz w:val="18"/>
      <w:szCs w:val="18"/>
    </w:rPr>
  </w:style>
  <w:style w:type="character" w:customStyle="1" w:styleId="Char3">
    <w:name w:val="文档结构图 Char"/>
    <w:basedOn w:val="afc"/>
    <w:link w:val="affff6"/>
    <w:uiPriority w:val="99"/>
    <w:rsid w:val="00DB44C4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fc"/>
    <w:link w:val="2"/>
    <w:uiPriority w:val="99"/>
    <w:rsid w:val="00FE62FA"/>
    <w:rPr>
      <w:rFonts w:ascii="宋体" w:hAnsi="宋体" w:cs="宋体"/>
      <w:b/>
      <w:bCs/>
      <w:sz w:val="36"/>
      <w:szCs w:val="36"/>
    </w:rPr>
  </w:style>
  <w:style w:type="paragraph" w:styleId="affff7">
    <w:name w:val="Balloon Text"/>
    <w:basedOn w:val="afb"/>
    <w:link w:val="Char4"/>
    <w:rsid w:val="00007AD0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fc"/>
    <w:link w:val="affff7"/>
    <w:rsid w:val="00007AD0"/>
    <w:rPr>
      <w:kern w:val="2"/>
      <w:sz w:val="18"/>
      <w:szCs w:val="18"/>
    </w:rPr>
  </w:style>
  <w:style w:type="paragraph" w:styleId="affff8">
    <w:name w:val="Revision"/>
    <w:hidden/>
    <w:uiPriority w:val="99"/>
    <w:semiHidden/>
    <w:rsid w:val="007D116E"/>
    <w:rPr>
      <w:kern w:val="2"/>
      <w:sz w:val="21"/>
    </w:rPr>
  </w:style>
  <w:style w:type="character" w:styleId="affff9">
    <w:name w:val="annotation reference"/>
    <w:basedOn w:val="afc"/>
    <w:rsid w:val="00AA70EE"/>
    <w:rPr>
      <w:sz w:val="21"/>
      <w:szCs w:val="21"/>
    </w:rPr>
  </w:style>
  <w:style w:type="paragraph" w:styleId="affffa">
    <w:name w:val="annotation text"/>
    <w:basedOn w:val="afb"/>
    <w:link w:val="Char5"/>
    <w:rsid w:val="00AA70EE"/>
    <w:pPr>
      <w:jc w:val="left"/>
    </w:pPr>
  </w:style>
  <w:style w:type="character" w:customStyle="1" w:styleId="Char5">
    <w:name w:val="批注文字 Char"/>
    <w:basedOn w:val="afc"/>
    <w:link w:val="affffa"/>
    <w:rsid w:val="00AA70EE"/>
    <w:rPr>
      <w:kern w:val="2"/>
      <w:sz w:val="21"/>
    </w:rPr>
  </w:style>
  <w:style w:type="paragraph" w:styleId="affffb">
    <w:name w:val="annotation subject"/>
    <w:basedOn w:val="affffa"/>
    <w:next w:val="affffa"/>
    <w:link w:val="Char6"/>
    <w:rsid w:val="00AA70EE"/>
    <w:rPr>
      <w:b/>
      <w:bCs/>
    </w:rPr>
  </w:style>
  <w:style w:type="character" w:customStyle="1" w:styleId="Char6">
    <w:name w:val="批注主题 Char"/>
    <w:basedOn w:val="Char5"/>
    <w:link w:val="affffb"/>
    <w:rsid w:val="00AA70EE"/>
    <w:rPr>
      <w:b/>
      <w:bCs/>
    </w:rPr>
  </w:style>
  <w:style w:type="character" w:customStyle="1" w:styleId="Char2">
    <w:name w:val="段 Char"/>
    <w:basedOn w:val="afc"/>
    <w:link w:val="afffc"/>
    <w:rsid w:val="00952910"/>
    <w:rPr>
      <w:rFonts w:ascii="宋体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076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E3E3E3"/>
                                <w:left w:val="single" w:sz="4" w:space="5" w:color="E3E3E3"/>
                                <w:bottom w:val="single" w:sz="4" w:space="5" w:color="E0E0E0"/>
                                <w:right w:val="single" w:sz="4" w:space="5" w:color="ECECEC"/>
                              </w:divBdr>
                              <w:divsChild>
                                <w:div w:id="10479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3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0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2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6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1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1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85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D169-684E-46EA-8DE2-50E3A5C8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2091</Words>
  <Characters>11919</Characters>
  <Application>Microsoft Office Word</Application>
  <DocSecurity>0</DocSecurity>
  <Lines>99</Lines>
  <Paragraphs>27</Paragraphs>
  <ScaleCrop>false</ScaleCrop>
  <Company>Microsoft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lixiumei</dc:creator>
  <cp:lastModifiedBy>lenovo</cp:lastModifiedBy>
  <cp:revision>37</cp:revision>
  <cp:lastPrinted>2014-11-21T11:47:00Z</cp:lastPrinted>
  <dcterms:created xsi:type="dcterms:W3CDTF">2015-08-18T02:36:00Z</dcterms:created>
  <dcterms:modified xsi:type="dcterms:W3CDTF">2015-08-18T08:05:00Z</dcterms:modified>
</cp:coreProperties>
</file>