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E" w:rsidRPr="00BB555D" w:rsidRDefault="00A00A87" w:rsidP="001D489E">
      <w:pPr>
        <w:pStyle w:val="afc"/>
        <w:sectPr w:rsidR="001D489E" w:rsidRPr="00BB55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4.2pt;margin-top:704.9pt;width:472.7pt;height:.65pt;z-index:251686912" o:connectortype="straight" strokeweight="1.5pt"/>
        </w:pict>
      </w:r>
      <w:r>
        <w:rPr>
          <w:noProof/>
        </w:rPr>
        <w:pict>
          <v:shape id="_x0000_s1049" type="#_x0000_t32" style="position:absolute;left:0;text-align:left;margin-left:6.55pt;margin-top:163.9pt;width:472.7pt;height:.65pt;z-index:251685888" o:connectortype="straight" strokeweight="1.5pt"/>
        </w:pict>
      </w:r>
      <w:r w:rsidR="001D489E" w:rsidRPr="00BB555D">
        <w:br w:type="page"/>
      </w:r>
      <w:bookmarkStart w:id="0" w:name="SectionMark0"/>
      <w:r w:rsidR="009356B1">
        <w:rPr>
          <w:noProof/>
        </w:rPr>
        <w:pict>
          <v:line id="Line 11" o:spid="_x0000_s1026" style="position:absolute;left:0;text-align:left;z-index:251669504;visibility:visible" from="0,705.55pt" to="482pt,7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" strokecolor="white" strokeweight="1pt"/>
        </w:pict>
      </w:r>
      <w:r w:rsidR="009356B1">
        <w:rPr>
          <w:noProof/>
        </w:rPr>
        <w:pict>
          <v:line id="Line 10" o:spid="_x0000_s1035" style="position:absolute;left:0;text-align:left;z-index:251668480;visibility:visibl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" strokecolor="white" strokeweight="1pt"/>
        </w:pict>
      </w:r>
      <w:r w:rsidR="009356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4" type="#_x0000_t202" style="position:absolute;left:0;text-align:left;margin-left:-15.75pt;margin-top:709.8pt;width:509.25pt;height:50.35pt;z-index:2516674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" stroked="f">
            <v:textbox inset="0,0,0,0">
              <w:txbxContent>
                <w:p w:rsidR="00545C51" w:rsidRDefault="00545C51" w:rsidP="00720FDB">
                  <w:pPr>
                    <w:pStyle w:val="af5"/>
                    <w:spacing w:line="400" w:lineRule="exact"/>
                    <w:ind w:firstLineChars="200" w:firstLine="873"/>
                    <w:jc w:val="both"/>
                    <w:rPr>
                      <w:rStyle w:val="af4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中华人民共和国国家质量监督检验检疫总局</w:t>
                  </w:r>
                  <w:r>
                    <w:rPr>
                      <w:rStyle w:val="af4"/>
                      <w:rFonts w:hint="eastAsia"/>
                      <w:spacing w:val="0"/>
                    </w:rPr>
                    <w:t xml:space="preserve"> </w:t>
                  </w:r>
                </w:p>
                <w:p w:rsidR="00545C51" w:rsidRDefault="00545C51" w:rsidP="001D489E">
                  <w:pPr>
                    <w:pStyle w:val="af5"/>
                  </w:pPr>
                  <w:r>
                    <w:rPr>
                      <w:rFonts w:hint="eastAsia"/>
                      <w:bCs/>
                      <w:spacing w:val="10"/>
                      <w:sz w:val="32"/>
                    </w:rPr>
                    <w:t xml:space="preserve">  中 国 国 家 标 准 化 管 理 委 员 会</w:t>
                  </w:r>
                  <w:r>
                    <w:rPr>
                      <w:rFonts w:hint="eastAsia"/>
                      <w:b w:val="0"/>
                      <w:sz w:val="32"/>
                    </w:rPr>
                    <w:t xml:space="preserve"> </w:t>
                  </w:r>
                  <w:r>
                    <w:rPr>
                      <w:rStyle w:val="af4"/>
                      <w:rFonts w:hint="eastAsia"/>
                    </w:rPr>
                    <w:t>发布</w:t>
                  </w:r>
                </w:p>
                <w:p w:rsidR="00545C51" w:rsidRPr="00BF0656" w:rsidRDefault="00545C51" w:rsidP="001D489E"/>
              </w:txbxContent>
            </v:textbox>
            <w10:wrap anchorx="margin" anchory="margin"/>
            <w10:anchorlock/>
          </v:shape>
        </w:pict>
      </w:r>
      <w:r w:rsidR="009356B1">
        <w:rPr>
          <w:noProof/>
        </w:rPr>
        <w:pict>
          <v:shape id="fmFrame6" o:spid="_x0000_s1027" type="#_x0000_t202" style="position:absolute;left:0;text-align:left;margin-left:320.25pt;margin-top:674.35pt;width:159pt;height:27.65pt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" stroked="f">
            <v:textbox inset="0,0,0,0">
              <w:txbxContent>
                <w:p w:rsidR="00545C51" w:rsidRDefault="00545C51" w:rsidP="001D489E">
                  <w:pPr>
                    <w:pStyle w:val="afd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9356B1">
        <w:rPr>
          <w:noProof/>
        </w:rPr>
        <w:pict>
          <v:shape id="fmFrame5" o:spid="_x0000_s1028" type="#_x0000_t202" style="position:absolute;left:0;text-align:left;margin-left:0;margin-top:674.35pt;width:159pt;height:27.65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" stroked="f">
            <v:textbox inset="0,0,0,0">
              <w:txbxContent>
                <w:p w:rsidR="00545C51" w:rsidRDefault="00545C51" w:rsidP="001D489E">
                  <w:pPr>
                    <w:pStyle w:val="af6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9356B1">
        <w:rPr>
          <w:noProof/>
        </w:rPr>
        <w:pict>
          <v:shape id="fmFrame4" o:spid="_x0000_s1029" type="#_x0000_t202" style="position:absolute;left:0;text-align:left;margin-left:0;margin-top:286.25pt;width:470pt;height:353.35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" stroked="f">
            <v:textbox inset="0,0,0,0">
              <w:txbxContent>
                <w:p w:rsidR="009D37CD" w:rsidRPr="004B213F" w:rsidRDefault="009D37CD" w:rsidP="009D37CD">
                  <w:pPr>
                    <w:pStyle w:val="af8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混合稀土金属</w:t>
                  </w:r>
                </w:p>
                <w:p w:rsidR="009D37CD" w:rsidRPr="00050366" w:rsidRDefault="00D805B0" w:rsidP="009D37CD">
                  <w:pPr>
                    <w:pStyle w:val="afa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050366">
                    <w:rPr>
                      <w:rFonts w:hAnsi="宋体" w:hint="eastAsia"/>
                      <w:color w:val="FF0000"/>
                    </w:rPr>
                    <w:t xml:space="preserve">misch </w:t>
                  </w:r>
                  <w:r w:rsidRPr="00050366">
                    <w:rPr>
                      <w:bCs/>
                      <w:color w:val="FF0000"/>
                    </w:rPr>
                    <w:t>rare earth metals</w:t>
                  </w:r>
                </w:p>
                <w:p w:rsidR="00545C51" w:rsidRDefault="00545C51" w:rsidP="001D489E">
                  <w:pPr>
                    <w:pStyle w:val="af9"/>
                  </w:pPr>
                  <w:r>
                    <w:rPr>
                      <w:rFonts w:hint="eastAsia"/>
                    </w:rPr>
                    <w:t>（</w:t>
                  </w:r>
                  <w:r w:rsidR="006A630F">
                    <w:rPr>
                      <w:rFonts w:hint="eastAsia"/>
                    </w:rPr>
                    <w:t>送审</w:t>
                  </w:r>
                  <w:r>
                    <w:rPr>
                      <w:rFonts w:hint="eastAsia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 w:rsidR="009356B1">
        <w:rPr>
          <w:noProof/>
        </w:rPr>
        <w:pict>
          <v:shape id="fmFrame3" o:spid="_x0000_s1030" type="#_x0000_t202" style="position:absolute;left:0;text-align:left;margin-left:0;margin-top:110.35pt;width:483pt;height:67.7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" stroked="f">
            <v:textbox inset="0,0,0,0">
              <w:txbxContent>
                <w:p w:rsidR="00545C51" w:rsidRDefault="00545C51" w:rsidP="001D489E">
                  <w:pPr>
                    <w:pStyle w:val="2"/>
                  </w:pPr>
                  <w:r>
                    <w:t xml:space="preserve">GB/T </w:t>
                  </w:r>
                  <w:r>
                    <w:rPr>
                      <w:rFonts w:hint="eastAsia"/>
                    </w:rPr>
                    <w:t>4153</w:t>
                  </w:r>
                  <w:r>
                    <w:t>—</w:t>
                  </w:r>
                  <w:r>
                    <w:rPr>
                      <w:rFonts w:hint="eastAsia"/>
                    </w:rPr>
                    <w:t>201</w:t>
                  </w:r>
                  <w:r>
                    <w:t>×</w:t>
                  </w:r>
                </w:p>
                <w:p w:rsidR="00545C51" w:rsidRDefault="00545C51" w:rsidP="001D489E">
                  <w:pPr>
                    <w:pStyle w:val="af7"/>
                    <w:ind w:right="210"/>
                  </w:pPr>
                  <w:r>
                    <w:rPr>
                      <w:rFonts w:hint="eastAsia"/>
                    </w:rPr>
                    <w:t>代替GB/T 4153-2008</w:t>
                  </w:r>
                </w:p>
                <w:p w:rsidR="00545C51" w:rsidRPr="008361E1" w:rsidRDefault="00545C51" w:rsidP="001D489E">
                  <w:pPr>
                    <w:pStyle w:val="1"/>
                  </w:pPr>
                </w:p>
              </w:txbxContent>
            </v:textbox>
            <w10:wrap anchorx="margin" anchory="margin"/>
            <w10:anchorlock/>
          </v:shape>
        </w:pict>
      </w:r>
      <w:r w:rsidR="001D489E" w:rsidRPr="00BB555D"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1">
        <w:rPr>
          <w:noProof/>
        </w:rPr>
        <w:pict>
          <v:shape id="fmFrame2" o:spid="_x0000_s1031" type="#_x0000_t202" style="position:absolute;left:0;text-align:left;margin-left:0;margin-top:79.6pt;width:481.9pt;height:30.8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DTzy7EfAIAAAQF&#10;AAAOAAAAAAAAAAAAAAAAAC4CAABkcnMvZTJvRG9jLnhtbFBLAQItABQABgAIAAAAIQCU11t23gAA&#10;AAgBAAAPAAAAAAAAAAAAAAAAANYEAABkcnMvZG93bnJldi54bWxQSwUGAAAAAAQABADzAAAA4QUA&#10;AAAA&#10;" stroked="f">
            <v:textbox inset="0,0,0,0">
              <w:txbxContent>
                <w:p w:rsidR="00545C51" w:rsidRDefault="00545C51" w:rsidP="001D489E">
                  <w:pPr>
                    <w:pStyle w:val="af2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9356B1">
        <w:rPr>
          <w:noProof/>
        </w:rPr>
        <w:pict>
          <v:shape id="fmFrame1" o:spid="_x0000_s1032" type="#_x0000_t202" style="position:absolute;left:0;text-align:left;margin-left:0;margin-top:0;width:200pt;height:51.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DpIEYH4CAAAEBQAA&#10;DgAAAAAAAAAAAAAAAAAuAgAAZHJzL2Uyb0RvYy54bWxQSwECLQAUAAYACAAAACEABw9Ct9oAAAAF&#10;AQAADwAAAAAAAAAAAAAAAADYBAAAZHJzL2Rvd25yZXYueG1sUEsFBgAAAAAEAAQA8wAAAN8FAAAA&#10;AA==&#10;" stroked="f">
            <v:textbox inset="0,0,0,0">
              <w:txbxContent>
                <w:p w:rsidR="00545C51" w:rsidRPr="00260146" w:rsidRDefault="00545C51" w:rsidP="001D489E">
                  <w:pPr>
                    <w:pStyle w:val="afe"/>
                    <w:rPr>
                      <w:rFonts w:eastAsia="宋体"/>
                    </w:rPr>
                  </w:pPr>
                  <w:r w:rsidRPr="00260146">
                    <w:rPr>
                      <w:rFonts w:eastAsia="宋体"/>
                      <w:b/>
                    </w:rPr>
                    <w:t>ICS</w:t>
                  </w:r>
                  <w:r w:rsidRPr="00260146">
                    <w:rPr>
                      <w:rFonts w:eastAsia="宋体"/>
                    </w:rPr>
                    <w:t xml:space="preserve"> 77.120.99</w:t>
                  </w:r>
                </w:p>
                <w:p w:rsidR="00545C51" w:rsidRPr="00260146" w:rsidRDefault="00545C51" w:rsidP="001D489E">
                  <w:pPr>
                    <w:pStyle w:val="afe"/>
                    <w:rPr>
                      <w:rFonts w:eastAsia="宋体"/>
                    </w:rPr>
                  </w:pPr>
                  <w:r w:rsidRPr="00260146">
                    <w:rPr>
                      <w:rFonts w:eastAsia="宋体"/>
                      <w:b/>
                    </w:rPr>
                    <w:t>H</w:t>
                  </w:r>
                  <w:r w:rsidRPr="00260146">
                    <w:rPr>
                      <w:rFonts w:eastAsia="宋体"/>
                    </w:rPr>
                    <w:t xml:space="preserve"> 65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672926" w:rsidRPr="00BB555D" w:rsidRDefault="002A35A8" w:rsidP="00672926">
      <w:pPr>
        <w:pStyle w:val="aff"/>
        <w:tabs>
          <w:tab w:val="clear" w:pos="720"/>
        </w:tabs>
        <w:spacing w:before="156" w:after="156"/>
        <w:ind w:left="0" w:firstLine="0"/>
        <w:rPr>
          <w:rFonts w:ascii="Times New Roman"/>
        </w:rPr>
      </w:pPr>
      <w:r w:rsidRPr="00BB555D">
        <w:rPr>
          <w:rFonts w:ascii="Times New Roman"/>
        </w:rPr>
        <w:lastRenderedPageBreak/>
        <w:t>前</w:t>
      </w:r>
      <w:r w:rsidRPr="00BB555D">
        <w:rPr>
          <w:rFonts w:ascii="Times New Roman"/>
        </w:rPr>
        <w:t xml:space="preserve">    </w:t>
      </w:r>
      <w:r w:rsidRPr="00BB555D">
        <w:rPr>
          <w:rFonts w:ascii="Times New Roman"/>
        </w:rPr>
        <w:t>言</w:t>
      </w:r>
    </w:p>
    <w:p w:rsidR="00672926" w:rsidRPr="00BB555D" w:rsidRDefault="00672926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  <w:szCs w:val="21"/>
        </w:rPr>
        <w:t>本标准按照</w:t>
      </w:r>
      <w:r w:rsidRPr="00BB555D">
        <w:rPr>
          <w:rFonts w:ascii="Times New Roman" w:hAnsi="Times New Roman" w:cs="Times New Roman"/>
          <w:szCs w:val="21"/>
        </w:rPr>
        <w:t>GB/T 1.1-2009</w:t>
      </w:r>
      <w:r w:rsidRPr="00BB555D">
        <w:rPr>
          <w:rFonts w:ascii="Times New Roman" w:cs="Times New Roman"/>
          <w:szCs w:val="21"/>
        </w:rPr>
        <w:t>给出的规则起草。</w:t>
      </w:r>
    </w:p>
    <w:p w:rsidR="002A35A8" w:rsidRPr="00BB555D" w:rsidRDefault="002A35A8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本标准代替</w:t>
      </w:r>
      <w:r w:rsidRPr="00BB555D">
        <w:rPr>
          <w:rFonts w:ascii="Times New Roman" w:hAnsi="Times New Roman" w:cs="Times New Roman"/>
        </w:rPr>
        <w:t>GB/T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-2008</w:t>
      </w:r>
      <w:r w:rsidRPr="00BB555D">
        <w:rPr>
          <w:rFonts w:ascii="Times New Roman" w:hAnsi="Times New Roman" w:cs="Times New Roman"/>
        </w:rPr>
        <w:t>《</w:t>
      </w:r>
      <w:r w:rsidR="00784D1F" w:rsidRPr="00BB555D">
        <w:rPr>
          <w:rFonts w:ascii="Times New Roman" w:hAnsi="Times New Roman" w:cs="Times New Roman"/>
        </w:rPr>
        <w:t>混合稀土金属</w:t>
      </w:r>
      <w:r w:rsidRPr="00BB555D">
        <w:rPr>
          <w:rFonts w:ascii="Times New Roman" w:hAnsi="Times New Roman" w:cs="Times New Roman"/>
        </w:rPr>
        <w:t>》。</w:t>
      </w:r>
    </w:p>
    <w:p w:rsidR="002A35A8" w:rsidRPr="00BB555D" w:rsidRDefault="002A35A8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本标准与</w:t>
      </w:r>
      <w:r w:rsidRPr="00BB555D">
        <w:rPr>
          <w:rFonts w:ascii="Times New Roman" w:hAnsi="Times New Roman" w:cs="Times New Roman"/>
        </w:rPr>
        <w:t xml:space="preserve">GB/T 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-2008</w:t>
      </w:r>
      <w:r w:rsidRPr="00BB555D">
        <w:rPr>
          <w:rFonts w:ascii="Times New Roman" w:hAnsi="Times New Roman" w:cs="Times New Roman"/>
        </w:rPr>
        <w:t>《</w:t>
      </w:r>
      <w:r w:rsidR="00784D1F" w:rsidRPr="00BB555D">
        <w:rPr>
          <w:rFonts w:ascii="Times New Roman" w:hAnsi="Times New Roman" w:cs="Times New Roman"/>
        </w:rPr>
        <w:t>混合稀土金属</w:t>
      </w:r>
      <w:r w:rsidRPr="00BB555D">
        <w:rPr>
          <w:rFonts w:ascii="Times New Roman" w:hAnsi="Times New Roman" w:cs="Times New Roman"/>
        </w:rPr>
        <w:t>》相比，主要变化如下：</w:t>
      </w:r>
    </w:p>
    <w:p w:rsidR="00356208" w:rsidRPr="006A630F" w:rsidRDefault="00356208" w:rsidP="00F37BD0">
      <w:pPr>
        <w:pStyle w:val="ab"/>
        <w:tabs>
          <w:tab w:val="clear" w:pos="4201"/>
          <w:tab w:val="clear" w:pos="9298"/>
        </w:tabs>
        <w:spacing w:line="400" w:lineRule="exact"/>
        <w:ind w:firstLineChars="0"/>
        <w:rPr>
          <w:rFonts w:ascii="Times New Roman" w:hAnsi="Times New Roman" w:cs="Times New Roman"/>
          <w:color w:val="FF0000"/>
          <w:szCs w:val="21"/>
        </w:rPr>
      </w:pPr>
      <w:r w:rsidRPr="006A630F">
        <w:rPr>
          <w:rFonts w:ascii="Times New Roman" w:hAnsi="Times New Roman" w:cs="Times New Roman"/>
          <w:color w:val="FF0000"/>
        </w:rPr>
        <w:t>——</w:t>
      </w:r>
      <w:r w:rsidR="006A630F" w:rsidRPr="006A630F">
        <w:rPr>
          <w:rFonts w:ascii="Times New Roman" w:cs="Times New Roman" w:hint="eastAsia"/>
          <w:color w:val="FF0000"/>
          <w:szCs w:val="21"/>
        </w:rPr>
        <w:t>增加了</w:t>
      </w:r>
      <w:r w:rsidRPr="006A630F">
        <w:rPr>
          <w:rFonts w:ascii="Times New Roman" w:cs="Times New Roman"/>
          <w:color w:val="FF0000"/>
          <w:szCs w:val="21"/>
        </w:rPr>
        <w:t>字符牌号</w:t>
      </w:r>
      <w:r w:rsidR="006A630F">
        <w:rPr>
          <w:rFonts w:ascii="Times New Roman" w:cs="Times New Roman" w:hint="eastAsia"/>
          <w:color w:val="FF0000"/>
          <w:szCs w:val="21"/>
        </w:rPr>
        <w:t>（见第</w:t>
      </w:r>
      <w:r w:rsidR="006A630F">
        <w:rPr>
          <w:rFonts w:ascii="Times New Roman" w:cs="Times New Roman" w:hint="eastAsia"/>
          <w:color w:val="FF0000"/>
          <w:szCs w:val="21"/>
        </w:rPr>
        <w:t>3</w:t>
      </w:r>
      <w:r w:rsidR="006A630F">
        <w:rPr>
          <w:rFonts w:ascii="Times New Roman" w:cs="Times New Roman" w:hint="eastAsia"/>
          <w:color w:val="FF0000"/>
          <w:szCs w:val="21"/>
        </w:rPr>
        <w:t>章）</w:t>
      </w:r>
      <w:r w:rsidRPr="006A630F">
        <w:rPr>
          <w:rFonts w:ascii="Times New Roman" w:cs="Times New Roman"/>
          <w:color w:val="FF0000"/>
          <w:szCs w:val="21"/>
        </w:rPr>
        <w:t>；</w:t>
      </w:r>
    </w:p>
    <w:p w:rsidR="006645E4" w:rsidRPr="006645E4" w:rsidRDefault="006645E4" w:rsidP="00F37BD0">
      <w:pPr>
        <w:pStyle w:val="ab"/>
        <w:spacing w:line="400" w:lineRule="exact"/>
        <w:ind w:leftChars="200" w:left="420" w:firstLineChars="0" w:firstLine="0"/>
        <w:rPr>
          <w:color w:val="FF0000"/>
          <w:szCs w:val="21"/>
        </w:rPr>
      </w:pPr>
      <w:r w:rsidRPr="006645E4">
        <w:rPr>
          <w:rFonts w:ascii="Times New Roman" w:hAnsi="Times New Roman" w:cs="Times New Roman"/>
          <w:color w:val="FF0000"/>
        </w:rPr>
        <w:t>——</w:t>
      </w:r>
      <w:r w:rsidRPr="006645E4">
        <w:rPr>
          <w:rFonts w:hint="eastAsia"/>
          <w:color w:val="FF0000"/>
          <w:szCs w:val="21"/>
        </w:rPr>
        <w:t>修改了第1章范围部分文字说明；</w:t>
      </w:r>
    </w:p>
    <w:p w:rsidR="00356208" w:rsidRDefault="00356208" w:rsidP="00F37BD0">
      <w:pPr>
        <w:pStyle w:val="ab"/>
        <w:spacing w:line="400" w:lineRule="exact"/>
        <w:ind w:leftChars="200" w:left="420" w:firstLineChars="0" w:firstLine="0"/>
        <w:rPr>
          <w:rFonts w:ascii="Times New Roman" w:cs="Times New Roman"/>
          <w:color w:val="FF0000"/>
          <w:szCs w:val="21"/>
        </w:rPr>
      </w:pPr>
      <w:r w:rsidRPr="006A630F">
        <w:rPr>
          <w:rFonts w:ascii="Times New Roman" w:hAnsi="Times New Roman" w:cs="Times New Roman"/>
          <w:color w:val="FF0000"/>
        </w:rPr>
        <w:t>——</w:t>
      </w:r>
      <w:r w:rsidRPr="006A630F">
        <w:rPr>
          <w:rFonts w:ascii="Times New Roman" w:hAnsi="Times New Roman" w:cs="Times New Roman"/>
          <w:color w:val="FF0000"/>
        </w:rPr>
        <w:t>删除了</w:t>
      </w:r>
      <w:r w:rsidR="006A630F" w:rsidRPr="006A630F">
        <w:rPr>
          <w:rFonts w:ascii="Times New Roman" w:hAnsi="Times New Roman" w:cs="Times New Roman" w:hint="eastAsia"/>
          <w:color w:val="FF0000"/>
        </w:rPr>
        <w:t>原有</w:t>
      </w:r>
      <w:r w:rsidRPr="006A630F">
        <w:rPr>
          <w:rFonts w:ascii="Times New Roman" w:cs="Times New Roman"/>
          <w:color w:val="FF0000"/>
          <w:szCs w:val="21"/>
        </w:rPr>
        <w:t>牌号</w:t>
      </w:r>
      <w:r w:rsidRPr="006A630F">
        <w:rPr>
          <w:rFonts w:ascii="Times New Roman" w:hAnsi="Times New Roman" w:cs="Times New Roman"/>
          <w:color w:val="FF0000"/>
          <w:szCs w:val="21"/>
        </w:rPr>
        <w:t>194025A</w:t>
      </w:r>
      <w:r w:rsidR="006A630F" w:rsidRPr="006A630F">
        <w:rPr>
          <w:rFonts w:ascii="Times New Roman" w:cs="Times New Roman"/>
          <w:color w:val="FF0000"/>
          <w:szCs w:val="21"/>
        </w:rPr>
        <w:t>、</w:t>
      </w:r>
      <w:r w:rsidRPr="006A630F">
        <w:rPr>
          <w:rFonts w:ascii="Times New Roman" w:hAnsi="Times New Roman" w:cs="Times New Roman"/>
          <w:color w:val="FF0000"/>
          <w:szCs w:val="21"/>
        </w:rPr>
        <w:t>194025B</w:t>
      </w:r>
      <w:r w:rsidR="006A630F" w:rsidRPr="006A630F">
        <w:rPr>
          <w:rFonts w:ascii="Times New Roman" w:cs="Times New Roman"/>
          <w:color w:val="FF0000"/>
          <w:szCs w:val="21"/>
        </w:rPr>
        <w:t>、</w:t>
      </w:r>
      <w:r w:rsidRPr="006A630F">
        <w:rPr>
          <w:rFonts w:ascii="Times New Roman" w:hAnsi="Times New Roman" w:cs="Times New Roman"/>
          <w:color w:val="FF0000"/>
          <w:szCs w:val="21"/>
        </w:rPr>
        <w:t>194025C</w:t>
      </w:r>
      <w:r w:rsidR="006A630F" w:rsidRPr="006A630F">
        <w:rPr>
          <w:rFonts w:ascii="Times New Roman" w:hAnsi="Times New Roman" w:cs="Times New Roman" w:hint="eastAsia"/>
          <w:color w:val="FF0000"/>
          <w:szCs w:val="21"/>
        </w:rPr>
        <w:t>（见</w:t>
      </w:r>
      <w:r w:rsidR="006A630F" w:rsidRPr="006A630F">
        <w:rPr>
          <w:rFonts w:ascii="Times New Roman" w:hAnsi="Times New Roman" w:cs="Times New Roman" w:hint="eastAsia"/>
          <w:color w:val="FF0000"/>
          <w:szCs w:val="21"/>
        </w:rPr>
        <w:t>2008</w:t>
      </w:r>
      <w:r w:rsidR="006A630F" w:rsidRPr="006A630F">
        <w:rPr>
          <w:rFonts w:ascii="Times New Roman" w:hAnsi="Times New Roman" w:cs="Times New Roman" w:hint="eastAsia"/>
          <w:color w:val="FF0000"/>
          <w:szCs w:val="21"/>
        </w:rPr>
        <w:t>版）</w:t>
      </w:r>
      <w:r w:rsidRPr="006A630F">
        <w:rPr>
          <w:rFonts w:ascii="Times New Roman" w:cs="Times New Roman"/>
          <w:color w:val="FF0000"/>
          <w:szCs w:val="21"/>
        </w:rPr>
        <w:t>；</w:t>
      </w:r>
    </w:p>
    <w:p w:rsidR="006A630F" w:rsidRPr="006A630F" w:rsidRDefault="006A630F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  <w:color w:val="FF0000"/>
        </w:rPr>
      </w:pPr>
      <w:r w:rsidRPr="006A630F">
        <w:rPr>
          <w:rFonts w:ascii="Times New Roman" w:hAnsi="Times New Roman" w:cs="Times New Roman"/>
          <w:color w:val="FF0000"/>
        </w:rPr>
        <w:t>——</w:t>
      </w:r>
      <w:r>
        <w:rPr>
          <w:rFonts w:ascii="Times New Roman" w:hAnsi="Times New Roman" w:cs="Times New Roman" w:hint="eastAsia"/>
          <w:color w:val="FF0000"/>
        </w:rPr>
        <w:t>增加了牌号</w:t>
      </w:r>
      <w:r>
        <w:rPr>
          <w:rFonts w:ascii="Times New Roman" w:hAnsi="Times New Roman" w:cs="Times New Roman" w:hint="eastAsia"/>
          <w:color w:val="FF0000"/>
        </w:rPr>
        <w:t>194020D</w:t>
      </w:r>
      <w:r w:rsidR="00FE38D8" w:rsidRPr="00FE38D8">
        <w:rPr>
          <w:rFonts w:ascii="Times New Roman" w:hAnsi="Times New Roman" w:cs="Times New Roman"/>
          <w:color w:val="FF0000"/>
        </w:rPr>
        <w:t>及其相应考核指标</w:t>
      </w:r>
      <w:r>
        <w:rPr>
          <w:rFonts w:ascii="Times New Roman" w:cs="Times New Roman" w:hint="eastAsia"/>
          <w:color w:val="FF0000"/>
          <w:szCs w:val="21"/>
        </w:rPr>
        <w:t>（见第</w:t>
      </w:r>
      <w:r>
        <w:rPr>
          <w:rFonts w:ascii="Times New Roman" w:cs="Times New Roman" w:hint="eastAsia"/>
          <w:color w:val="FF0000"/>
          <w:szCs w:val="21"/>
        </w:rPr>
        <w:t>3</w:t>
      </w:r>
      <w:r>
        <w:rPr>
          <w:rFonts w:ascii="Times New Roman" w:cs="Times New Roman" w:hint="eastAsia"/>
          <w:color w:val="FF0000"/>
          <w:szCs w:val="21"/>
        </w:rPr>
        <w:t>章）</w:t>
      </w:r>
      <w:r>
        <w:rPr>
          <w:rFonts w:ascii="Times New Roman" w:hAnsi="Times New Roman" w:cs="Times New Roman" w:hint="eastAsia"/>
          <w:color w:val="FF0000"/>
        </w:rPr>
        <w:t>；</w:t>
      </w:r>
    </w:p>
    <w:p w:rsidR="00356208" w:rsidRPr="006A630F" w:rsidRDefault="0035620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  <w:color w:val="FF0000"/>
        </w:rPr>
      </w:pPr>
      <w:r w:rsidRPr="006A630F">
        <w:rPr>
          <w:rFonts w:ascii="Times New Roman" w:hAnsi="Times New Roman" w:cs="Times New Roman"/>
          <w:color w:val="FF0000"/>
        </w:rPr>
        <w:t>——</w:t>
      </w:r>
      <w:r w:rsidRPr="006A630F">
        <w:rPr>
          <w:rFonts w:ascii="Times New Roman" w:hAnsi="Times New Roman" w:cs="Times New Roman"/>
          <w:color w:val="FF0000"/>
        </w:rPr>
        <w:t>各牌号调整了稀土元素配分</w:t>
      </w:r>
      <w:r w:rsidR="006A630F" w:rsidRPr="006A630F">
        <w:rPr>
          <w:rFonts w:ascii="Times New Roman" w:hAnsi="Times New Roman" w:cs="Times New Roman" w:hint="eastAsia"/>
          <w:color w:val="FF0000"/>
        </w:rPr>
        <w:t>、稀土杂质及非稀土杂质含量考核指标</w:t>
      </w:r>
      <w:r w:rsidR="006A630F">
        <w:rPr>
          <w:rFonts w:ascii="Times New Roman" w:cs="Times New Roman" w:hint="eastAsia"/>
          <w:color w:val="FF0000"/>
          <w:szCs w:val="21"/>
        </w:rPr>
        <w:t>（见第</w:t>
      </w:r>
      <w:r w:rsidR="006A630F">
        <w:rPr>
          <w:rFonts w:ascii="Times New Roman" w:cs="Times New Roman" w:hint="eastAsia"/>
          <w:color w:val="FF0000"/>
          <w:szCs w:val="21"/>
        </w:rPr>
        <w:t>3</w:t>
      </w:r>
      <w:r w:rsidR="006A630F">
        <w:rPr>
          <w:rFonts w:ascii="Times New Roman" w:cs="Times New Roman" w:hint="eastAsia"/>
          <w:color w:val="FF0000"/>
          <w:szCs w:val="21"/>
        </w:rPr>
        <w:t>章）</w:t>
      </w:r>
      <w:r w:rsidRPr="006A630F">
        <w:rPr>
          <w:rFonts w:ascii="Times New Roman" w:cs="Times New Roman"/>
          <w:color w:val="FF0000"/>
          <w:szCs w:val="21"/>
        </w:rPr>
        <w:t>；</w:t>
      </w:r>
    </w:p>
    <w:p w:rsidR="00356208" w:rsidRPr="006A630F" w:rsidRDefault="00356208" w:rsidP="00F37BD0">
      <w:pPr>
        <w:pStyle w:val="ab"/>
        <w:tabs>
          <w:tab w:val="clear" w:pos="4201"/>
          <w:tab w:val="clear" w:pos="9298"/>
        </w:tabs>
        <w:spacing w:line="400" w:lineRule="exact"/>
        <w:ind w:left="420" w:firstLineChars="0" w:firstLine="0"/>
        <w:rPr>
          <w:rFonts w:ascii="Times New Roman" w:eastAsiaTheme="minorEastAsia" w:hAnsi="Times New Roman" w:cs="Times New Roman"/>
          <w:color w:val="FF0000"/>
        </w:rPr>
      </w:pPr>
      <w:r w:rsidRPr="006A630F">
        <w:rPr>
          <w:rFonts w:ascii="Times New Roman" w:hAnsi="Times New Roman" w:cs="Times New Roman"/>
          <w:color w:val="FF0000"/>
        </w:rPr>
        <w:t>——</w:t>
      </w:r>
      <w:r w:rsidR="000F150D" w:rsidRPr="006A630F">
        <w:rPr>
          <w:rFonts w:ascii="Times New Roman" w:hAnsi="Times New Roman" w:cs="Times New Roman"/>
          <w:color w:val="FF0000"/>
        </w:rPr>
        <w:t>各</w:t>
      </w:r>
      <w:r w:rsidRPr="006A630F">
        <w:rPr>
          <w:rFonts w:ascii="Times New Roman" w:hAnsi="Times New Roman" w:cs="Times New Roman"/>
          <w:color w:val="FF0000"/>
        </w:rPr>
        <w:t>牌号增加了</w:t>
      </w:r>
      <w:r w:rsidR="000F150D" w:rsidRPr="006A630F">
        <w:rPr>
          <w:rFonts w:ascii="Times New Roman" w:hAnsi="Times New Roman" w:cs="Times New Roman"/>
          <w:color w:val="FF0000"/>
        </w:rPr>
        <w:t>对</w:t>
      </w:r>
      <w:r w:rsidR="000F150D" w:rsidRPr="006A630F">
        <w:rPr>
          <w:rFonts w:ascii="Times New Roman" w:eastAsiaTheme="minorEastAsia" w:hAnsiTheme="minorEastAsia" w:cs="Times New Roman"/>
          <w:color w:val="FF0000"/>
        </w:rPr>
        <w:t>铜、钛</w:t>
      </w:r>
      <w:r w:rsidRPr="006A630F">
        <w:rPr>
          <w:rFonts w:ascii="Times New Roman" w:eastAsiaTheme="minorEastAsia" w:hAnsiTheme="minorEastAsia" w:cs="Times New Roman"/>
          <w:color w:val="FF0000"/>
        </w:rPr>
        <w:t>的</w:t>
      </w:r>
      <w:r w:rsidR="000F150D" w:rsidRPr="006A630F">
        <w:rPr>
          <w:rFonts w:ascii="Times New Roman" w:eastAsiaTheme="minorEastAsia" w:hAnsiTheme="minorEastAsia" w:cs="Times New Roman"/>
          <w:color w:val="FF0000"/>
        </w:rPr>
        <w:t>考核指标</w:t>
      </w:r>
      <w:r w:rsidR="006A630F">
        <w:rPr>
          <w:rFonts w:ascii="Times New Roman" w:cs="Times New Roman" w:hint="eastAsia"/>
          <w:color w:val="FF0000"/>
          <w:szCs w:val="21"/>
        </w:rPr>
        <w:t>（见第</w:t>
      </w:r>
      <w:r w:rsidR="006A630F">
        <w:rPr>
          <w:rFonts w:ascii="Times New Roman" w:cs="Times New Roman" w:hint="eastAsia"/>
          <w:color w:val="FF0000"/>
          <w:szCs w:val="21"/>
        </w:rPr>
        <w:t>3</w:t>
      </w:r>
      <w:r w:rsidR="006A630F">
        <w:rPr>
          <w:rFonts w:ascii="Times New Roman" w:cs="Times New Roman" w:hint="eastAsia"/>
          <w:color w:val="FF0000"/>
          <w:szCs w:val="21"/>
        </w:rPr>
        <w:t>章）</w:t>
      </w:r>
      <w:r w:rsidRPr="006A630F">
        <w:rPr>
          <w:rFonts w:ascii="Times New Roman" w:eastAsiaTheme="minorEastAsia" w:hAnsiTheme="minorEastAsia" w:cs="Times New Roman"/>
          <w:color w:val="FF0000"/>
        </w:rPr>
        <w:t>；</w:t>
      </w:r>
      <w:r w:rsidRPr="006A630F">
        <w:rPr>
          <w:rFonts w:ascii="Times New Roman" w:eastAsiaTheme="minorEastAsia" w:hAnsi="Times New Roman" w:cs="Times New Roman"/>
          <w:color w:val="FF0000"/>
        </w:rPr>
        <w:t xml:space="preserve"> </w:t>
      </w:r>
    </w:p>
    <w:p w:rsidR="002A35A8" w:rsidRPr="00BB555D" w:rsidRDefault="002A35A8" w:rsidP="00F37BD0">
      <w:pPr>
        <w:spacing w:line="400" w:lineRule="exact"/>
        <w:ind w:firstLineChars="200" w:firstLine="420"/>
        <w:rPr>
          <w:rFonts w:ascii="Times New Roman" w:hAnsi="Times New Roman" w:cs="Times New Roman"/>
          <w:noProof/>
          <w:kern w:val="0"/>
          <w:szCs w:val="20"/>
        </w:rPr>
      </w:pPr>
      <w:r w:rsidRPr="00BB555D">
        <w:rPr>
          <w:rFonts w:ascii="Times New Roman" w:hAnsi="Times New Roman" w:cs="Times New Roman"/>
          <w:noProof/>
          <w:kern w:val="0"/>
          <w:szCs w:val="20"/>
        </w:rPr>
        <w:t>本标准由全国稀土标准化技术委员会（</w:t>
      </w:r>
      <w:r w:rsidRPr="00BB555D">
        <w:rPr>
          <w:rFonts w:ascii="Times New Roman" w:hAnsi="Times New Roman" w:cs="Times New Roman"/>
          <w:noProof/>
          <w:kern w:val="0"/>
          <w:szCs w:val="20"/>
        </w:rPr>
        <w:t>SAC/TC 229</w:t>
      </w:r>
      <w:r w:rsidRPr="00BB555D">
        <w:rPr>
          <w:rFonts w:ascii="Times New Roman" w:hAnsi="Times New Roman" w:cs="Times New Roman"/>
          <w:noProof/>
          <w:kern w:val="0"/>
          <w:szCs w:val="20"/>
        </w:rPr>
        <w:t>）归口。</w:t>
      </w:r>
    </w:p>
    <w:p w:rsidR="002A35A8" w:rsidRPr="00514DBA" w:rsidRDefault="002A35A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  <w:color w:val="FF0000"/>
        </w:rPr>
      </w:pPr>
      <w:r w:rsidRPr="00BB555D">
        <w:rPr>
          <w:rFonts w:ascii="Times New Roman" w:hAnsi="Times New Roman" w:cs="Times New Roman"/>
        </w:rPr>
        <w:t>本标准起草单位：</w:t>
      </w:r>
      <w:r w:rsidR="00514DBA" w:rsidRPr="00514DBA">
        <w:rPr>
          <w:rFonts w:ascii="Times New Roman" w:hAnsi="Times New Roman" w:cs="Times New Roman" w:hint="eastAsia"/>
          <w:color w:val="FF0000"/>
        </w:rPr>
        <w:t>中国北方</w:t>
      </w:r>
      <w:r w:rsidRPr="00514DBA">
        <w:rPr>
          <w:rFonts w:ascii="Times New Roman" w:hAnsi="Times New Roman" w:cs="Times New Roman"/>
          <w:color w:val="FF0000"/>
        </w:rPr>
        <w:t>稀土（集团）高科技股份有限公司。</w:t>
      </w:r>
    </w:p>
    <w:p w:rsidR="002A35A8" w:rsidRPr="00BB555D" w:rsidRDefault="002A35A8" w:rsidP="004A372B">
      <w:pPr>
        <w:pStyle w:val="ab"/>
        <w:spacing w:line="400" w:lineRule="exact"/>
        <w:ind w:leftChars="200" w:left="420" w:right="-2" w:firstLineChars="0" w:firstLine="0"/>
        <w:rPr>
          <w:rFonts w:ascii="Times New Roman" w:hAnsi="Times New Roman" w:cs="Times New Roman"/>
          <w:kern w:val="0"/>
          <w:szCs w:val="20"/>
        </w:rPr>
      </w:pPr>
      <w:r w:rsidRPr="00BB555D">
        <w:rPr>
          <w:rFonts w:ascii="Times New Roman" w:hAnsi="Times New Roman" w:cs="Times New Roman"/>
        </w:rPr>
        <w:t>本标准参加起草单位：</w:t>
      </w:r>
      <w:r w:rsidR="004A372B" w:rsidRPr="004A372B">
        <w:rPr>
          <w:rFonts w:ascii="Times New Roman" w:hAnsi="Times New Roman" w:cs="Times New Roman" w:hint="eastAsia"/>
          <w:color w:val="FF0000"/>
          <w:kern w:val="0"/>
          <w:szCs w:val="20"/>
        </w:rPr>
        <w:t>包头稀土研究院、鞍山鑫普新材料有限公司、徐州金石彭源稀土材料厂。</w:t>
      </w:r>
    </w:p>
    <w:p w:rsidR="002A35A8" w:rsidRPr="00BB555D" w:rsidRDefault="002A35A8" w:rsidP="00F37BD0">
      <w:pPr>
        <w:pStyle w:val="ab"/>
        <w:spacing w:line="400" w:lineRule="exact"/>
        <w:ind w:leftChars="200" w:left="420" w:rightChars="426" w:right="895" w:firstLineChars="0" w:firstLine="0"/>
        <w:rPr>
          <w:rFonts w:ascii="Times New Roman" w:hAnsi="Times New Roman" w:cs="Times New Roman"/>
          <w:kern w:val="0"/>
          <w:szCs w:val="20"/>
        </w:rPr>
      </w:pPr>
      <w:r w:rsidRPr="00BB555D">
        <w:rPr>
          <w:rFonts w:ascii="Times New Roman" w:cs="Times New Roman"/>
          <w:kern w:val="0"/>
          <w:szCs w:val="20"/>
        </w:rPr>
        <w:t>本标准主要起草人：</w:t>
      </w:r>
      <w:r w:rsidRPr="00BB555D">
        <w:rPr>
          <w:rFonts w:ascii="Times New Roman" w:hAnsi="Times New Roman" w:cs="Times New Roman"/>
          <w:kern w:val="0"/>
          <w:szCs w:val="20"/>
        </w:rPr>
        <w:t>XXX</w:t>
      </w:r>
      <w:r w:rsidRPr="00BB555D">
        <w:rPr>
          <w:rFonts w:ascii="Times New Roman" w:cs="Times New Roman"/>
          <w:kern w:val="0"/>
          <w:szCs w:val="20"/>
        </w:rPr>
        <w:t>、</w:t>
      </w:r>
      <w:r w:rsidRPr="00BB555D">
        <w:rPr>
          <w:rFonts w:ascii="Times New Roman" w:hAnsi="Times New Roman" w:cs="Times New Roman"/>
          <w:kern w:val="0"/>
          <w:szCs w:val="20"/>
        </w:rPr>
        <w:t>XXX</w:t>
      </w:r>
      <w:r w:rsidRPr="00BB555D">
        <w:rPr>
          <w:rFonts w:ascii="Times New Roman" w:cs="Times New Roman"/>
          <w:kern w:val="0"/>
          <w:szCs w:val="20"/>
        </w:rPr>
        <w:t>、</w:t>
      </w:r>
      <w:r w:rsidRPr="00BB555D">
        <w:rPr>
          <w:rFonts w:ascii="Times New Roman" w:hAnsi="Times New Roman" w:cs="Times New Roman"/>
          <w:kern w:val="0"/>
          <w:szCs w:val="20"/>
        </w:rPr>
        <w:t>XXX</w:t>
      </w:r>
      <w:r w:rsidRPr="00BB555D">
        <w:rPr>
          <w:rFonts w:ascii="Times New Roman" w:cs="Times New Roman"/>
          <w:kern w:val="0"/>
          <w:szCs w:val="20"/>
        </w:rPr>
        <w:t>、</w:t>
      </w:r>
      <w:r w:rsidRPr="00BB555D">
        <w:rPr>
          <w:rFonts w:ascii="Times New Roman" w:hAnsi="Times New Roman" w:cs="Times New Roman"/>
          <w:kern w:val="0"/>
          <w:szCs w:val="20"/>
        </w:rPr>
        <w:t>…</w:t>
      </w:r>
    </w:p>
    <w:p w:rsidR="002A35A8" w:rsidRPr="00BB555D" w:rsidRDefault="002A35A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本标准所代替标准的历次版本发布情况为：</w:t>
      </w:r>
    </w:p>
    <w:p w:rsidR="002A35A8" w:rsidRPr="00BB555D" w:rsidRDefault="002A35A8" w:rsidP="00F37BD0">
      <w:pPr>
        <w:pStyle w:val="ab"/>
        <w:spacing w:line="400" w:lineRule="exact"/>
        <w:ind w:leftChars="200" w:left="420" w:firstLineChars="0" w:firstLine="0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 xml:space="preserve">——GB/T 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-2008</w:t>
      </w:r>
      <w:r w:rsidRPr="00BB555D">
        <w:rPr>
          <w:rFonts w:ascii="Times New Roman" w:hAnsi="Times New Roman" w:cs="Times New Roman"/>
        </w:rPr>
        <w:t>、</w:t>
      </w:r>
      <w:r w:rsidR="00A10959" w:rsidRPr="00BB555D">
        <w:rPr>
          <w:rFonts w:ascii="Times New Roman" w:hAnsi="Times New Roman" w:cs="Times New Roman"/>
        </w:rPr>
        <w:t>XB/T 216-1995</w:t>
      </w:r>
      <w:r w:rsidR="00A10959" w:rsidRPr="00BB555D">
        <w:rPr>
          <w:rFonts w:ascii="Times New Roman" w:hAnsi="Times New Roman" w:cs="Times New Roman"/>
        </w:rPr>
        <w:t>、</w:t>
      </w:r>
      <w:r w:rsidRPr="00BB555D">
        <w:rPr>
          <w:rFonts w:ascii="Times New Roman" w:hAnsi="Times New Roman" w:cs="Times New Roman"/>
        </w:rPr>
        <w:t xml:space="preserve">GB/T </w:t>
      </w:r>
      <w:r w:rsidR="00784D1F" w:rsidRPr="00BB555D">
        <w:rPr>
          <w:rFonts w:ascii="Times New Roman" w:hAnsi="Times New Roman" w:cs="Times New Roman"/>
        </w:rPr>
        <w:t>4153</w:t>
      </w:r>
      <w:r w:rsidRPr="00BB555D">
        <w:rPr>
          <w:rFonts w:ascii="Times New Roman" w:hAnsi="Times New Roman" w:cs="Times New Roman"/>
        </w:rPr>
        <w:t>-199</w:t>
      </w:r>
      <w:r w:rsidR="00784D1F" w:rsidRPr="00BB555D">
        <w:rPr>
          <w:rFonts w:ascii="Times New Roman" w:hAnsi="Times New Roman" w:cs="Times New Roman"/>
        </w:rPr>
        <w:t>3</w:t>
      </w:r>
      <w:r w:rsidR="00784D1F" w:rsidRPr="00BB555D">
        <w:rPr>
          <w:rFonts w:ascii="Times New Roman" w:hAnsi="Times New Roman" w:cs="Times New Roman"/>
        </w:rPr>
        <w:t>、</w:t>
      </w:r>
      <w:r w:rsidR="00784D1F" w:rsidRPr="00BB555D">
        <w:rPr>
          <w:rFonts w:ascii="Times New Roman" w:hAnsi="Times New Roman" w:cs="Times New Roman"/>
        </w:rPr>
        <w:t>GB/T 4153-1984</w:t>
      </w:r>
      <w:r w:rsidRPr="00BB555D">
        <w:rPr>
          <w:rFonts w:ascii="Times New Roman" w:hAnsi="Times New Roman" w:cs="Times New Roman"/>
        </w:rPr>
        <w:t>。</w:t>
      </w:r>
    </w:p>
    <w:p w:rsidR="001D489E" w:rsidRPr="00BB555D" w:rsidRDefault="001D489E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20"/>
        </w:rPr>
      </w:pPr>
    </w:p>
    <w:p w:rsidR="0055397C" w:rsidRPr="00935D42" w:rsidRDefault="009D37CD" w:rsidP="0055397C">
      <w:pPr>
        <w:pStyle w:val="ac"/>
        <w:rPr>
          <w:rFonts w:ascii="Times New Roman"/>
          <w:color w:val="FF0000"/>
        </w:rPr>
      </w:pPr>
      <w:r w:rsidRPr="00BB555D">
        <w:rPr>
          <w:rFonts w:ascii="Times New Roman"/>
        </w:rPr>
        <w:lastRenderedPageBreak/>
        <w:t>混合稀土金属</w:t>
      </w:r>
    </w:p>
    <w:p w:rsidR="0055397C" w:rsidRPr="00BB555D" w:rsidRDefault="0055397C" w:rsidP="00115996">
      <w:pPr>
        <w:pStyle w:val="a"/>
        <w:spacing w:before="312" w:after="312"/>
        <w:ind w:left="0"/>
        <w:rPr>
          <w:rFonts w:ascii="Times New Roman"/>
        </w:rPr>
      </w:pPr>
      <w:r w:rsidRPr="00BB555D">
        <w:rPr>
          <w:rFonts w:ascii="Times New Roman"/>
        </w:rPr>
        <w:t>范围</w:t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本标准规定了</w:t>
      </w:r>
      <w:r w:rsidR="009D37CD" w:rsidRPr="00BB555D">
        <w:rPr>
          <w:rFonts w:ascii="Times New Roman"/>
        </w:rPr>
        <w:t>混合稀土金属</w:t>
      </w:r>
      <w:r w:rsidRPr="00BB555D">
        <w:rPr>
          <w:rFonts w:ascii="Times New Roman" w:cs="Times New Roman"/>
        </w:rPr>
        <w:t>的要求、试验方法、检验规则与包装、标志、运输、贮存</w:t>
      </w:r>
      <w:r w:rsidR="00672926" w:rsidRPr="00BB555D">
        <w:rPr>
          <w:rFonts w:ascii="Times New Roman" w:cs="Times New Roman"/>
          <w:szCs w:val="21"/>
        </w:rPr>
        <w:t>及质量证明书</w:t>
      </w:r>
      <w:r w:rsidR="00672926" w:rsidRPr="00BB555D">
        <w:rPr>
          <w:rFonts w:ascii="Times New Roman" w:cs="Times New Roman"/>
        </w:rPr>
        <w:t>。</w:t>
      </w:r>
    </w:p>
    <w:p w:rsidR="0055397C" w:rsidRPr="00935D42" w:rsidRDefault="0055397C" w:rsidP="00F37BD0">
      <w:pPr>
        <w:pStyle w:val="ab"/>
        <w:spacing w:line="400" w:lineRule="exact"/>
        <w:rPr>
          <w:rFonts w:ascii="Times New Roman" w:hAnsi="Times New Roman" w:cs="Times New Roman"/>
          <w:color w:val="FF0000"/>
        </w:rPr>
      </w:pPr>
      <w:r w:rsidRPr="00BB555D">
        <w:rPr>
          <w:rFonts w:ascii="Times New Roman" w:cs="Times New Roman"/>
        </w:rPr>
        <w:t>本标准适用于</w:t>
      </w:r>
      <w:r w:rsidR="00784D1F" w:rsidRPr="00BB555D">
        <w:rPr>
          <w:rFonts w:ascii="Times New Roman" w:cs="Times New Roman"/>
        </w:rPr>
        <w:t>经熔盐电解法生产的、</w:t>
      </w:r>
      <w:r w:rsidR="00784D1F" w:rsidRPr="00935D42">
        <w:rPr>
          <w:rFonts w:ascii="Times New Roman" w:cs="Times New Roman"/>
          <w:color w:val="FF0000"/>
        </w:rPr>
        <w:t>供制作</w:t>
      </w:r>
      <w:r w:rsidR="00BA35F8">
        <w:rPr>
          <w:rFonts w:ascii="Times New Roman" w:cs="Times New Roman" w:hint="eastAsia"/>
          <w:color w:val="FF0000"/>
        </w:rPr>
        <w:t>储</w:t>
      </w:r>
      <w:r w:rsidR="00784D1F" w:rsidRPr="00935D42">
        <w:rPr>
          <w:rFonts w:ascii="Times New Roman" w:cs="Times New Roman"/>
          <w:color w:val="FF0000"/>
        </w:rPr>
        <w:t>氢合金</w:t>
      </w:r>
      <w:r w:rsidR="006A630F">
        <w:rPr>
          <w:rFonts w:ascii="Times New Roman" w:cs="Times New Roman" w:hint="eastAsia"/>
          <w:color w:val="FF0000"/>
        </w:rPr>
        <w:t>及有色金属合金等</w:t>
      </w:r>
      <w:r w:rsidR="00784D1F" w:rsidRPr="00935D42">
        <w:rPr>
          <w:rFonts w:ascii="Times New Roman" w:cs="Times New Roman"/>
          <w:color w:val="FF0000"/>
        </w:rPr>
        <w:t>用的</w:t>
      </w:r>
      <w:r w:rsidR="009D37CD">
        <w:rPr>
          <w:rFonts w:ascii="Times New Roman" w:cs="Times New Roman" w:hint="eastAsia"/>
          <w:color w:val="FF0000"/>
        </w:rPr>
        <w:t>混合稀土金属</w:t>
      </w:r>
      <w:r w:rsidRPr="00935D42">
        <w:rPr>
          <w:rFonts w:ascii="Times New Roman" w:cs="Times New Roman"/>
          <w:color w:val="FF0000"/>
        </w:rPr>
        <w:t>。</w:t>
      </w:r>
    </w:p>
    <w:p w:rsidR="0055397C" w:rsidRPr="00BB555D" w:rsidRDefault="0055397C" w:rsidP="00115996">
      <w:pPr>
        <w:pStyle w:val="a"/>
        <w:spacing w:before="312" w:after="312"/>
        <w:ind w:left="0"/>
        <w:rPr>
          <w:rFonts w:ascii="Times New Roman"/>
        </w:rPr>
      </w:pPr>
      <w:r w:rsidRPr="00BB555D">
        <w:rPr>
          <w:rFonts w:ascii="Times New Roman"/>
        </w:rPr>
        <w:t>规范性引用文件</w:t>
      </w:r>
    </w:p>
    <w:p w:rsidR="00216484" w:rsidRPr="00BB555D" w:rsidRDefault="00216484" w:rsidP="00F37BD0">
      <w:pPr>
        <w:spacing w:line="400" w:lineRule="exact"/>
        <w:ind w:firstLineChars="200" w:firstLine="420"/>
        <w:jc w:val="left"/>
        <w:rPr>
          <w:rFonts w:ascii="Times New Roman" w:hAnsi="Times New Roman" w:cs="Times New Roman"/>
          <w:bCs/>
        </w:rPr>
      </w:pPr>
      <w:r w:rsidRPr="00BB555D">
        <w:rPr>
          <w:rFonts w:ascii="Times New Roman" w:cs="Times New Roman"/>
          <w:bCs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5397C" w:rsidRPr="00935D42" w:rsidRDefault="0055397C" w:rsidP="00F50C34">
      <w:pPr>
        <w:pStyle w:val="ab"/>
        <w:tabs>
          <w:tab w:val="clear" w:pos="9298"/>
          <w:tab w:val="left" w:pos="5583"/>
        </w:tabs>
        <w:spacing w:line="400" w:lineRule="exact"/>
        <w:rPr>
          <w:rFonts w:ascii="Times New Roman" w:hAnsi="Times New Roman" w:cs="Times New Roman"/>
          <w:color w:val="FF0000"/>
        </w:rPr>
      </w:pPr>
      <w:r w:rsidRPr="00BB555D">
        <w:rPr>
          <w:rFonts w:ascii="Times New Roman" w:hAnsi="Times New Roman" w:cs="Times New Roman"/>
        </w:rPr>
        <w:t xml:space="preserve">GB/T 8170  </w:t>
      </w:r>
      <w:r w:rsidRPr="00935D42">
        <w:rPr>
          <w:rFonts w:ascii="Times New Roman" w:cs="Times New Roman"/>
          <w:color w:val="FF0000"/>
        </w:rPr>
        <w:t>数值修约规则</w:t>
      </w:r>
      <w:r w:rsidR="00935D42" w:rsidRPr="00935D42">
        <w:rPr>
          <w:rFonts w:ascii="Times New Roman" w:cs="Times New Roman" w:hint="eastAsia"/>
          <w:color w:val="FF0000"/>
        </w:rPr>
        <w:t>与极限数值的表示和判定</w:t>
      </w:r>
      <w:r w:rsidR="00F50C34">
        <w:rPr>
          <w:rFonts w:ascii="Times New Roman" w:cs="Times New Roman"/>
          <w:color w:val="FF0000"/>
        </w:rPr>
        <w:tab/>
      </w:r>
    </w:p>
    <w:p w:rsidR="0055397C" w:rsidRPr="00BB555D" w:rsidRDefault="0055397C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hAnsi="Times New Roman" w:cs="Times New Roman"/>
        </w:rPr>
        <w:t>GB/T 12690</w:t>
      </w:r>
      <w:r w:rsidR="00935D42" w:rsidRPr="00935D42">
        <w:rPr>
          <w:rFonts w:ascii="Times New Roman" w:hAnsi="Times New Roman" w:cs="Times New Roman" w:hint="eastAsia"/>
          <w:color w:val="FF0000"/>
        </w:rPr>
        <w:t>（所有部分）</w:t>
      </w:r>
      <w:r w:rsidRPr="00BB555D">
        <w:rPr>
          <w:rFonts w:ascii="Times New Roman" w:hAnsi="Times New Roman" w:cs="Times New Roman"/>
        </w:rPr>
        <w:t xml:space="preserve"> </w:t>
      </w:r>
      <w:r w:rsidRPr="00BB555D">
        <w:rPr>
          <w:rFonts w:ascii="Times New Roman" w:cs="Times New Roman"/>
        </w:rPr>
        <w:t>稀土金属及其氧化物中非稀土杂质化学分析方法</w:t>
      </w:r>
    </w:p>
    <w:p w:rsidR="0055397C" w:rsidRDefault="0055397C" w:rsidP="00F37BD0">
      <w:pPr>
        <w:pStyle w:val="ab"/>
        <w:spacing w:line="400" w:lineRule="exact"/>
        <w:rPr>
          <w:rFonts w:ascii="Times New Roman" w:hAnsi="Times New Roman" w:cs="Times New Roman" w:hint="eastAsia"/>
          <w:color w:val="000000"/>
          <w:kern w:val="0"/>
          <w:szCs w:val="21"/>
        </w:rPr>
      </w:pPr>
      <w:r w:rsidRPr="00BB555D">
        <w:rPr>
          <w:rFonts w:ascii="Times New Roman" w:hAnsi="Times New Roman" w:cs="Times New Roman"/>
        </w:rPr>
        <w:t>GB/T 1</w:t>
      </w:r>
      <w:r w:rsidR="00784D1F" w:rsidRPr="00BB555D">
        <w:rPr>
          <w:rFonts w:ascii="Times New Roman" w:hAnsi="Times New Roman" w:cs="Times New Roman"/>
        </w:rPr>
        <w:t>4635</w:t>
      </w:r>
      <w:r w:rsidR="00B81D2A" w:rsidRPr="00BB555D">
        <w:rPr>
          <w:rFonts w:ascii="Times New Roman" w:hAnsi="Times New Roman" w:cs="Times New Roman"/>
        </w:rPr>
        <w:t xml:space="preserve"> </w:t>
      </w:r>
      <w:r w:rsidR="00B81D2A" w:rsidRPr="00BB555D">
        <w:rPr>
          <w:rFonts w:ascii="Times New Roman" w:hAnsi="Times New Roman" w:cs="Times New Roman"/>
          <w:color w:val="000000"/>
          <w:kern w:val="0"/>
          <w:szCs w:val="21"/>
        </w:rPr>
        <w:t>稀土金属及其化合物化学分析方法</w:t>
      </w:r>
      <w:r w:rsidR="00B81D2A" w:rsidRPr="00BB555D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="00B81D2A" w:rsidRPr="00BB555D">
        <w:rPr>
          <w:rFonts w:ascii="Times New Roman" w:hAnsi="Times New Roman" w:cs="Times New Roman"/>
          <w:color w:val="000000"/>
          <w:kern w:val="0"/>
          <w:szCs w:val="21"/>
        </w:rPr>
        <w:t>稀土总量的测定</w:t>
      </w:r>
    </w:p>
    <w:p w:rsidR="00A00A87" w:rsidRDefault="00A00A87" w:rsidP="00F37BD0">
      <w:pPr>
        <w:pStyle w:val="ab"/>
        <w:spacing w:line="400" w:lineRule="exact"/>
        <w:rPr>
          <w:rFonts w:ascii="Times New Roman" w:hAnsi="Times New Roman" w:cs="Times New Roman" w:hint="eastAsia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GB/T 17803 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稀土产品牌号表示方法</w:t>
      </w:r>
    </w:p>
    <w:p w:rsidR="00A00A87" w:rsidRPr="00A00A87" w:rsidRDefault="00A00A87" w:rsidP="00F37BD0">
      <w:pPr>
        <w:pStyle w:val="ab"/>
        <w:spacing w:line="400" w:lineRule="exact"/>
        <w:rPr>
          <w:rFonts w:ascii="Times New Roman" w:hAnsi="Times New Roman" w:cs="Times New Roman"/>
          <w:color w:val="0000CC"/>
        </w:rPr>
      </w:pPr>
      <w:r w:rsidRPr="00A00A87">
        <w:rPr>
          <w:rFonts w:ascii="Times New Roman" w:hAnsi="Times New Roman" w:cs="Times New Roman" w:hint="eastAsia"/>
          <w:color w:val="0000CC"/>
          <w:kern w:val="0"/>
          <w:szCs w:val="21"/>
        </w:rPr>
        <w:t xml:space="preserve">GB XXXXX  </w:t>
      </w:r>
      <w:r w:rsidRPr="00A00A87">
        <w:rPr>
          <w:rFonts w:ascii="Times New Roman" w:hAnsi="Times New Roman" w:cs="Times New Roman" w:hint="eastAsia"/>
          <w:color w:val="0000CC"/>
          <w:kern w:val="0"/>
          <w:szCs w:val="21"/>
        </w:rPr>
        <w:t>稀土产品的包装、标志、运输和贮存</w:t>
      </w:r>
    </w:p>
    <w:p w:rsidR="0055397C" w:rsidRPr="00BB555D" w:rsidRDefault="0055397C" w:rsidP="00115996">
      <w:pPr>
        <w:pStyle w:val="a"/>
        <w:spacing w:before="312" w:after="312"/>
        <w:ind w:left="0"/>
        <w:rPr>
          <w:rFonts w:ascii="Times New Roman"/>
        </w:rPr>
      </w:pPr>
      <w:r w:rsidRPr="00BB555D">
        <w:rPr>
          <w:rFonts w:ascii="Times New Roman"/>
        </w:rPr>
        <w:t>要求</w:t>
      </w:r>
    </w:p>
    <w:p w:rsidR="00056A86" w:rsidRPr="00BB555D" w:rsidRDefault="00056A86" w:rsidP="004E6200">
      <w:pPr>
        <w:pStyle w:val="a0"/>
        <w:spacing w:beforeLines="0" w:afterLines="0"/>
        <w:ind w:left="0"/>
        <w:rPr>
          <w:rFonts w:ascii="Times New Roman"/>
        </w:rPr>
      </w:pPr>
      <w:r w:rsidRPr="00BB555D">
        <w:rPr>
          <w:rFonts w:ascii="Times New Roman"/>
        </w:rPr>
        <w:t>产品分类</w:t>
      </w:r>
    </w:p>
    <w:p w:rsidR="00B81D2A" w:rsidRPr="00A00A87" w:rsidRDefault="00B81D2A" w:rsidP="00F37BD0">
      <w:pPr>
        <w:pStyle w:val="ab"/>
        <w:spacing w:line="400" w:lineRule="exact"/>
        <w:rPr>
          <w:rFonts w:ascii="Times New Roman" w:hAnsi="Times New Roman" w:cs="Times New Roman"/>
          <w:color w:val="0000CC"/>
          <w:sz w:val="18"/>
          <w:szCs w:val="18"/>
        </w:rPr>
      </w:pPr>
      <w:r w:rsidRPr="00BB555D">
        <w:rPr>
          <w:rFonts w:ascii="Times New Roman" w:cs="Times New Roman"/>
        </w:rPr>
        <w:t>产品按照化学成分分为</w:t>
      </w:r>
      <w:r w:rsidR="009D37CD" w:rsidRPr="009D37CD">
        <w:rPr>
          <w:rFonts w:ascii="Times New Roman" w:hAnsi="Times New Roman" w:cs="Times New Roman" w:hint="eastAsia"/>
          <w:szCs w:val="21"/>
        </w:rPr>
        <w:t>RE-</w:t>
      </w:r>
      <w:r w:rsidR="009D37CD" w:rsidRPr="009D37CD">
        <w:rPr>
          <w:rFonts w:ascii="Times New Roman" w:hAnsi="Times New Roman" w:cs="Times New Roman"/>
          <w:szCs w:val="21"/>
        </w:rPr>
        <w:t>50Ce</w:t>
      </w:r>
      <w:r w:rsidR="009D37CD">
        <w:rPr>
          <w:rFonts w:ascii="Times New Roman" w:hAnsi="Times New Roman" w:cs="Times New Roman" w:hint="eastAsia"/>
        </w:rPr>
        <w:t>、</w:t>
      </w:r>
      <w:r w:rsidR="009245A6" w:rsidRPr="00BB555D">
        <w:rPr>
          <w:rFonts w:ascii="Times New Roman" w:hAnsi="Times New Roman" w:cs="Times New Roman"/>
        </w:rPr>
        <w:t>LaCe-6</w:t>
      </w:r>
      <w:r w:rsidR="009245A6">
        <w:rPr>
          <w:rFonts w:ascii="Times New Roman" w:hAnsi="Times New Roman" w:cs="Times New Roman" w:hint="eastAsia"/>
        </w:rPr>
        <w:t>1</w:t>
      </w:r>
      <w:r w:rsidR="009245A6" w:rsidRPr="00BB555D">
        <w:rPr>
          <w:rFonts w:ascii="Times New Roman" w:hAnsi="Times New Roman" w:cs="Times New Roman"/>
        </w:rPr>
        <w:t>Ce</w:t>
      </w:r>
      <w:r w:rsidR="009245A6">
        <w:rPr>
          <w:rFonts w:ascii="Times New Roman" w:hAnsi="Times New Roman" w:cs="Times New Roman" w:hint="eastAsia"/>
        </w:rPr>
        <w:t>、</w:t>
      </w:r>
      <w:r w:rsidRPr="00BB555D">
        <w:rPr>
          <w:rFonts w:ascii="Times New Roman" w:hAnsi="Times New Roman" w:cs="Times New Roman"/>
        </w:rPr>
        <w:t>LaCe-65Ce</w:t>
      </w:r>
      <w:r w:rsidR="009245A6">
        <w:rPr>
          <w:rFonts w:ascii="Times New Roman" w:hAnsi="Times New Roman" w:cs="Times New Roman" w:hint="eastAsia"/>
        </w:rPr>
        <w:t>、</w:t>
      </w:r>
      <w:r w:rsidR="009245A6" w:rsidRPr="00BB555D">
        <w:rPr>
          <w:rFonts w:ascii="Times New Roman" w:hAnsi="Times New Roman" w:cs="Times New Roman"/>
        </w:rPr>
        <w:t>LaCe-6</w:t>
      </w:r>
      <w:r w:rsidR="009245A6">
        <w:rPr>
          <w:rFonts w:ascii="Times New Roman" w:hAnsi="Times New Roman" w:cs="Times New Roman" w:hint="eastAsia"/>
        </w:rPr>
        <w:t>9</w:t>
      </w:r>
      <w:r w:rsidR="009245A6" w:rsidRPr="00BB555D">
        <w:rPr>
          <w:rFonts w:ascii="Times New Roman" w:hAnsi="Times New Roman" w:cs="Times New Roman"/>
        </w:rPr>
        <w:t>Ce</w:t>
      </w:r>
      <w:r w:rsidR="009D37CD">
        <w:rPr>
          <w:rFonts w:ascii="Times New Roman" w:cs="Times New Roman" w:hint="eastAsia"/>
          <w:sz w:val="18"/>
          <w:szCs w:val="18"/>
        </w:rPr>
        <w:t>四</w:t>
      </w:r>
      <w:r w:rsidRPr="00BB555D">
        <w:rPr>
          <w:rFonts w:ascii="Times New Roman" w:cs="Times New Roman"/>
          <w:sz w:val="18"/>
          <w:szCs w:val="18"/>
        </w:rPr>
        <w:t>个牌号</w:t>
      </w:r>
      <w:r w:rsidR="00A00A87">
        <w:rPr>
          <w:rFonts w:ascii="Times New Roman" w:cs="Times New Roman" w:hint="eastAsia"/>
          <w:sz w:val="18"/>
          <w:szCs w:val="18"/>
        </w:rPr>
        <w:t>，</w:t>
      </w:r>
      <w:r w:rsidR="00A00A87" w:rsidRPr="00A00A87">
        <w:rPr>
          <w:rFonts w:ascii="Times New Roman" w:cs="Times New Roman" w:hint="eastAsia"/>
          <w:color w:val="0000CC"/>
          <w:sz w:val="18"/>
          <w:szCs w:val="18"/>
        </w:rPr>
        <w:t>产品牌号表示方法应符合</w:t>
      </w:r>
      <w:r w:rsidR="00A00A87" w:rsidRPr="00A00A87">
        <w:rPr>
          <w:rFonts w:ascii="Times New Roman" w:cs="Times New Roman" w:hint="eastAsia"/>
          <w:color w:val="0000CC"/>
          <w:sz w:val="18"/>
          <w:szCs w:val="18"/>
        </w:rPr>
        <w:t>GB/T 17803</w:t>
      </w:r>
      <w:r w:rsidR="00A00A87" w:rsidRPr="00A00A87">
        <w:rPr>
          <w:rFonts w:ascii="Times New Roman" w:cs="Times New Roman" w:hint="eastAsia"/>
          <w:color w:val="0000CC"/>
          <w:sz w:val="18"/>
          <w:szCs w:val="18"/>
        </w:rPr>
        <w:t>的规定</w:t>
      </w:r>
      <w:r w:rsidRPr="00A00A87">
        <w:rPr>
          <w:rFonts w:ascii="Times New Roman" w:cs="Times New Roman"/>
          <w:color w:val="0000CC"/>
          <w:sz w:val="18"/>
          <w:szCs w:val="18"/>
        </w:rPr>
        <w:t>。</w:t>
      </w:r>
    </w:p>
    <w:p w:rsidR="00B81D2A" w:rsidRPr="00BB555D" w:rsidRDefault="00B81D2A" w:rsidP="00B81D2A">
      <w:pPr>
        <w:pStyle w:val="a0"/>
        <w:spacing w:beforeLines="0" w:afterLines="0"/>
        <w:ind w:left="0"/>
        <w:rPr>
          <w:rFonts w:ascii="Times New Roman"/>
        </w:rPr>
      </w:pPr>
      <w:r w:rsidRPr="00BB555D">
        <w:rPr>
          <w:rFonts w:ascii="Times New Roman"/>
        </w:rPr>
        <w:t>化学成分</w:t>
      </w:r>
    </w:p>
    <w:p w:rsidR="00056A86" w:rsidRPr="00BB555D" w:rsidRDefault="009D37CD" w:rsidP="00F37BD0">
      <w:pPr>
        <w:pStyle w:val="ab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混合稀土</w:t>
      </w:r>
      <w:r w:rsidR="00C7784D">
        <w:rPr>
          <w:rFonts w:ascii="Times New Roman" w:cs="Times New Roman"/>
        </w:rPr>
        <w:t>金属</w:t>
      </w:r>
      <w:r w:rsidR="00784D1F" w:rsidRPr="00BB555D">
        <w:rPr>
          <w:rFonts w:ascii="Times New Roman" w:cs="Times New Roman"/>
        </w:rPr>
        <w:t>牌号及化学成分应符合表</w:t>
      </w:r>
      <w:r w:rsidR="00784D1F" w:rsidRPr="00BB555D">
        <w:rPr>
          <w:rFonts w:ascii="Times New Roman" w:hAnsi="Times New Roman" w:cs="Times New Roman"/>
        </w:rPr>
        <w:t>1</w:t>
      </w:r>
      <w:r w:rsidR="00784D1F" w:rsidRPr="00BB555D">
        <w:rPr>
          <w:rFonts w:ascii="Times New Roman" w:cs="Times New Roman"/>
        </w:rPr>
        <w:t>规定。需方如有特殊要求，供需双方可另行协商。</w:t>
      </w:r>
    </w:p>
    <w:p w:rsidR="00935D42" w:rsidRDefault="00935D42" w:rsidP="0046377B">
      <w:pPr>
        <w:pStyle w:val="ab"/>
        <w:ind w:firstLineChars="0" w:firstLine="0"/>
        <w:jc w:val="center"/>
        <w:rPr>
          <w:rFonts w:ascii="Times New Roman" w:eastAsia="黑体" w:hAnsi="黑体" w:cs="Times New Roman"/>
        </w:rPr>
      </w:pPr>
    </w:p>
    <w:p w:rsidR="00935D42" w:rsidRDefault="00935D42" w:rsidP="0046377B">
      <w:pPr>
        <w:pStyle w:val="ab"/>
        <w:ind w:firstLineChars="0" w:firstLine="0"/>
        <w:jc w:val="center"/>
        <w:rPr>
          <w:rFonts w:ascii="Times New Roman" w:eastAsia="黑体" w:hAnsi="黑体" w:cs="Times New Roman"/>
        </w:rPr>
      </w:pPr>
    </w:p>
    <w:p w:rsidR="0046377B" w:rsidRPr="00BB555D" w:rsidRDefault="0046377B" w:rsidP="0046377B">
      <w:pPr>
        <w:pStyle w:val="ab"/>
        <w:ind w:firstLineChars="0" w:firstLine="0"/>
        <w:jc w:val="center"/>
        <w:rPr>
          <w:rFonts w:ascii="Times New Roman" w:eastAsia="黑体" w:hAnsi="Times New Roman" w:cs="Times New Roman"/>
        </w:rPr>
      </w:pPr>
      <w:r w:rsidRPr="00BB555D">
        <w:rPr>
          <w:rFonts w:ascii="Times New Roman" w:eastAsia="黑体" w:hAnsi="黑体" w:cs="Times New Roman"/>
        </w:rPr>
        <w:t>表</w:t>
      </w:r>
      <w:r w:rsidRPr="00BB555D">
        <w:rPr>
          <w:rFonts w:ascii="Times New Roman" w:eastAsia="黑体" w:hAnsi="Times New Roman" w:cs="Times New Roman"/>
        </w:rPr>
        <w:t>1</w:t>
      </w:r>
    </w:p>
    <w:tbl>
      <w:tblPr>
        <w:tblStyle w:val="aff0"/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414"/>
        <w:gridCol w:w="535"/>
        <w:gridCol w:w="891"/>
        <w:gridCol w:w="1861"/>
        <w:gridCol w:w="1861"/>
        <w:gridCol w:w="1861"/>
        <w:gridCol w:w="1863"/>
      </w:tblGrid>
      <w:tr w:rsidR="00227107" w:rsidRPr="00BB555D" w:rsidTr="0084579E">
        <w:trPr>
          <w:trHeight w:val="312"/>
          <w:jc w:val="center"/>
        </w:trPr>
        <w:tc>
          <w:tcPr>
            <w:tcW w:w="991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7107" w:rsidRPr="00BB555D" w:rsidRDefault="00227107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字符牌号</w:t>
            </w:r>
          </w:p>
        </w:tc>
        <w:tc>
          <w:tcPr>
            <w:tcW w:w="1002" w:type="pct"/>
            <w:vAlign w:val="center"/>
          </w:tcPr>
          <w:p w:rsidR="00227107" w:rsidRPr="00BB555D" w:rsidRDefault="00D805B0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LaCePrNd</w:t>
            </w:r>
            <w:r w:rsidR="0022710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="00227107" w:rsidRPr="00BB555D">
              <w:rPr>
                <w:rFonts w:ascii="Times New Roman" w:hAnsi="Times New Roman" w:cs="Times New Roman"/>
                <w:sz w:val="18"/>
                <w:szCs w:val="18"/>
              </w:rPr>
              <w:t>50Ce</w:t>
            </w:r>
          </w:p>
        </w:tc>
        <w:tc>
          <w:tcPr>
            <w:tcW w:w="1002" w:type="pct"/>
          </w:tcPr>
          <w:p w:rsidR="00227107" w:rsidRPr="00BB555D" w:rsidRDefault="00227107" w:rsidP="009245A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LaCe-6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1002" w:type="pct"/>
          </w:tcPr>
          <w:p w:rsidR="00227107" w:rsidRPr="00BB555D" w:rsidRDefault="00227107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LaCe-65Ce</w:t>
            </w:r>
          </w:p>
        </w:tc>
        <w:tc>
          <w:tcPr>
            <w:tcW w:w="1003" w:type="pct"/>
            <w:vAlign w:val="center"/>
          </w:tcPr>
          <w:p w:rsidR="00227107" w:rsidRPr="00BB555D" w:rsidRDefault="00227107" w:rsidP="009245A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LaCe-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69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</w:tr>
      <w:tr w:rsidR="00227107" w:rsidRPr="00BB555D" w:rsidTr="0084579E">
        <w:trPr>
          <w:trHeight w:val="312"/>
          <w:jc w:val="center"/>
        </w:trPr>
        <w:tc>
          <w:tcPr>
            <w:tcW w:w="991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7107" w:rsidRPr="00BB555D" w:rsidRDefault="00227107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数字牌号</w:t>
            </w:r>
          </w:p>
        </w:tc>
        <w:tc>
          <w:tcPr>
            <w:tcW w:w="1002" w:type="pct"/>
            <w:vAlign w:val="center"/>
          </w:tcPr>
          <w:p w:rsidR="00227107" w:rsidRPr="00BB555D" w:rsidRDefault="00227107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194020A</w:t>
            </w:r>
          </w:p>
        </w:tc>
        <w:tc>
          <w:tcPr>
            <w:tcW w:w="1002" w:type="pct"/>
          </w:tcPr>
          <w:p w:rsidR="00227107" w:rsidRPr="00BB555D" w:rsidRDefault="00227107" w:rsidP="005B5E84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194020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</w:p>
        </w:tc>
        <w:tc>
          <w:tcPr>
            <w:tcW w:w="1002" w:type="pct"/>
          </w:tcPr>
          <w:p w:rsidR="00227107" w:rsidRPr="00BB555D" w:rsidRDefault="00227107" w:rsidP="005B5E84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194020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003" w:type="pct"/>
            <w:vAlign w:val="center"/>
          </w:tcPr>
          <w:p w:rsidR="00227107" w:rsidRPr="00BB555D" w:rsidRDefault="00227107" w:rsidP="005B5E84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194020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</w:p>
        </w:tc>
      </w:tr>
      <w:tr w:rsidR="00227107" w:rsidRPr="00BB555D" w:rsidTr="0084579E">
        <w:trPr>
          <w:trHeight w:val="312"/>
          <w:jc w:val="center"/>
        </w:trPr>
        <w:tc>
          <w:tcPr>
            <w:tcW w:w="991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7107" w:rsidRPr="00BB555D" w:rsidRDefault="00227107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Pr="00BB555D">
              <w:rPr>
                <w:rFonts w:ascii="Times New Roman" w:cs="Times New Roman"/>
                <w:sz w:val="18"/>
                <w:szCs w:val="18"/>
              </w:rPr>
              <w:t>不小于</w:t>
            </w:r>
          </w:p>
        </w:tc>
        <w:tc>
          <w:tcPr>
            <w:tcW w:w="1002" w:type="pct"/>
            <w:vAlign w:val="center"/>
          </w:tcPr>
          <w:p w:rsidR="00227107" w:rsidRPr="00BB555D" w:rsidRDefault="00227107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02" w:type="pct"/>
          </w:tcPr>
          <w:p w:rsidR="00227107" w:rsidRPr="00BB555D" w:rsidRDefault="00227107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99</w:t>
            </w:r>
          </w:p>
        </w:tc>
        <w:tc>
          <w:tcPr>
            <w:tcW w:w="1002" w:type="pct"/>
          </w:tcPr>
          <w:p w:rsidR="00227107" w:rsidRPr="00BB555D" w:rsidRDefault="00227107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99</w:t>
            </w:r>
          </w:p>
        </w:tc>
        <w:tc>
          <w:tcPr>
            <w:tcW w:w="1003" w:type="pct"/>
            <w:vAlign w:val="center"/>
          </w:tcPr>
          <w:p w:rsidR="00227107" w:rsidRPr="00BB555D" w:rsidRDefault="00227107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 w:val="restart"/>
            <w:tcBorders>
              <w:top w:val="single" w:sz="6" w:space="0" w:color="000000" w:themeColor="text1"/>
            </w:tcBorders>
            <w:vAlign w:val="center"/>
          </w:tcPr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化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学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成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分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︵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质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lastRenderedPageBreak/>
              <w:t>量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分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数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 w:hAnsi="宋体"/>
                <w:sz w:val="18"/>
                <w:szCs w:val="18"/>
              </w:rPr>
              <w:t>︶</w:t>
            </w:r>
          </w:p>
          <w:p w:rsidR="006645E4" w:rsidRPr="00BB555D" w:rsidRDefault="006645E4" w:rsidP="00D14853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/</w:t>
            </w:r>
          </w:p>
          <w:p w:rsidR="006645E4" w:rsidRPr="00BB555D" w:rsidRDefault="006645E4" w:rsidP="00D14853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textDirection w:val="tbRlV"/>
            <w:vAlign w:val="center"/>
          </w:tcPr>
          <w:p w:rsidR="006645E4" w:rsidRPr="00005F93" w:rsidRDefault="006645E4" w:rsidP="00BB555D">
            <w:pPr>
              <w:pStyle w:val="a0"/>
              <w:numPr>
                <w:ilvl w:val="0"/>
                <w:numId w:val="0"/>
              </w:numPr>
              <w:spacing w:beforeLines="0" w:afterLines="0"/>
              <w:ind w:left="113" w:right="113"/>
              <w:jc w:val="center"/>
              <w:rPr>
                <w:rFonts w:ascii="Times New Roman" w:eastAsiaTheme="minorEastAsia"/>
                <w:spacing w:val="20"/>
                <w:sz w:val="18"/>
                <w:szCs w:val="18"/>
              </w:rPr>
            </w:pPr>
            <w:r w:rsidRPr="00005F93">
              <w:rPr>
                <w:rFonts w:ascii="Times New Roman" w:eastAsiaTheme="minorEastAsia"/>
                <w:spacing w:val="20"/>
                <w:sz w:val="18"/>
                <w:szCs w:val="18"/>
              </w:rPr>
              <w:lastRenderedPageBreak/>
              <w:t>稀土</w:t>
            </w:r>
            <w:r w:rsidRPr="00005F93">
              <w:rPr>
                <w:rFonts w:ascii="Times New Roman" w:eastAsiaTheme="minorEastAsia" w:hAnsiTheme="minorEastAsia"/>
                <w:spacing w:val="20"/>
                <w:sz w:val="18"/>
                <w:szCs w:val="18"/>
              </w:rPr>
              <w:t>元素</w:t>
            </w:r>
            <w:r w:rsidRPr="00005F93">
              <w:rPr>
                <w:rFonts w:ascii="Times New Roman" w:eastAsiaTheme="minorEastAsia" w:hAnsiTheme="minorEastAsia"/>
                <w:sz w:val="18"/>
                <w:szCs w:val="18"/>
              </w:rPr>
              <w:t>（</w:t>
            </w:r>
            <w:r w:rsidRPr="00005F93">
              <w:rPr>
                <w:rFonts w:ascii="Times New Roman" w:eastAsiaTheme="minorEastAsia"/>
                <w:sz w:val="18"/>
                <w:szCs w:val="18"/>
              </w:rPr>
              <w:t>/RE</w:t>
            </w:r>
            <w:r w:rsidRPr="00005F93">
              <w:rPr>
                <w:rFonts w:ascii="Times New Roman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645E4" w:rsidRPr="00BB555D" w:rsidRDefault="006645E4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La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~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02" w:type="pct"/>
          </w:tcPr>
          <w:p w:rsidR="006645E4" w:rsidRPr="00227107" w:rsidRDefault="006645E4" w:rsidP="009245A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07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37</w:t>
            </w:r>
            <w:r w:rsidRPr="002271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  <w:t>~</w:t>
            </w: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41</w:t>
            </w:r>
          </w:p>
        </w:tc>
        <w:tc>
          <w:tcPr>
            <w:tcW w:w="1002" w:type="pct"/>
          </w:tcPr>
          <w:p w:rsidR="006645E4" w:rsidRPr="00227107" w:rsidRDefault="006645E4" w:rsidP="009245A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07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33</w:t>
            </w:r>
            <w:r w:rsidRPr="002271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  <w:t>~</w:t>
            </w: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37</w:t>
            </w:r>
          </w:p>
        </w:tc>
        <w:tc>
          <w:tcPr>
            <w:tcW w:w="1003" w:type="pct"/>
            <w:vAlign w:val="center"/>
          </w:tcPr>
          <w:p w:rsidR="006645E4" w:rsidRPr="00227107" w:rsidRDefault="006645E4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07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29</w:t>
            </w:r>
            <w:r w:rsidRPr="002271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  <w:t>~</w:t>
            </w: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33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645E4" w:rsidRPr="00BB555D" w:rsidRDefault="006645E4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Ce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sz w:val="18"/>
                <w:szCs w:val="18"/>
              </w:rPr>
              <w:t>49~53</w:t>
            </w:r>
          </w:p>
        </w:tc>
        <w:tc>
          <w:tcPr>
            <w:tcW w:w="1002" w:type="pct"/>
          </w:tcPr>
          <w:p w:rsidR="006645E4" w:rsidRPr="00227107" w:rsidRDefault="006645E4" w:rsidP="005B0D47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</w:pP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59</w:t>
            </w:r>
            <w:r w:rsidRPr="002271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  <w:t>~</w:t>
            </w: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61</w:t>
            </w:r>
          </w:p>
        </w:tc>
        <w:tc>
          <w:tcPr>
            <w:tcW w:w="1002" w:type="pct"/>
          </w:tcPr>
          <w:p w:rsidR="006645E4" w:rsidRPr="00227107" w:rsidRDefault="006645E4" w:rsidP="005B0D47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</w:pP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63</w:t>
            </w:r>
            <w:r w:rsidRPr="002271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  <w:t>~</w:t>
            </w: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67</w:t>
            </w:r>
          </w:p>
        </w:tc>
        <w:tc>
          <w:tcPr>
            <w:tcW w:w="1003" w:type="pct"/>
            <w:vAlign w:val="center"/>
          </w:tcPr>
          <w:p w:rsidR="006645E4" w:rsidRPr="00227107" w:rsidRDefault="006645E4" w:rsidP="009245A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  <w:t>6</w:t>
            </w: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7</w:t>
            </w:r>
            <w:r w:rsidRPr="00227107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  <w:t>~</w:t>
            </w:r>
            <w:r w:rsidRPr="00227107">
              <w:rPr>
                <w:rFonts w:ascii="Times New Roman" w:eastAsiaTheme="minorEastAsia" w:hAnsi="Times New Roman" w:cs="Times New Roman" w:hint="eastAsia"/>
                <w:color w:val="FF0000"/>
                <w:sz w:val="18"/>
                <w:szCs w:val="18"/>
              </w:rPr>
              <w:t>71</w:t>
            </w:r>
          </w:p>
        </w:tc>
      </w:tr>
      <w:tr w:rsidR="006645E4" w:rsidRPr="00BB555D" w:rsidTr="00227107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645E4" w:rsidRPr="00BB555D" w:rsidRDefault="006645E4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Pr</w:t>
            </w:r>
          </w:p>
        </w:tc>
        <w:tc>
          <w:tcPr>
            <w:tcW w:w="1002" w:type="pct"/>
          </w:tcPr>
          <w:p w:rsidR="006645E4" w:rsidRPr="00BB555D" w:rsidRDefault="006645E4" w:rsidP="004A3D5F">
            <w:pPr>
              <w:jc w:val="center"/>
              <w:rPr>
                <w:rFonts w:ascii="Times New Roman" w:hAnsi="Times New Roman" w:cs="Times New Roman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4~7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6645E4" w:rsidRPr="00BB555D" w:rsidTr="00227107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645E4" w:rsidRPr="00BB555D" w:rsidRDefault="006645E4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Nd</w:t>
            </w:r>
          </w:p>
        </w:tc>
        <w:tc>
          <w:tcPr>
            <w:tcW w:w="1002" w:type="pct"/>
          </w:tcPr>
          <w:p w:rsidR="006645E4" w:rsidRPr="00BB555D" w:rsidRDefault="006645E4" w:rsidP="004A3D5F">
            <w:pPr>
              <w:jc w:val="center"/>
              <w:rPr>
                <w:rFonts w:ascii="Times New Roman" w:hAnsi="Times New Roman" w:cs="Times New Roman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15~17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FF77DD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645E4" w:rsidRPr="00BB555D" w:rsidRDefault="006645E4" w:rsidP="00151C4A">
            <w:pPr>
              <w:pStyle w:val="a0"/>
              <w:numPr>
                <w:ilvl w:val="0"/>
                <w:numId w:val="0"/>
              </w:numPr>
              <w:spacing w:beforeLines="0" w:afterLines="0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B555D">
              <w:rPr>
                <w:rFonts w:ascii="Times New Roman" w:eastAsia="宋体"/>
                <w:sz w:val="18"/>
                <w:szCs w:val="18"/>
              </w:rPr>
              <w:t>Sm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C81C60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cs="Times New Roman"/>
                <w:sz w:val="18"/>
                <w:szCs w:val="18"/>
              </w:rPr>
              <w:t>＜</w:t>
            </w: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 w:val="restart"/>
            <w:tcBorders>
              <w:top w:val="single" w:sz="6" w:space="0" w:color="000000" w:themeColor="text1"/>
            </w:tcBorders>
            <w:textDirection w:val="tbRlV"/>
            <w:vAlign w:val="center"/>
          </w:tcPr>
          <w:p w:rsidR="006645E4" w:rsidRPr="00BB555D" w:rsidRDefault="006645E4" w:rsidP="003D6489">
            <w:pPr>
              <w:pStyle w:val="ab"/>
              <w:ind w:left="113" w:right="113" w:firstLineChars="0" w:firstLine="0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555D">
              <w:rPr>
                <w:rFonts w:ascii="Times New Roman" w:cs="Times New Roman"/>
                <w:spacing w:val="20"/>
                <w:sz w:val="18"/>
                <w:szCs w:val="18"/>
              </w:rPr>
              <w:t>非稀土杂质，不大于</w:t>
            </w: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A4472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1002" w:type="pct"/>
            <w:vAlign w:val="center"/>
          </w:tcPr>
          <w:p w:rsidR="006645E4" w:rsidRPr="00935D42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05</w:t>
            </w:r>
          </w:p>
        </w:tc>
        <w:tc>
          <w:tcPr>
            <w:tcW w:w="1002" w:type="pct"/>
            <w:vAlign w:val="center"/>
          </w:tcPr>
          <w:p w:rsidR="006645E4" w:rsidRPr="00935D42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05</w:t>
            </w:r>
          </w:p>
        </w:tc>
        <w:tc>
          <w:tcPr>
            <w:tcW w:w="1002" w:type="pct"/>
            <w:vAlign w:val="center"/>
          </w:tcPr>
          <w:p w:rsidR="006645E4" w:rsidRPr="00935D42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05</w:t>
            </w:r>
          </w:p>
        </w:tc>
        <w:tc>
          <w:tcPr>
            <w:tcW w:w="1003" w:type="pct"/>
            <w:vAlign w:val="center"/>
          </w:tcPr>
          <w:p w:rsidR="006645E4" w:rsidRPr="00935D42" w:rsidRDefault="006645E4" w:rsidP="00935D42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05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</w:p>
        </w:tc>
        <w:tc>
          <w:tcPr>
            <w:tcW w:w="1002" w:type="pct"/>
            <w:vAlign w:val="center"/>
          </w:tcPr>
          <w:p w:rsidR="006645E4" w:rsidRPr="00935D42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002" w:type="pct"/>
            <w:vAlign w:val="center"/>
          </w:tcPr>
          <w:p w:rsidR="006645E4" w:rsidRPr="00935D42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002" w:type="pct"/>
            <w:vAlign w:val="center"/>
          </w:tcPr>
          <w:p w:rsidR="006645E4" w:rsidRPr="00935D42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003" w:type="pct"/>
            <w:vAlign w:val="center"/>
          </w:tcPr>
          <w:p w:rsidR="006645E4" w:rsidRPr="00935D42" w:rsidRDefault="006645E4" w:rsidP="00935D42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5D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935D42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W+Mo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1002" w:type="pct"/>
            <w:vAlign w:val="center"/>
          </w:tcPr>
          <w:p w:rsidR="006645E4" w:rsidRPr="00227107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07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</w:tr>
      <w:tr w:rsidR="006645E4" w:rsidRPr="00BB555D" w:rsidTr="002D1766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6645E4" w:rsidRPr="00BB555D" w:rsidTr="00005F93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3D648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4A3D5F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2" w:type="pct"/>
            <w:vAlign w:val="center"/>
          </w:tcPr>
          <w:p w:rsidR="006645E4" w:rsidRPr="00BB555D" w:rsidRDefault="006645E4" w:rsidP="00940229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03" w:type="pct"/>
            <w:vAlign w:val="center"/>
          </w:tcPr>
          <w:p w:rsidR="006645E4" w:rsidRPr="00BB555D" w:rsidRDefault="006645E4" w:rsidP="00672926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55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6645E4" w:rsidRPr="00BB555D" w:rsidTr="00005F93">
        <w:trPr>
          <w:trHeight w:val="312"/>
          <w:jc w:val="center"/>
        </w:trPr>
        <w:tc>
          <w:tcPr>
            <w:tcW w:w="223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6645E4" w:rsidRPr="00BB555D" w:rsidRDefault="006645E4" w:rsidP="0046377B">
            <w:pPr>
              <w:pStyle w:val="ab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645E4" w:rsidRPr="00BB555D" w:rsidRDefault="006645E4" w:rsidP="0007654B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1002" w:type="pct"/>
            <w:vAlign w:val="center"/>
          </w:tcPr>
          <w:p w:rsidR="006645E4" w:rsidRPr="00C53B03" w:rsidRDefault="006645E4" w:rsidP="0007654B">
            <w:pPr>
              <w:pStyle w:val="ab"/>
              <w:ind w:firstLineChars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53B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C53B03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02</w:t>
            </w:r>
          </w:p>
        </w:tc>
        <w:tc>
          <w:tcPr>
            <w:tcW w:w="1002" w:type="pct"/>
          </w:tcPr>
          <w:p w:rsidR="006645E4" w:rsidRPr="00C53B03" w:rsidRDefault="006645E4" w:rsidP="0007654B">
            <w:pPr>
              <w:jc w:val="center"/>
              <w:rPr>
                <w:color w:val="FF0000"/>
              </w:rPr>
            </w:pPr>
            <w:r w:rsidRPr="00C53B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C53B03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02</w:t>
            </w:r>
          </w:p>
        </w:tc>
        <w:tc>
          <w:tcPr>
            <w:tcW w:w="1002" w:type="pct"/>
          </w:tcPr>
          <w:p w:rsidR="006645E4" w:rsidRPr="00C53B03" w:rsidRDefault="006645E4" w:rsidP="0007654B">
            <w:pPr>
              <w:jc w:val="center"/>
              <w:rPr>
                <w:color w:val="FF0000"/>
              </w:rPr>
            </w:pPr>
            <w:r w:rsidRPr="00C53B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C53B03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02</w:t>
            </w:r>
          </w:p>
        </w:tc>
        <w:tc>
          <w:tcPr>
            <w:tcW w:w="1003" w:type="pct"/>
          </w:tcPr>
          <w:p w:rsidR="006645E4" w:rsidRPr="00C53B03" w:rsidRDefault="006645E4" w:rsidP="0007654B">
            <w:pPr>
              <w:jc w:val="center"/>
              <w:rPr>
                <w:color w:val="FF0000"/>
              </w:rPr>
            </w:pPr>
            <w:r w:rsidRPr="00C53B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</w:t>
            </w:r>
            <w:r w:rsidRPr="00C53B03">
              <w:rPr>
                <w:rFonts w:ascii="Times New Roman" w:hAnsi="Times New Roman" w:cs="Times New Roman" w:hint="eastAsia"/>
                <w:color w:val="FF0000"/>
                <w:sz w:val="18"/>
                <w:szCs w:val="18"/>
              </w:rPr>
              <w:t>02</w:t>
            </w:r>
          </w:p>
        </w:tc>
      </w:tr>
    </w:tbl>
    <w:p w:rsidR="00056A86" w:rsidRPr="00BB555D" w:rsidRDefault="00784D1F" w:rsidP="004E6200">
      <w:pPr>
        <w:pStyle w:val="a0"/>
        <w:spacing w:beforeLines="0" w:afterLines="0"/>
        <w:ind w:left="0"/>
        <w:rPr>
          <w:rFonts w:ascii="Times New Roman"/>
        </w:rPr>
      </w:pPr>
      <w:r w:rsidRPr="00BB555D">
        <w:rPr>
          <w:rFonts w:ascii="Times New Roman"/>
        </w:rPr>
        <w:t>外观</w:t>
      </w:r>
    </w:p>
    <w:p w:rsidR="00151C4A" w:rsidRPr="00BB555D" w:rsidRDefault="00151C4A" w:rsidP="00F37BD0">
      <w:pPr>
        <w:pStyle w:val="a1"/>
        <w:spacing w:beforeLines="0" w:afterLines="0" w:line="400" w:lineRule="exact"/>
        <w:ind w:left="0"/>
        <w:rPr>
          <w:rFonts w:ascii="Times New Roman" w:eastAsiaTheme="majorEastAsia"/>
        </w:rPr>
      </w:pPr>
      <w:r w:rsidRPr="00BB555D">
        <w:rPr>
          <w:rFonts w:ascii="Times New Roman" w:eastAsiaTheme="majorEastAsia" w:hAnsiTheme="majorEastAsia"/>
        </w:rPr>
        <w:t>产品为铸态金属，新截面为银灰色。</w:t>
      </w:r>
    </w:p>
    <w:p w:rsidR="00056A86" w:rsidRPr="00BB555D" w:rsidRDefault="00151C4A" w:rsidP="00F37BD0">
      <w:pPr>
        <w:pStyle w:val="a1"/>
        <w:spacing w:beforeLines="0" w:afterLines="0" w:line="400" w:lineRule="exact"/>
        <w:ind w:left="0"/>
        <w:rPr>
          <w:rFonts w:ascii="Times New Roman" w:eastAsiaTheme="minorEastAsia"/>
        </w:rPr>
      </w:pPr>
      <w:r w:rsidRPr="00BB555D">
        <w:rPr>
          <w:rFonts w:ascii="Times New Roman" w:eastAsiaTheme="minorEastAsia" w:hAnsiTheme="minorEastAsia"/>
        </w:rPr>
        <w:t>产品表面应清洁，无肉眼可见夹杂物和氧化脱落粉末</w:t>
      </w:r>
      <w:r w:rsidR="00887D0D" w:rsidRPr="00BB555D">
        <w:rPr>
          <w:rFonts w:ascii="Times New Roman" w:eastAsiaTheme="minorEastAsia" w:hAnsiTheme="minorEastAsia"/>
        </w:rPr>
        <w:t>。</w:t>
      </w:r>
    </w:p>
    <w:p w:rsidR="0055397C" w:rsidRPr="00BB555D" w:rsidRDefault="0055397C" w:rsidP="00115996">
      <w:pPr>
        <w:pStyle w:val="a"/>
        <w:spacing w:before="312" w:after="312"/>
        <w:ind w:left="0"/>
        <w:rPr>
          <w:rFonts w:ascii="Times New Roman"/>
        </w:rPr>
      </w:pPr>
      <w:r w:rsidRPr="00BB555D">
        <w:rPr>
          <w:rFonts w:ascii="Times New Roman"/>
        </w:rPr>
        <w:t>试验方法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 w:hAnsi="黑体"/>
        </w:rPr>
        <w:t>化学成分</w:t>
      </w:r>
    </w:p>
    <w:p w:rsidR="00AC4FFD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稀土（</w:t>
      </w:r>
      <w:r w:rsidRPr="00BB555D">
        <w:rPr>
          <w:rFonts w:ascii="Times New Roman" w:eastAsia="宋体"/>
        </w:rPr>
        <w:t>RE</w:t>
      </w:r>
      <w:r w:rsidRPr="00BB555D">
        <w:rPr>
          <w:rFonts w:ascii="Times New Roman" w:eastAsia="宋体" w:hAnsi="宋体"/>
        </w:rPr>
        <w:t>）总量的分析方法按</w:t>
      </w:r>
      <w:r w:rsidRPr="00BB555D">
        <w:rPr>
          <w:rFonts w:ascii="Times New Roman" w:eastAsia="宋体"/>
        </w:rPr>
        <w:t>GB/T 14635</w:t>
      </w:r>
      <w:r w:rsidRPr="00BB555D">
        <w:rPr>
          <w:rFonts w:ascii="Times New Roman" w:eastAsia="宋体" w:hAnsi="宋体"/>
        </w:rPr>
        <w:t>规定</w:t>
      </w:r>
      <w:r w:rsidR="00AC4FFD" w:rsidRPr="00BB555D">
        <w:rPr>
          <w:rFonts w:ascii="Times New Roman" w:eastAsia="宋体" w:hAnsi="宋体"/>
        </w:rPr>
        <w:t>的方法</w:t>
      </w:r>
      <w:r w:rsidRPr="00BB555D">
        <w:rPr>
          <w:rFonts w:ascii="Times New Roman" w:eastAsia="宋体" w:hAnsi="宋体"/>
        </w:rPr>
        <w:t>进行。</w:t>
      </w:r>
    </w:p>
    <w:p w:rsidR="00AC4FFD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稀土</w:t>
      </w:r>
      <w:r w:rsidR="00672926" w:rsidRPr="00BB555D">
        <w:rPr>
          <w:rFonts w:ascii="Times New Roman" w:eastAsia="宋体" w:hAnsi="宋体"/>
        </w:rPr>
        <w:t>配分</w:t>
      </w:r>
      <w:r w:rsidRPr="00BB555D">
        <w:rPr>
          <w:rFonts w:ascii="Times New Roman" w:eastAsia="宋体" w:hAnsi="宋体"/>
        </w:rPr>
        <w:t>的分析方法</w:t>
      </w:r>
      <w:r w:rsidR="00672926" w:rsidRPr="00BB555D">
        <w:rPr>
          <w:rFonts w:ascii="Times New Roman" w:eastAsia="宋体" w:hAnsi="宋体"/>
        </w:rPr>
        <w:t>参照</w:t>
      </w:r>
      <w:r w:rsidR="00672926" w:rsidRPr="00BB555D">
        <w:rPr>
          <w:rFonts w:ascii="Times New Roman" w:eastAsia="宋体"/>
        </w:rPr>
        <w:t>GB/16484.3</w:t>
      </w:r>
      <w:r w:rsidR="00AC4FFD" w:rsidRPr="00BB555D">
        <w:rPr>
          <w:rFonts w:ascii="Times New Roman" w:eastAsia="宋体" w:hAnsi="宋体"/>
        </w:rPr>
        <w:t>规定的方法</w:t>
      </w:r>
      <w:r w:rsidR="00672926" w:rsidRPr="00BB555D">
        <w:rPr>
          <w:rFonts w:ascii="Times New Roman" w:eastAsia="宋体" w:hAnsi="宋体"/>
        </w:rPr>
        <w:t>进</w:t>
      </w:r>
      <w:r w:rsidR="0055397C" w:rsidRPr="00BB555D">
        <w:rPr>
          <w:rFonts w:ascii="Times New Roman" w:eastAsia="宋体" w:hAnsi="宋体"/>
        </w:rPr>
        <w:t>行。</w:t>
      </w:r>
    </w:p>
    <w:p w:rsidR="0055397C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非稀土杂质的分析方法按</w:t>
      </w:r>
      <w:r w:rsidRPr="00BB555D">
        <w:rPr>
          <w:rFonts w:ascii="Times New Roman" w:eastAsia="宋体"/>
        </w:rPr>
        <w:t>GB/T 12690</w:t>
      </w:r>
      <w:r w:rsidR="00AC4FFD" w:rsidRPr="00BB555D">
        <w:rPr>
          <w:rFonts w:ascii="Times New Roman" w:eastAsia="宋体" w:hAnsi="宋体"/>
        </w:rPr>
        <w:t>规定的方法</w:t>
      </w:r>
      <w:r w:rsidR="0055397C" w:rsidRPr="00BB555D">
        <w:rPr>
          <w:rFonts w:ascii="Times New Roman" w:eastAsia="宋体" w:hAnsi="宋体"/>
        </w:rPr>
        <w:t>进行。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 w:hAnsi="黑体"/>
        </w:rPr>
        <w:t>数值修约</w:t>
      </w:r>
    </w:p>
    <w:p w:rsidR="00AC4FFD" w:rsidRPr="00BB555D" w:rsidRDefault="00AC4FFD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数值修约</w:t>
      </w:r>
      <w:r w:rsidRPr="00BB555D">
        <w:rPr>
          <w:rFonts w:ascii="Times New Roman" w:hAnsi="Times New Roman" w:cs="Times New Roman"/>
        </w:rPr>
        <w:t>GB/T 8170</w:t>
      </w:r>
      <w:r w:rsidRPr="00BB555D">
        <w:rPr>
          <w:rFonts w:ascii="Times New Roman" w:cs="Times New Roman"/>
        </w:rPr>
        <w:t>规定的方法进行。</w:t>
      </w:r>
    </w:p>
    <w:p w:rsidR="00AC4FFD" w:rsidRPr="00BB555D" w:rsidRDefault="00AC4FFD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 w:hAnsi="黑体"/>
        </w:rPr>
        <w:t>外观检测</w:t>
      </w:r>
    </w:p>
    <w:p w:rsidR="0055397C" w:rsidRPr="00BB555D" w:rsidRDefault="0055397C" w:rsidP="00F37BD0">
      <w:pPr>
        <w:pStyle w:val="a0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用目</w:t>
      </w:r>
      <w:r w:rsidR="00AC4FFD" w:rsidRPr="00BB555D">
        <w:rPr>
          <w:rFonts w:ascii="Times New Roman" w:eastAsia="宋体" w:hAnsi="宋体"/>
        </w:rPr>
        <w:t>测</w:t>
      </w:r>
      <w:r w:rsidRPr="00BB555D">
        <w:rPr>
          <w:rFonts w:ascii="Times New Roman" w:eastAsia="宋体" w:hAnsi="宋体"/>
        </w:rPr>
        <w:t>检查。</w:t>
      </w:r>
    </w:p>
    <w:p w:rsidR="0055397C" w:rsidRPr="00BB555D" w:rsidRDefault="0055397C" w:rsidP="00115996">
      <w:pPr>
        <w:pStyle w:val="a"/>
        <w:spacing w:before="312" w:after="312"/>
        <w:ind w:left="0"/>
        <w:rPr>
          <w:rFonts w:ascii="Times New Roman"/>
        </w:rPr>
      </w:pPr>
      <w:r w:rsidRPr="00BB555D">
        <w:rPr>
          <w:rFonts w:ascii="Times New Roman"/>
        </w:rPr>
        <w:t>检验规则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检查与验收</w:t>
      </w:r>
    </w:p>
    <w:p w:rsidR="0055397C" w:rsidRPr="00BB555D" w:rsidRDefault="0055397C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产品由供方质量技术监督部门进行检验，保证产品质量符合本标准的规定，并填写质量证明书。</w:t>
      </w:r>
    </w:p>
    <w:p w:rsidR="0055397C" w:rsidRPr="00BB555D" w:rsidRDefault="0055397C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需方应对收到的产品按本标准的规定进行检验，如检验结果与本标准规定的不符时，应在收到产品之日起两个月内向供方提出，由供需双方协商解决。如需仲裁，可委托双方认可的单位进行，并在需方共同取样。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组批</w:t>
      </w:r>
    </w:p>
    <w:p w:rsidR="0055397C" w:rsidRPr="00005F93" w:rsidRDefault="0055397C" w:rsidP="00F37BD0">
      <w:pPr>
        <w:pStyle w:val="ab"/>
        <w:spacing w:line="400" w:lineRule="exact"/>
        <w:rPr>
          <w:rFonts w:ascii="Times New Roman" w:hAnsi="Times New Roman" w:cs="Times New Roman"/>
          <w:color w:val="FF0000"/>
        </w:rPr>
      </w:pPr>
      <w:r w:rsidRPr="00BB555D">
        <w:rPr>
          <w:rFonts w:ascii="Times New Roman" w:cs="Times New Roman"/>
        </w:rPr>
        <w:t>产品应成批提交检验，每批产品应由同一牌号的产品组成</w:t>
      </w:r>
      <w:r w:rsidRPr="00005F93">
        <w:rPr>
          <w:rFonts w:ascii="Times New Roman" w:cs="Times New Roman"/>
        </w:rPr>
        <w:t>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检验项目</w:t>
      </w:r>
    </w:p>
    <w:p w:rsidR="0055397C" w:rsidRPr="00BB555D" w:rsidRDefault="00356208" w:rsidP="00F37BD0">
      <w:pPr>
        <w:pStyle w:val="ab"/>
        <w:spacing w:line="400" w:lineRule="exact"/>
        <w:rPr>
          <w:rFonts w:ascii="Times New Roman" w:hAnsi="Times New Roman" w:cs="Times New Roman"/>
        </w:rPr>
      </w:pPr>
      <w:r w:rsidRPr="00BB555D">
        <w:rPr>
          <w:rFonts w:ascii="Times New Roman" w:cs="Times New Roman"/>
        </w:rPr>
        <w:t>每</w:t>
      </w:r>
      <w:r w:rsidR="0055397C" w:rsidRPr="00BB555D">
        <w:rPr>
          <w:rFonts w:ascii="Times New Roman" w:cs="Times New Roman"/>
        </w:rPr>
        <w:t>批产品应进行化学成分和外观的检验。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取样与制样</w:t>
      </w:r>
    </w:p>
    <w:p w:rsidR="00AC4FFD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Theme="minorEastAsia"/>
        </w:rPr>
      </w:pPr>
      <w:r w:rsidRPr="00BB555D">
        <w:rPr>
          <w:rFonts w:ascii="Times New Roman" w:eastAsiaTheme="minorEastAsia" w:hAnsiTheme="minorEastAsia"/>
        </w:rPr>
        <w:lastRenderedPageBreak/>
        <w:t>化学成分分析的仲裁取样</w:t>
      </w:r>
      <w:r w:rsidR="0055397C" w:rsidRPr="00BB555D">
        <w:rPr>
          <w:rFonts w:ascii="Times New Roman" w:eastAsiaTheme="minorEastAsia" w:hAnsiTheme="minorEastAsia"/>
        </w:rPr>
        <w:t>数</w:t>
      </w:r>
      <w:r w:rsidRPr="00BB555D">
        <w:rPr>
          <w:rFonts w:ascii="Times New Roman" w:eastAsiaTheme="minorEastAsia" w:hAnsiTheme="minorEastAsia"/>
        </w:rPr>
        <w:t>量</w:t>
      </w:r>
      <w:r w:rsidR="0055397C" w:rsidRPr="00BB555D">
        <w:rPr>
          <w:rFonts w:ascii="Times New Roman" w:eastAsiaTheme="minorEastAsia" w:hAnsiTheme="minorEastAsia"/>
        </w:rPr>
        <w:t>按表</w:t>
      </w:r>
      <w:r w:rsidR="0055397C" w:rsidRPr="00BB555D">
        <w:rPr>
          <w:rFonts w:ascii="Times New Roman" w:eastAsiaTheme="minorEastAsia"/>
        </w:rPr>
        <w:t>2</w:t>
      </w:r>
      <w:r w:rsidRPr="00BB555D">
        <w:rPr>
          <w:rFonts w:ascii="Times New Roman" w:eastAsiaTheme="minorEastAsia" w:hAnsiTheme="minorEastAsia"/>
        </w:rPr>
        <w:t>的</w:t>
      </w:r>
      <w:r w:rsidR="0055397C" w:rsidRPr="00BB555D">
        <w:rPr>
          <w:rFonts w:ascii="Times New Roman" w:eastAsiaTheme="minorEastAsia" w:hAnsiTheme="minorEastAsia"/>
        </w:rPr>
        <w:t>规定</w:t>
      </w:r>
      <w:r w:rsidRPr="00BB555D">
        <w:rPr>
          <w:rFonts w:ascii="Times New Roman" w:eastAsiaTheme="minorEastAsia" w:hAnsiTheme="minorEastAsia"/>
        </w:rPr>
        <w:t>进行</w:t>
      </w:r>
      <w:r w:rsidR="0055397C" w:rsidRPr="00BB555D">
        <w:rPr>
          <w:rFonts w:ascii="Times New Roman" w:eastAsiaTheme="minorEastAsia" w:hAnsiTheme="minorEastAsia"/>
        </w:rPr>
        <w:t>。</w:t>
      </w:r>
    </w:p>
    <w:p w:rsidR="00AC4FFD" w:rsidRPr="00BB555D" w:rsidRDefault="00AC4FFD" w:rsidP="00AC4FFD">
      <w:pPr>
        <w:pStyle w:val="ab"/>
        <w:ind w:firstLineChars="0" w:firstLine="0"/>
        <w:jc w:val="center"/>
        <w:rPr>
          <w:rFonts w:ascii="Times New Roman" w:eastAsia="黑体" w:hAnsi="Times New Roman" w:cs="Times New Roman"/>
        </w:rPr>
      </w:pPr>
      <w:r w:rsidRPr="00BB555D">
        <w:rPr>
          <w:rFonts w:ascii="Times New Roman" w:eastAsia="黑体" w:hAnsi="黑体" w:cs="Times New Roman"/>
        </w:rPr>
        <w:t>表</w:t>
      </w:r>
      <w:r w:rsidRPr="00BB555D">
        <w:rPr>
          <w:rFonts w:ascii="Times New Roman" w:eastAsia="黑体" w:hAnsi="Times New Roman" w:cs="Times New Roman"/>
        </w:rPr>
        <w:t>2</w:t>
      </w:r>
    </w:p>
    <w:tbl>
      <w:tblPr>
        <w:tblW w:w="4579" w:type="pct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19"/>
        <w:gridCol w:w="1181"/>
        <w:gridCol w:w="1181"/>
        <w:gridCol w:w="1181"/>
        <w:gridCol w:w="1181"/>
        <w:gridCol w:w="1181"/>
        <w:gridCol w:w="1180"/>
      </w:tblGrid>
      <w:tr w:rsidR="00AC4FFD" w:rsidRPr="00BB555D" w:rsidTr="00AC4FFD">
        <w:trPr>
          <w:trHeight w:val="361"/>
        </w:trPr>
        <w:tc>
          <w:tcPr>
            <w:tcW w:w="83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每批重量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/kg</w:t>
            </w:r>
          </w:p>
        </w:tc>
        <w:tc>
          <w:tcPr>
            <w:tcW w:w="694" w:type="pct"/>
            <w:vAlign w:val="center"/>
            <w:hideMark/>
          </w:tcPr>
          <w:p w:rsidR="00AC4FFD" w:rsidRPr="00BA35F8" w:rsidRDefault="000A62BB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A35F8">
              <w:rPr>
                <w:rFonts w:cs="Times New Roman" w:hint="eastAsia"/>
                <w:szCs w:val="18"/>
              </w:rPr>
              <w:t>≤</w:t>
            </w:r>
            <w:r w:rsidR="00AC4FFD" w:rsidRPr="00BA35F8">
              <w:rPr>
                <w:rFonts w:ascii="Times New Roman" w:eastAsiaTheme="minorEastAsia" w:hAnsi="Times New Roman" w:cs="Times New Roman"/>
                <w:szCs w:val="18"/>
              </w:rPr>
              <w:t>10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10~50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50~100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100~200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200~500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500</w:t>
            </w:r>
          </w:p>
        </w:tc>
      </w:tr>
      <w:tr w:rsidR="00AC4FFD" w:rsidRPr="00BB555D" w:rsidTr="00AC4FFD">
        <w:trPr>
          <w:trHeight w:val="411"/>
        </w:trPr>
        <w:tc>
          <w:tcPr>
            <w:tcW w:w="83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取样件数</w:t>
            </w:r>
            <w:r w:rsidRPr="00BB555D">
              <w:rPr>
                <w:rFonts w:ascii="Times New Roman" w:eastAsiaTheme="minorEastAsia" w:hAnsi="Times New Roman" w:cs="Times New Roman"/>
                <w:szCs w:val="18"/>
              </w:rPr>
              <w:t>/</w:t>
            </w:r>
            <w:r w:rsidRPr="00BB555D">
              <w:rPr>
                <w:rFonts w:ascii="Times New Roman" w:eastAsiaTheme="minorEastAsia" w:hAnsiTheme="minorEastAsia" w:cs="Times New Roman"/>
                <w:szCs w:val="18"/>
              </w:rPr>
              <w:t>块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2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3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4</w:t>
            </w:r>
          </w:p>
        </w:tc>
        <w:tc>
          <w:tcPr>
            <w:tcW w:w="694" w:type="pct"/>
            <w:vAlign w:val="center"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5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8</w:t>
            </w:r>
          </w:p>
        </w:tc>
        <w:tc>
          <w:tcPr>
            <w:tcW w:w="694" w:type="pct"/>
            <w:vAlign w:val="center"/>
            <w:hideMark/>
          </w:tcPr>
          <w:p w:rsidR="00AC4FFD" w:rsidRPr="00BB555D" w:rsidRDefault="00AC4FFD" w:rsidP="00AC4FFD">
            <w:pPr>
              <w:pStyle w:val="ab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 w:rsidRPr="00BB555D">
              <w:rPr>
                <w:rFonts w:ascii="Times New Roman" w:eastAsiaTheme="minorEastAsia" w:hAnsi="Times New Roman" w:cs="Times New Roman"/>
                <w:kern w:val="0"/>
                <w:szCs w:val="18"/>
              </w:rPr>
              <w:t>10</w:t>
            </w:r>
          </w:p>
        </w:tc>
      </w:tr>
    </w:tbl>
    <w:p w:rsidR="0055397C" w:rsidRPr="00BB555D" w:rsidRDefault="00887D0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/>
        </w:rPr>
        <w:t>取样时用直径</w:t>
      </w:r>
      <w:r w:rsidRPr="00BB555D">
        <w:rPr>
          <w:rFonts w:ascii="Times New Roman" w:eastAsia="宋体"/>
        </w:rPr>
        <w:t>5mm~10mm</w:t>
      </w:r>
      <w:r w:rsidRPr="00BB555D">
        <w:rPr>
          <w:rFonts w:ascii="Times New Roman" w:eastAsia="宋体"/>
        </w:rPr>
        <w:t>的钻头在金属锭上下两面各钻三点以上，钻点均匀分布，弃去深度</w:t>
      </w:r>
      <w:r w:rsidRPr="00BB555D">
        <w:rPr>
          <w:rFonts w:ascii="Times New Roman" w:eastAsia="宋体"/>
        </w:rPr>
        <w:t>0.5mm~1.0mm</w:t>
      </w:r>
      <w:r w:rsidRPr="00BB555D">
        <w:rPr>
          <w:rFonts w:ascii="Times New Roman" w:eastAsia="宋体"/>
        </w:rPr>
        <w:t>的表面钻屑，然后钻取试样</w:t>
      </w:r>
      <w:r w:rsidR="009E4BAC" w:rsidRPr="00BB555D">
        <w:rPr>
          <w:rFonts w:ascii="Times New Roman" w:eastAsia="宋体"/>
        </w:rPr>
        <w:t>，取样量不少于</w:t>
      </w:r>
      <w:r w:rsidR="009E4BAC" w:rsidRPr="00BB555D">
        <w:rPr>
          <w:rFonts w:ascii="Times New Roman" w:eastAsia="宋体"/>
        </w:rPr>
        <w:t>10g</w:t>
      </w:r>
      <w:r w:rsidR="009E4BAC" w:rsidRPr="00BB555D">
        <w:rPr>
          <w:rFonts w:ascii="Times New Roman" w:eastAsia="宋体"/>
        </w:rPr>
        <w:t>，将试样混匀后，用四分法迅速缩分至试样所需量，并将试样立即放入带盖的磨口瓶中</w:t>
      </w:r>
      <w:r w:rsidR="006A630F" w:rsidRPr="004E34B6">
        <w:rPr>
          <w:rFonts w:ascii="Times New Roman" w:eastAsia="宋体" w:hint="eastAsia"/>
          <w:color w:val="FF0000"/>
        </w:rPr>
        <w:t>或真空包装</w:t>
      </w:r>
      <w:r w:rsidR="006A630F" w:rsidRPr="004E34B6">
        <w:rPr>
          <w:rFonts w:ascii="Times New Roman" w:eastAsia="宋体"/>
          <w:color w:val="FF0000"/>
        </w:rPr>
        <w:t>。</w:t>
      </w:r>
      <w:r w:rsidR="006A630F" w:rsidRPr="004E34B6">
        <w:rPr>
          <w:rFonts w:ascii="Times New Roman" w:eastAsia="宋体" w:hint="eastAsia"/>
          <w:color w:val="FF0000"/>
        </w:rPr>
        <w:t>钻取过程应不改变样品的性质。注意防燃烧，若不慎发生燃烧现象，应把燃烧部分清除干净。</w:t>
      </w:r>
    </w:p>
    <w:p w:rsidR="0055397C" w:rsidRPr="00BB555D" w:rsidRDefault="0055397C" w:rsidP="00F37BD0">
      <w:pPr>
        <w:pStyle w:val="a0"/>
        <w:spacing w:beforeLines="0" w:afterLines="0" w:line="400" w:lineRule="exact"/>
        <w:ind w:left="0"/>
        <w:rPr>
          <w:rFonts w:ascii="Times New Roman"/>
        </w:rPr>
      </w:pPr>
      <w:r w:rsidRPr="00BB555D">
        <w:rPr>
          <w:rFonts w:ascii="Times New Roman"/>
        </w:rPr>
        <w:t>检验结果判定</w:t>
      </w:r>
    </w:p>
    <w:p w:rsidR="0055397C" w:rsidRPr="00BB555D" w:rsidRDefault="0055397C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化学成分仲裁分析结果与本标准规定不符时，则从该批产品中取双倍试样对不</w:t>
      </w:r>
      <w:r w:rsidR="004874E1" w:rsidRPr="00BB555D">
        <w:rPr>
          <w:rFonts w:ascii="Times New Roman" w:eastAsia="宋体" w:hAnsi="宋体"/>
        </w:rPr>
        <w:t>合格</w:t>
      </w:r>
      <w:r w:rsidRPr="00BB555D">
        <w:rPr>
          <w:rFonts w:ascii="Times New Roman" w:eastAsia="宋体" w:hAnsi="宋体"/>
        </w:rPr>
        <w:t>项目进行复验。若仍有一项结果不合格，则</w:t>
      </w:r>
      <w:r w:rsidR="00AC4FFD" w:rsidRPr="00BB555D">
        <w:rPr>
          <w:rFonts w:ascii="Times New Roman" w:eastAsia="宋体" w:hAnsi="宋体"/>
        </w:rPr>
        <w:t>判</w:t>
      </w:r>
      <w:r w:rsidRPr="00BB555D">
        <w:rPr>
          <w:rFonts w:ascii="Times New Roman" w:eastAsia="宋体" w:hAnsi="宋体"/>
        </w:rPr>
        <w:t>该批产品为不合格。</w:t>
      </w:r>
    </w:p>
    <w:p w:rsidR="00AC4FFD" w:rsidRPr="00BB555D" w:rsidRDefault="00AC4FFD" w:rsidP="00F37BD0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 w:rsidRPr="00BB555D">
        <w:rPr>
          <w:rFonts w:ascii="Times New Roman" w:eastAsia="宋体" w:hAnsi="宋体"/>
        </w:rPr>
        <w:t>外观检验结果与本标准规定不符时，则直接判该批产品为不合格。</w:t>
      </w:r>
    </w:p>
    <w:p w:rsidR="00A00A87" w:rsidRDefault="00115996" w:rsidP="00A00A87">
      <w:pPr>
        <w:pStyle w:val="a"/>
        <w:spacing w:before="312" w:after="312"/>
        <w:ind w:left="0"/>
        <w:rPr>
          <w:rFonts w:ascii="Times New Roman" w:hint="eastAsia"/>
        </w:rPr>
      </w:pPr>
      <w:r w:rsidRPr="00B96150">
        <w:rPr>
          <w:rFonts w:ascii="Times New Roman"/>
        </w:rPr>
        <w:t>标志、包装、运输、贮存</w:t>
      </w:r>
      <w:r>
        <w:rPr>
          <w:rFonts w:ascii="Times New Roman" w:hint="eastAsia"/>
        </w:rPr>
        <w:t>及质量证明书</w:t>
      </w:r>
    </w:p>
    <w:p w:rsidR="00A00A87" w:rsidRPr="00A00A87" w:rsidRDefault="00A00A87" w:rsidP="00A00A87">
      <w:pPr>
        <w:pStyle w:val="a"/>
        <w:numPr>
          <w:ilvl w:val="0"/>
          <w:numId w:val="0"/>
        </w:numPr>
        <w:spacing w:before="312" w:after="312"/>
        <w:ind w:firstLineChars="200" w:firstLine="420"/>
        <w:rPr>
          <w:rFonts w:ascii="Times New Roman"/>
          <w:color w:val="0000CC"/>
        </w:rPr>
      </w:pPr>
      <w:r w:rsidRPr="00A00A87">
        <w:rPr>
          <w:rFonts w:ascii="Times New Roman" w:hint="eastAsia"/>
          <w:color w:val="0000CC"/>
        </w:rPr>
        <w:t>产品的</w:t>
      </w:r>
      <w:r w:rsidRPr="00A00A87">
        <w:rPr>
          <w:rFonts w:ascii="Times New Roman"/>
          <w:color w:val="0000CC"/>
        </w:rPr>
        <w:t>标志、包装、运输、贮存</w:t>
      </w:r>
      <w:r w:rsidRPr="00A00A87">
        <w:rPr>
          <w:rFonts w:ascii="Times New Roman" w:hint="eastAsia"/>
          <w:color w:val="0000CC"/>
        </w:rPr>
        <w:t>及质量证明书应符合</w:t>
      </w:r>
      <w:r w:rsidRPr="00A00A87">
        <w:rPr>
          <w:rFonts w:ascii="Times New Roman" w:hint="eastAsia"/>
          <w:color w:val="0000CC"/>
        </w:rPr>
        <w:t>GB XXXXX</w:t>
      </w:r>
      <w:r w:rsidRPr="00A00A87">
        <w:rPr>
          <w:rFonts w:ascii="Times New Roman" w:hint="eastAsia"/>
          <w:color w:val="0000CC"/>
        </w:rPr>
        <w:t>的规定。</w:t>
      </w:r>
    </w:p>
    <w:p w:rsidR="005E2B58" w:rsidRPr="00BB555D" w:rsidRDefault="009356B1">
      <w:pPr>
        <w:rPr>
          <w:rFonts w:ascii="Times New Roman" w:hAnsi="Times New Roman" w:cs="Times New Roman"/>
        </w:rPr>
      </w:pPr>
      <w:r w:rsidRPr="009356B1">
        <w:rPr>
          <w:rFonts w:ascii="Times New Roman" w:hAnsi="Times New Roman" w:cs="Times New Roman"/>
          <w:bCs/>
          <w:noProof/>
        </w:rPr>
        <w:pict>
          <v:shape id="_x0000_s1047" type="#_x0000_t32" style="position:absolute;left:0;text-align:left;margin-left:176.35pt;margin-top:49pt;width:138.75pt;height:0;z-index:251684864" o:connectortype="straight" strokeweight="1.5pt"/>
        </w:pict>
      </w:r>
    </w:p>
    <w:sectPr w:rsidR="005E2B58" w:rsidRPr="00BB555D" w:rsidSect="0021648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FD" w:rsidRDefault="009F10FD" w:rsidP="0055397C">
      <w:r>
        <w:separator/>
      </w:r>
    </w:p>
  </w:endnote>
  <w:endnote w:type="continuationSeparator" w:id="1">
    <w:p w:rsidR="009F10FD" w:rsidRDefault="009F10FD" w:rsidP="0055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9356B1">
    <w:pPr>
      <w:pStyle w:val="ad"/>
      <w:rPr>
        <w:rStyle w:val="af1"/>
      </w:rPr>
    </w:pPr>
    <w:r>
      <w:rPr>
        <w:rStyle w:val="af1"/>
      </w:rPr>
      <w:fldChar w:fldCharType="begin"/>
    </w:r>
    <w:r w:rsidR="00545C51">
      <w:rPr>
        <w:rStyle w:val="af1"/>
      </w:rPr>
      <w:instrText xml:space="preserve">PAGE  </w:instrText>
    </w:r>
    <w:r>
      <w:rPr>
        <w:rStyle w:val="af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9356B1">
    <w:pPr>
      <w:pStyle w:val="ae"/>
      <w:rPr>
        <w:rStyle w:val="af1"/>
      </w:rPr>
    </w:pPr>
    <w:r>
      <w:rPr>
        <w:rStyle w:val="af1"/>
      </w:rPr>
      <w:fldChar w:fldCharType="begin"/>
    </w:r>
    <w:r w:rsidR="00545C5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00A87">
      <w:rPr>
        <w:rStyle w:val="af1"/>
        <w:noProof/>
      </w:rPr>
      <w:t>5</w:t>
    </w:r>
    <w:r>
      <w:rPr>
        <w:rStyle w:val="af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F8" w:rsidRDefault="00BA35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FD" w:rsidRDefault="009F10FD" w:rsidP="0055397C">
      <w:r>
        <w:separator/>
      </w:r>
    </w:p>
  </w:footnote>
  <w:footnote w:type="continuationSeparator" w:id="1">
    <w:p w:rsidR="009F10FD" w:rsidRDefault="009F10FD" w:rsidP="0055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545C51">
    <w:pPr>
      <w:pStyle w:val="af0"/>
    </w:pPr>
    <w:r>
      <w:t>GB/T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545C51">
    <w:pPr>
      <w:pStyle w:val="af"/>
    </w:pPr>
    <w:r>
      <w:t xml:space="preserve">GB/T </w:t>
    </w:r>
    <w:r>
      <w:rPr>
        <w:rFonts w:hint="eastAsia"/>
      </w:rPr>
      <w:t>4153</w:t>
    </w:r>
    <w:r>
      <w:t>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51" w:rsidRDefault="00545C51">
    <w:pPr>
      <w:pStyle w:val="af3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37B"/>
    <w:multiLevelType w:val="hybridMultilevel"/>
    <w:tmpl w:val="F50EC38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E75EB7"/>
    <w:multiLevelType w:val="multilevel"/>
    <w:tmpl w:val="918AE2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2269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27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453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21C9480C"/>
    <w:multiLevelType w:val="hybridMultilevel"/>
    <w:tmpl w:val="31F27790"/>
    <w:lvl w:ilvl="0" w:tplc="567C6D8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3E9B748A"/>
    <w:multiLevelType w:val="hybridMultilevel"/>
    <w:tmpl w:val="4B7AD4A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DD60A1"/>
    <w:multiLevelType w:val="hybridMultilevel"/>
    <w:tmpl w:val="AB14BB90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560C40CD"/>
    <w:multiLevelType w:val="multilevel"/>
    <w:tmpl w:val="588E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97C"/>
    <w:rsid w:val="00005F93"/>
    <w:rsid w:val="00017C97"/>
    <w:rsid w:val="00041948"/>
    <w:rsid w:val="00045658"/>
    <w:rsid w:val="00046338"/>
    <w:rsid w:val="000502C1"/>
    <w:rsid w:val="00050366"/>
    <w:rsid w:val="00056A86"/>
    <w:rsid w:val="00075838"/>
    <w:rsid w:val="000A62BB"/>
    <w:rsid w:val="000A7BED"/>
    <w:rsid w:val="000D0B8A"/>
    <w:rsid w:val="000D2A66"/>
    <w:rsid w:val="000E7255"/>
    <w:rsid w:val="000F150D"/>
    <w:rsid w:val="00101088"/>
    <w:rsid w:val="001046C4"/>
    <w:rsid w:val="00115996"/>
    <w:rsid w:val="00122B54"/>
    <w:rsid w:val="00130731"/>
    <w:rsid w:val="00151C4A"/>
    <w:rsid w:val="001B4598"/>
    <w:rsid w:val="001D489E"/>
    <w:rsid w:val="001E3A8A"/>
    <w:rsid w:val="001F259F"/>
    <w:rsid w:val="001F77CE"/>
    <w:rsid w:val="00216484"/>
    <w:rsid w:val="00227107"/>
    <w:rsid w:val="002306B6"/>
    <w:rsid w:val="002640C0"/>
    <w:rsid w:val="002A35A8"/>
    <w:rsid w:val="002B3571"/>
    <w:rsid w:val="002E0CA4"/>
    <w:rsid w:val="002E7FEF"/>
    <w:rsid w:val="00307CC8"/>
    <w:rsid w:val="00356208"/>
    <w:rsid w:val="00357496"/>
    <w:rsid w:val="00377D93"/>
    <w:rsid w:val="003919B6"/>
    <w:rsid w:val="003C4A2E"/>
    <w:rsid w:val="003D6106"/>
    <w:rsid w:val="003D6489"/>
    <w:rsid w:val="00420A9B"/>
    <w:rsid w:val="00433546"/>
    <w:rsid w:val="00434C42"/>
    <w:rsid w:val="0045288F"/>
    <w:rsid w:val="0046377B"/>
    <w:rsid w:val="004733A8"/>
    <w:rsid w:val="00474738"/>
    <w:rsid w:val="00475B23"/>
    <w:rsid w:val="004869F0"/>
    <w:rsid w:val="004874E1"/>
    <w:rsid w:val="004A372B"/>
    <w:rsid w:val="004C0672"/>
    <w:rsid w:val="004C268C"/>
    <w:rsid w:val="004C7199"/>
    <w:rsid w:val="004D28DE"/>
    <w:rsid w:val="004D560A"/>
    <w:rsid w:val="004E6200"/>
    <w:rsid w:val="00512A48"/>
    <w:rsid w:val="00514DBA"/>
    <w:rsid w:val="0051542D"/>
    <w:rsid w:val="00545C51"/>
    <w:rsid w:val="00551174"/>
    <w:rsid w:val="0055397C"/>
    <w:rsid w:val="005724A0"/>
    <w:rsid w:val="005B0D47"/>
    <w:rsid w:val="005B22BC"/>
    <w:rsid w:val="005B5E84"/>
    <w:rsid w:val="005E2B58"/>
    <w:rsid w:val="005E427B"/>
    <w:rsid w:val="005F24D6"/>
    <w:rsid w:val="005F558F"/>
    <w:rsid w:val="005F6A3C"/>
    <w:rsid w:val="00602ABA"/>
    <w:rsid w:val="006645E4"/>
    <w:rsid w:val="00672926"/>
    <w:rsid w:val="00682F77"/>
    <w:rsid w:val="006A630F"/>
    <w:rsid w:val="006C261B"/>
    <w:rsid w:val="006C286D"/>
    <w:rsid w:val="006D1E02"/>
    <w:rsid w:val="006E104A"/>
    <w:rsid w:val="006E6101"/>
    <w:rsid w:val="006F049A"/>
    <w:rsid w:val="006F3391"/>
    <w:rsid w:val="00705D3A"/>
    <w:rsid w:val="00715448"/>
    <w:rsid w:val="00720FDB"/>
    <w:rsid w:val="00725DA6"/>
    <w:rsid w:val="00784D1F"/>
    <w:rsid w:val="00785B5B"/>
    <w:rsid w:val="007932CB"/>
    <w:rsid w:val="007A2D57"/>
    <w:rsid w:val="007A3D04"/>
    <w:rsid w:val="00802871"/>
    <w:rsid w:val="00804059"/>
    <w:rsid w:val="00815750"/>
    <w:rsid w:val="008350BD"/>
    <w:rsid w:val="00843032"/>
    <w:rsid w:val="00853E71"/>
    <w:rsid w:val="00854215"/>
    <w:rsid w:val="0086321C"/>
    <w:rsid w:val="00887D0D"/>
    <w:rsid w:val="008C06FC"/>
    <w:rsid w:val="009245A6"/>
    <w:rsid w:val="0092529D"/>
    <w:rsid w:val="009356B1"/>
    <w:rsid w:val="00935D42"/>
    <w:rsid w:val="00955269"/>
    <w:rsid w:val="00957A2D"/>
    <w:rsid w:val="009B31C6"/>
    <w:rsid w:val="009D37CD"/>
    <w:rsid w:val="009D5E7D"/>
    <w:rsid w:val="009E4BAC"/>
    <w:rsid w:val="009F10FD"/>
    <w:rsid w:val="00A00A87"/>
    <w:rsid w:val="00A04B4F"/>
    <w:rsid w:val="00A06B72"/>
    <w:rsid w:val="00A10345"/>
    <w:rsid w:val="00A10959"/>
    <w:rsid w:val="00A12E0F"/>
    <w:rsid w:val="00A320E8"/>
    <w:rsid w:val="00A37070"/>
    <w:rsid w:val="00A4472F"/>
    <w:rsid w:val="00A50771"/>
    <w:rsid w:val="00A531B4"/>
    <w:rsid w:val="00A57D1F"/>
    <w:rsid w:val="00A65220"/>
    <w:rsid w:val="00AC4FFD"/>
    <w:rsid w:val="00B01B1D"/>
    <w:rsid w:val="00B01CE4"/>
    <w:rsid w:val="00B81D2A"/>
    <w:rsid w:val="00BA35F8"/>
    <w:rsid w:val="00BB555D"/>
    <w:rsid w:val="00BC17CB"/>
    <w:rsid w:val="00BF387A"/>
    <w:rsid w:val="00C45B6A"/>
    <w:rsid w:val="00C7784D"/>
    <w:rsid w:val="00C81C60"/>
    <w:rsid w:val="00C81E54"/>
    <w:rsid w:val="00C8371E"/>
    <w:rsid w:val="00C9277A"/>
    <w:rsid w:val="00C977B5"/>
    <w:rsid w:val="00D0497E"/>
    <w:rsid w:val="00D06701"/>
    <w:rsid w:val="00D14853"/>
    <w:rsid w:val="00D25D8C"/>
    <w:rsid w:val="00D346EE"/>
    <w:rsid w:val="00D42EA7"/>
    <w:rsid w:val="00D62830"/>
    <w:rsid w:val="00D651F3"/>
    <w:rsid w:val="00D65A04"/>
    <w:rsid w:val="00D805B0"/>
    <w:rsid w:val="00D85FDD"/>
    <w:rsid w:val="00DB2505"/>
    <w:rsid w:val="00DB4A4D"/>
    <w:rsid w:val="00DD3735"/>
    <w:rsid w:val="00DD4241"/>
    <w:rsid w:val="00E04CC0"/>
    <w:rsid w:val="00E64513"/>
    <w:rsid w:val="00EC5C60"/>
    <w:rsid w:val="00EE039D"/>
    <w:rsid w:val="00F01710"/>
    <w:rsid w:val="00F1710F"/>
    <w:rsid w:val="00F37BD0"/>
    <w:rsid w:val="00F50C34"/>
    <w:rsid w:val="00F651C1"/>
    <w:rsid w:val="00FD7370"/>
    <w:rsid w:val="00FE14BA"/>
    <w:rsid w:val="00FE38D8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  <o:rules v:ext="edit">
        <o:r id="V:Rule10" type="connector" idref="#_x0000_s1047"/>
        <o:r id="V:Rule12" type="connector" idref="#_x0000_s1049"/>
        <o:r id="V:Rule13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20A9B"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semiHidden/>
    <w:unhideWhenUsed/>
    <w:rsid w:val="00553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55397C"/>
    <w:rPr>
      <w:sz w:val="18"/>
      <w:szCs w:val="18"/>
    </w:rPr>
  </w:style>
  <w:style w:type="paragraph" w:styleId="aa">
    <w:name w:val="footer"/>
    <w:basedOn w:val="a5"/>
    <w:link w:val="Char0"/>
    <w:unhideWhenUsed/>
    <w:rsid w:val="00553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55397C"/>
    <w:rPr>
      <w:sz w:val="18"/>
      <w:szCs w:val="18"/>
    </w:rPr>
  </w:style>
  <w:style w:type="character" w:customStyle="1" w:styleId="Char1">
    <w:name w:val="段 Char"/>
    <w:basedOn w:val="a6"/>
    <w:link w:val="ab"/>
    <w:locked/>
    <w:rsid w:val="0055397C"/>
    <w:rPr>
      <w:rFonts w:ascii="宋体" w:eastAsia="宋体" w:hAnsi="宋体"/>
      <w:noProof/>
    </w:rPr>
  </w:style>
  <w:style w:type="paragraph" w:customStyle="1" w:styleId="ab">
    <w:name w:val="段"/>
    <w:link w:val="Char1"/>
    <w:rsid w:val="0055397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  <w:noProof/>
    </w:rPr>
  </w:style>
  <w:style w:type="paragraph" w:customStyle="1" w:styleId="a0">
    <w:name w:val="一级条标题"/>
    <w:next w:val="ab"/>
    <w:rsid w:val="0055397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b"/>
    <w:rsid w:val="0055397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b"/>
    <w:rsid w:val="0055397C"/>
    <w:pPr>
      <w:numPr>
        <w:ilvl w:val="2"/>
      </w:numPr>
      <w:outlineLvl w:val="3"/>
    </w:pPr>
  </w:style>
  <w:style w:type="paragraph" w:customStyle="1" w:styleId="ac">
    <w:name w:val="目次、标准名称标题"/>
    <w:basedOn w:val="a5"/>
    <w:next w:val="ab"/>
    <w:rsid w:val="0055397C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b"/>
    <w:rsid w:val="0055397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rsid w:val="0055397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rsid w:val="0055397C"/>
    <w:pPr>
      <w:numPr>
        <w:ilvl w:val="5"/>
      </w:numPr>
      <w:outlineLvl w:val="6"/>
    </w:pPr>
  </w:style>
  <w:style w:type="paragraph" w:customStyle="1" w:styleId="ad">
    <w:name w:val="标准书脚_偶数页"/>
    <w:rsid w:val="001D489E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e">
    <w:name w:val="标准书脚_奇数页"/>
    <w:rsid w:val="001D489E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">
    <w:name w:val="标准书眉_奇数页"/>
    <w:next w:val="a5"/>
    <w:rsid w:val="001D489E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0">
    <w:name w:val="标准书眉_偶数页"/>
    <w:basedOn w:val="af"/>
    <w:next w:val="a5"/>
    <w:rsid w:val="001D489E"/>
    <w:pPr>
      <w:jc w:val="left"/>
    </w:pPr>
  </w:style>
  <w:style w:type="character" w:styleId="af1">
    <w:name w:val="page number"/>
    <w:basedOn w:val="a6"/>
    <w:rsid w:val="001D489E"/>
    <w:rPr>
      <w:rFonts w:ascii="Times New Roman" w:eastAsia="宋体" w:hAnsi="Times New Roman"/>
      <w:sz w:val="18"/>
    </w:rPr>
  </w:style>
  <w:style w:type="paragraph" w:customStyle="1" w:styleId="af2">
    <w:name w:val="标准称谓"/>
    <w:next w:val="a5"/>
    <w:rsid w:val="001D489E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3">
    <w:name w:val="标准书眉一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4">
    <w:name w:val="发布"/>
    <w:basedOn w:val="a6"/>
    <w:rsid w:val="001D489E"/>
    <w:rPr>
      <w:rFonts w:ascii="黑体" w:eastAsia="黑体"/>
      <w:spacing w:val="22"/>
      <w:w w:val="100"/>
      <w:position w:val="3"/>
      <w:sz w:val="28"/>
    </w:rPr>
  </w:style>
  <w:style w:type="paragraph" w:customStyle="1" w:styleId="af5">
    <w:name w:val="发布部门"/>
    <w:next w:val="ab"/>
    <w:rsid w:val="001D489E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6">
    <w:name w:val="发布日期"/>
    <w:rsid w:val="001D489E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">
    <w:name w:val="封面标准号1"/>
    <w:rsid w:val="001D489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1"/>
    <w:rsid w:val="001D489E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7">
    <w:name w:val="封面标准代替信息"/>
    <w:basedOn w:val="2"/>
    <w:rsid w:val="001D489E"/>
    <w:pPr>
      <w:framePr w:wrap="auto"/>
      <w:spacing w:before="57"/>
    </w:pPr>
    <w:rPr>
      <w:rFonts w:ascii="宋体"/>
      <w:sz w:val="21"/>
    </w:rPr>
  </w:style>
  <w:style w:type="paragraph" w:customStyle="1" w:styleId="af8">
    <w:name w:val="封面标准名称"/>
    <w:rsid w:val="001D489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9">
    <w:name w:val="封面标准文稿类别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a">
    <w:name w:val="封面标准英文名称"/>
    <w:rsid w:val="001D489E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b">
    <w:name w:val="封面一致性程度标识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c">
    <w:name w:val="封面正文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d">
    <w:name w:val="实施日期"/>
    <w:basedOn w:val="af6"/>
    <w:rsid w:val="001D489E"/>
    <w:pPr>
      <w:framePr w:hSpace="0" w:wrap="around" w:xAlign="right"/>
      <w:jc w:val="right"/>
    </w:pPr>
  </w:style>
  <w:style w:type="paragraph" w:customStyle="1" w:styleId="afe">
    <w:name w:val="文献分类号"/>
    <w:rsid w:val="001D489E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">
    <w:name w:val="前言、引言标题"/>
    <w:next w:val="a5"/>
    <w:rsid w:val="002A35A8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table" w:styleId="aff0">
    <w:name w:val="Table Grid"/>
    <w:basedOn w:val="a7"/>
    <w:uiPriority w:val="59"/>
    <w:rsid w:val="00D14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6"/>
    <w:uiPriority w:val="99"/>
    <w:semiHidden/>
    <w:unhideWhenUsed/>
    <w:rsid w:val="001F259F"/>
    <w:rPr>
      <w:sz w:val="21"/>
      <w:szCs w:val="21"/>
    </w:rPr>
  </w:style>
  <w:style w:type="paragraph" w:styleId="aff2">
    <w:name w:val="annotation text"/>
    <w:basedOn w:val="a5"/>
    <w:link w:val="Char2"/>
    <w:uiPriority w:val="99"/>
    <w:semiHidden/>
    <w:unhideWhenUsed/>
    <w:rsid w:val="001F259F"/>
    <w:pPr>
      <w:jc w:val="left"/>
    </w:pPr>
  </w:style>
  <w:style w:type="character" w:customStyle="1" w:styleId="Char2">
    <w:name w:val="批注文字 Char"/>
    <w:basedOn w:val="a6"/>
    <w:link w:val="aff2"/>
    <w:uiPriority w:val="99"/>
    <w:semiHidden/>
    <w:rsid w:val="001F259F"/>
  </w:style>
  <w:style w:type="paragraph" w:styleId="aff3">
    <w:name w:val="annotation subject"/>
    <w:basedOn w:val="aff2"/>
    <w:next w:val="aff2"/>
    <w:link w:val="Char3"/>
    <w:uiPriority w:val="99"/>
    <w:semiHidden/>
    <w:unhideWhenUsed/>
    <w:rsid w:val="001F259F"/>
    <w:rPr>
      <w:b/>
      <w:bCs/>
    </w:rPr>
  </w:style>
  <w:style w:type="character" w:customStyle="1" w:styleId="Char3">
    <w:name w:val="批注主题 Char"/>
    <w:basedOn w:val="Char2"/>
    <w:link w:val="aff3"/>
    <w:uiPriority w:val="99"/>
    <w:semiHidden/>
    <w:rsid w:val="001F259F"/>
    <w:rPr>
      <w:b/>
      <w:bCs/>
    </w:rPr>
  </w:style>
  <w:style w:type="paragraph" w:styleId="aff4">
    <w:name w:val="Balloon Text"/>
    <w:basedOn w:val="a5"/>
    <w:link w:val="Char4"/>
    <w:uiPriority w:val="99"/>
    <w:semiHidden/>
    <w:unhideWhenUsed/>
    <w:rsid w:val="001F259F"/>
    <w:rPr>
      <w:sz w:val="18"/>
      <w:szCs w:val="18"/>
    </w:rPr>
  </w:style>
  <w:style w:type="character" w:customStyle="1" w:styleId="Char4">
    <w:name w:val="批注框文本 Char"/>
    <w:basedOn w:val="a6"/>
    <w:link w:val="aff4"/>
    <w:uiPriority w:val="99"/>
    <w:semiHidden/>
    <w:rsid w:val="001F2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semiHidden/>
    <w:unhideWhenUsed/>
    <w:rsid w:val="00553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Char"/>
    <w:basedOn w:val="a6"/>
    <w:link w:val="a9"/>
    <w:uiPriority w:val="99"/>
    <w:semiHidden/>
    <w:rsid w:val="0055397C"/>
    <w:rPr>
      <w:sz w:val="18"/>
      <w:szCs w:val="18"/>
    </w:rPr>
  </w:style>
  <w:style w:type="paragraph" w:styleId="ab">
    <w:name w:val="footer"/>
    <w:basedOn w:val="a5"/>
    <w:link w:val="ac"/>
    <w:unhideWhenUsed/>
    <w:rsid w:val="00553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Char"/>
    <w:basedOn w:val="a6"/>
    <w:link w:val="ab"/>
    <w:uiPriority w:val="99"/>
    <w:semiHidden/>
    <w:rsid w:val="0055397C"/>
    <w:rPr>
      <w:sz w:val="18"/>
      <w:szCs w:val="18"/>
    </w:rPr>
  </w:style>
  <w:style w:type="character" w:customStyle="1" w:styleId="Char">
    <w:name w:val="段 Char"/>
    <w:basedOn w:val="a6"/>
    <w:link w:val="ad"/>
    <w:locked/>
    <w:rsid w:val="0055397C"/>
    <w:rPr>
      <w:rFonts w:ascii="宋体" w:eastAsia="宋体" w:hAnsi="宋体"/>
      <w:noProof/>
    </w:rPr>
  </w:style>
  <w:style w:type="paragraph" w:customStyle="1" w:styleId="ad">
    <w:name w:val="段"/>
    <w:link w:val="Char"/>
    <w:rsid w:val="0055397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/>
      <w:noProof/>
    </w:rPr>
  </w:style>
  <w:style w:type="paragraph" w:customStyle="1" w:styleId="a0">
    <w:name w:val="一级条标题"/>
    <w:next w:val="ad"/>
    <w:rsid w:val="0055397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d"/>
    <w:rsid w:val="0055397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d"/>
    <w:rsid w:val="0055397C"/>
    <w:pPr>
      <w:numPr>
        <w:ilvl w:val="2"/>
      </w:numPr>
      <w:outlineLvl w:val="3"/>
    </w:pPr>
  </w:style>
  <w:style w:type="paragraph" w:customStyle="1" w:styleId="ae">
    <w:name w:val="目次、标准名称标题"/>
    <w:basedOn w:val="a5"/>
    <w:next w:val="ad"/>
    <w:rsid w:val="0055397C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d"/>
    <w:rsid w:val="0055397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rsid w:val="0055397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rsid w:val="0055397C"/>
    <w:pPr>
      <w:numPr>
        <w:ilvl w:val="5"/>
      </w:numPr>
      <w:outlineLvl w:val="6"/>
    </w:pPr>
  </w:style>
  <w:style w:type="paragraph" w:customStyle="1" w:styleId="af">
    <w:name w:val="标准书脚_偶数页"/>
    <w:rsid w:val="001D489E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0">
    <w:name w:val="标准书脚_奇数页"/>
    <w:rsid w:val="001D489E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书眉_奇数页"/>
    <w:next w:val="a5"/>
    <w:rsid w:val="001D489E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2">
    <w:name w:val="标准书眉_偶数页"/>
    <w:basedOn w:val="af1"/>
    <w:next w:val="a5"/>
    <w:rsid w:val="001D489E"/>
    <w:pPr>
      <w:jc w:val="left"/>
    </w:pPr>
  </w:style>
  <w:style w:type="character" w:styleId="af3">
    <w:name w:val="page number"/>
    <w:basedOn w:val="a6"/>
    <w:rsid w:val="001D489E"/>
    <w:rPr>
      <w:rFonts w:ascii="Times New Roman" w:eastAsia="宋体" w:hAnsi="Times New Roman"/>
      <w:sz w:val="18"/>
    </w:rPr>
  </w:style>
  <w:style w:type="paragraph" w:customStyle="1" w:styleId="af4">
    <w:name w:val="标准称谓"/>
    <w:next w:val="a5"/>
    <w:rsid w:val="001D489E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5">
    <w:name w:val="标准书眉一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6">
    <w:name w:val="发布"/>
    <w:basedOn w:val="a6"/>
    <w:rsid w:val="001D489E"/>
    <w:rPr>
      <w:rFonts w:ascii="黑体" w:eastAsia="黑体"/>
      <w:spacing w:val="22"/>
      <w:w w:val="100"/>
      <w:position w:val="3"/>
      <w:sz w:val="28"/>
    </w:rPr>
  </w:style>
  <w:style w:type="paragraph" w:customStyle="1" w:styleId="af7">
    <w:name w:val="发布部门"/>
    <w:next w:val="ad"/>
    <w:rsid w:val="001D489E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8">
    <w:name w:val="发布日期"/>
    <w:rsid w:val="001D489E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">
    <w:name w:val="封面标准号1"/>
    <w:rsid w:val="001D489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1"/>
    <w:rsid w:val="001D489E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9">
    <w:name w:val="封面标准代替信息"/>
    <w:basedOn w:val="2"/>
    <w:rsid w:val="001D489E"/>
    <w:pPr>
      <w:framePr w:wrap="auto"/>
      <w:spacing w:before="57"/>
    </w:pPr>
    <w:rPr>
      <w:rFonts w:ascii="宋体"/>
      <w:sz w:val="21"/>
    </w:rPr>
  </w:style>
  <w:style w:type="paragraph" w:customStyle="1" w:styleId="afa">
    <w:name w:val="封面标准名称"/>
    <w:rsid w:val="001D489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b">
    <w:name w:val="封面标准文稿类别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c">
    <w:name w:val="封面标准英文名称"/>
    <w:rsid w:val="001D489E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d">
    <w:name w:val="封面一致性程度标识"/>
    <w:rsid w:val="001D489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e">
    <w:name w:val="封面正文"/>
    <w:rsid w:val="001D489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实施日期"/>
    <w:basedOn w:val="af8"/>
    <w:rsid w:val="001D489E"/>
    <w:pPr>
      <w:framePr w:hSpace="0" w:wrap="around" w:xAlign="right"/>
      <w:jc w:val="right"/>
    </w:pPr>
  </w:style>
  <w:style w:type="paragraph" w:customStyle="1" w:styleId="aff0">
    <w:name w:val="文献分类号"/>
    <w:rsid w:val="001D489E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1">
    <w:name w:val="前言、引言标题"/>
    <w:next w:val="a5"/>
    <w:rsid w:val="002A35A8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table" w:styleId="aff2">
    <w:name w:val="Table Grid"/>
    <w:basedOn w:val="a7"/>
    <w:uiPriority w:val="59"/>
    <w:rsid w:val="00D14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6"/>
    <w:uiPriority w:val="99"/>
    <w:semiHidden/>
    <w:unhideWhenUsed/>
    <w:rsid w:val="001F259F"/>
    <w:rPr>
      <w:sz w:val="21"/>
      <w:szCs w:val="21"/>
    </w:rPr>
  </w:style>
  <w:style w:type="paragraph" w:styleId="aff4">
    <w:name w:val="annotation text"/>
    <w:basedOn w:val="a5"/>
    <w:link w:val="aff5"/>
    <w:uiPriority w:val="99"/>
    <w:semiHidden/>
    <w:unhideWhenUsed/>
    <w:rsid w:val="001F259F"/>
    <w:pPr>
      <w:jc w:val="left"/>
    </w:pPr>
  </w:style>
  <w:style w:type="character" w:customStyle="1" w:styleId="aff5">
    <w:name w:val="批注文字 Char"/>
    <w:basedOn w:val="a6"/>
    <w:link w:val="aff4"/>
    <w:uiPriority w:val="99"/>
    <w:semiHidden/>
    <w:rsid w:val="001F259F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F259F"/>
    <w:rPr>
      <w:b/>
      <w:bCs/>
    </w:rPr>
  </w:style>
  <w:style w:type="character" w:customStyle="1" w:styleId="aff7">
    <w:name w:val="批注主题 Char"/>
    <w:basedOn w:val="aff5"/>
    <w:link w:val="aff6"/>
    <w:uiPriority w:val="99"/>
    <w:semiHidden/>
    <w:rsid w:val="001F259F"/>
    <w:rPr>
      <w:b/>
      <w:bCs/>
    </w:rPr>
  </w:style>
  <w:style w:type="paragraph" w:styleId="aff8">
    <w:name w:val="Balloon Text"/>
    <w:basedOn w:val="a5"/>
    <w:link w:val="aff9"/>
    <w:uiPriority w:val="99"/>
    <w:semiHidden/>
    <w:unhideWhenUsed/>
    <w:rsid w:val="001F259F"/>
    <w:rPr>
      <w:sz w:val="18"/>
      <w:szCs w:val="18"/>
    </w:rPr>
  </w:style>
  <w:style w:type="character" w:customStyle="1" w:styleId="aff9">
    <w:name w:val="批注框文本 Char"/>
    <w:basedOn w:val="a6"/>
    <w:link w:val="aff8"/>
    <w:uiPriority w:val="99"/>
    <w:semiHidden/>
    <w:rsid w:val="001F2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351</Words>
  <Characters>2001</Characters>
  <Application>Microsoft Office Word</Application>
  <DocSecurity>0</DocSecurity>
  <Lines>16</Lines>
  <Paragraphs>4</Paragraphs>
  <ScaleCrop>false</ScaleCrop>
  <Company>Sky123.Org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孙广杰</dc:creator>
  <cp:lastModifiedBy>lenovo</cp:lastModifiedBy>
  <cp:revision>3</cp:revision>
  <cp:lastPrinted>2014-12-12T05:33:00Z</cp:lastPrinted>
  <dcterms:created xsi:type="dcterms:W3CDTF">2015-08-17T08:10:00Z</dcterms:created>
  <dcterms:modified xsi:type="dcterms:W3CDTF">2015-08-17T08:15:00Z</dcterms:modified>
</cp:coreProperties>
</file>