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70" w:rsidRDefault="001B5D70" w:rsidP="001B5D70">
      <w:pPr>
        <w:pStyle w:val="afffffc"/>
        <w:framePr w:wrap="around"/>
      </w:pPr>
      <w:r w:rsidRPr="001B5D70"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 w:rsidR="00E83A01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E83A01">
        <w:fldChar w:fldCharType="separate"/>
      </w:r>
      <w:r w:rsidRPr="001B5D70">
        <w:rPr>
          <w:noProof/>
        </w:rPr>
        <w:t>29.045</w:t>
      </w:r>
      <w:r w:rsidR="00E83A01">
        <w:fldChar w:fldCharType="end"/>
      </w:r>
      <w:bookmarkEnd w:id="0"/>
    </w:p>
    <w:bookmarkStart w:id="1" w:name="WXFLH"/>
    <w:p w:rsidR="001B5D70" w:rsidRDefault="00E83A01" w:rsidP="001B5D70">
      <w:pPr>
        <w:pStyle w:val="afffffc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1B5D70">
        <w:instrText xml:space="preserve"> FORMTEXT </w:instrText>
      </w:r>
      <w:r>
        <w:fldChar w:fldCharType="separate"/>
      </w:r>
      <w:r w:rsidR="001B5D70">
        <w:rPr>
          <w:rFonts w:hint="eastAsia"/>
          <w:noProof/>
        </w:rPr>
        <w:t>H 8</w:t>
      </w:r>
      <w:r w:rsidR="00ED1022">
        <w:rPr>
          <w:rFonts w:hint="eastAsia"/>
          <w:noProof/>
        </w:rPr>
        <w:t>3</w:t>
      </w:r>
      <w:r>
        <w:fldChar w:fldCharType="end"/>
      </w:r>
      <w:bookmarkEnd w:id="1"/>
    </w:p>
    <w:p w:rsidR="001B5D70" w:rsidRDefault="00F7107E" w:rsidP="001B5D70">
      <w:pPr>
        <w:pStyle w:val="affb"/>
        <w:framePr w:wrap="around"/>
      </w:pPr>
      <w:r>
        <w:rPr>
          <w:noProof/>
        </w:rPr>
        <w:drawing>
          <wp:inline distT="0" distB="0" distL="0" distR="0">
            <wp:extent cx="1438275" cy="723900"/>
            <wp:effectExtent l="19050" t="0" r="9525" b="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70" w:rsidRDefault="001B5D70" w:rsidP="001B5D70">
      <w:pPr>
        <w:pStyle w:val="affc"/>
        <w:framePr w:wrap="around"/>
      </w:pPr>
      <w:r>
        <w:rPr>
          <w:rFonts w:hint="eastAsia"/>
        </w:rPr>
        <w:t>中华人民共和国国家标准</w:t>
      </w:r>
    </w:p>
    <w:p w:rsidR="001B5D70" w:rsidRPr="001B5D70" w:rsidRDefault="001B5D70" w:rsidP="001B5D70">
      <w:pPr>
        <w:pStyle w:val="2"/>
        <w:framePr w:wrap="around"/>
        <w:rPr>
          <w:lang w:val="de-DE"/>
        </w:rPr>
      </w:pPr>
      <w:r w:rsidRPr="001B5D70">
        <w:rPr>
          <w:rFonts w:ascii="Times New Roman"/>
          <w:lang w:val="de-DE"/>
        </w:rPr>
        <w:t xml:space="preserve">GB/T </w:t>
      </w:r>
      <w:bookmarkStart w:id="2" w:name="StdNo1"/>
      <w:r w:rsidR="00E83A01"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Pr="001B5D70">
        <w:rPr>
          <w:lang w:val="de-DE"/>
        </w:rPr>
        <w:instrText xml:space="preserve"> FORMTEXT </w:instrText>
      </w:r>
      <w:r w:rsidR="00E83A01">
        <w:fldChar w:fldCharType="separate"/>
      </w:r>
      <w:r w:rsidR="005E5D01">
        <w:t>XXXX</w:t>
      </w:r>
      <w:r w:rsidR="00E83A01">
        <w:fldChar w:fldCharType="end"/>
      </w:r>
      <w:bookmarkEnd w:id="2"/>
      <w:r w:rsidRPr="001B5D70">
        <w:rPr>
          <w:lang w:val="de-DE"/>
        </w:rPr>
        <w:t>—</w:t>
      </w:r>
      <w:bookmarkStart w:id="3" w:name="StdNo2"/>
      <w:r w:rsidR="00E83A01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Pr="001B5D70">
        <w:rPr>
          <w:lang w:val="de-DE"/>
        </w:rPr>
        <w:instrText xml:space="preserve"> FORMTEXT </w:instrText>
      </w:r>
      <w:r w:rsidR="00E83A01">
        <w:fldChar w:fldCharType="separate"/>
      </w:r>
      <w:r w:rsidR="005E5D01">
        <w:rPr>
          <w:rFonts w:hint="eastAsia"/>
        </w:rPr>
        <w:t>201X</w:t>
      </w:r>
      <w:r w:rsidR="00E83A01"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1B5D70" w:rsidTr="00C30C7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D70" w:rsidRDefault="00E83A01" w:rsidP="001B5D70">
            <w:pPr>
              <w:pStyle w:val="afff6"/>
              <w:framePr w:wrap="around"/>
            </w:pPr>
            <w:bookmarkStart w:id="4" w:name="DT"/>
            <w:r>
              <w:rPr>
                <w:noProof/>
              </w:rPr>
              <w:pict>
                <v:rect id="DT" o:spid="_x0000_s1036" style="position:absolute;left:0;text-align:left;margin-left:372.8pt;margin-top:119.8pt;width:90pt;height:18pt;z-index:-251658752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1B5D70">
              <w:instrText xml:space="preserve"> FORMTEXT </w:instrText>
            </w:r>
            <w:r>
              <w:fldChar w:fldCharType="separate"/>
            </w:r>
            <w:r w:rsidR="001B5D70">
              <w:rPr>
                <w:noProof/>
              </w:rPr>
              <w:t> </w:t>
            </w:r>
            <w:r w:rsidR="001B5D70">
              <w:rPr>
                <w:noProof/>
              </w:rPr>
              <w:t> </w:t>
            </w:r>
            <w:r w:rsidR="001B5D70">
              <w:rPr>
                <w:noProof/>
              </w:rPr>
              <w:t> </w:t>
            </w:r>
            <w:r w:rsidR="001B5D70">
              <w:rPr>
                <w:noProof/>
              </w:rPr>
              <w:t> </w:t>
            </w:r>
            <w:r w:rsidR="001B5D7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1B5D70" w:rsidRDefault="001B5D70" w:rsidP="001B5D70">
      <w:pPr>
        <w:pStyle w:val="2"/>
        <w:framePr w:wrap="around"/>
      </w:pPr>
    </w:p>
    <w:p w:rsidR="001B5D70" w:rsidRDefault="001B5D70" w:rsidP="001B5D70">
      <w:pPr>
        <w:pStyle w:val="2"/>
        <w:framePr w:wrap="around"/>
      </w:pPr>
    </w:p>
    <w:bookmarkStart w:id="5" w:name="StdName"/>
    <w:p w:rsidR="001B5D70" w:rsidRPr="001B5D70" w:rsidRDefault="00E83A01" w:rsidP="001B5D70">
      <w:pPr>
        <w:pStyle w:val="2"/>
        <w:framePr w:wrap="around"/>
        <w:rPr>
          <w:sz w:val="52"/>
          <w:szCs w:val="20"/>
        </w:rPr>
      </w:pPr>
      <w:r w:rsidRPr="00E83A01"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1B5D70">
        <w:instrText xml:space="preserve"> FORMTEXT </w:instrText>
      </w:r>
      <w:r w:rsidRPr="00E83A01">
        <w:fldChar w:fldCharType="separate"/>
      </w:r>
      <w:r w:rsidR="001B5D70" w:rsidRPr="001B5D70">
        <w:rPr>
          <w:rFonts w:hint="eastAsia"/>
          <w:sz w:val="52"/>
          <w:szCs w:val="20"/>
        </w:rPr>
        <w:t>LED发光用氮化镓基外延片</w:t>
      </w:r>
    </w:p>
    <w:p w:rsidR="001B5D70" w:rsidRDefault="0002689C" w:rsidP="001B5D70">
      <w:pPr>
        <w:pStyle w:val="afff7"/>
        <w:framePr w:wrap="around"/>
      </w:pPr>
      <w:r w:rsidRPr="0002689C">
        <w:rPr>
          <w:rFonts w:hint="eastAsia"/>
        </w:rPr>
        <w:t>太阳能电池用锗基Ⅲ-Ⅴ族化合物外延片</w:t>
      </w:r>
    </w:p>
    <w:p w:rsidR="001B5D70" w:rsidRDefault="00E83A01" w:rsidP="001B5D70">
      <w:pPr>
        <w:pStyle w:val="afff7"/>
        <w:framePr w:wrap="around"/>
      </w:pPr>
      <w:r>
        <w:fldChar w:fldCharType="end"/>
      </w:r>
      <w:bookmarkEnd w:id="5"/>
    </w:p>
    <w:bookmarkStart w:id="6" w:name="StdEnglishName"/>
    <w:p w:rsidR="001B5D70" w:rsidRDefault="00E83A01" w:rsidP="001B5D70">
      <w:pPr>
        <w:pStyle w:val="afff8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1B5D70">
        <w:instrText xml:space="preserve"> FORMTEXT </w:instrText>
      </w:r>
      <w:r>
        <w:fldChar w:fldCharType="separate"/>
      </w:r>
      <w:r w:rsidR="00EF6243">
        <w:rPr>
          <w:rFonts w:hint="eastAsia"/>
        </w:rPr>
        <w:t xml:space="preserve">The epitaxial wafers of </w:t>
      </w:r>
      <w:r w:rsidR="00D508DF">
        <w:rPr>
          <w:rFonts w:hint="eastAsia"/>
        </w:rPr>
        <w:t xml:space="preserve">Ge based </w:t>
      </w:r>
      <w:r w:rsidR="00BC6B84" w:rsidRPr="00BC6B84">
        <w:rPr>
          <w:rFonts w:hint="eastAsia"/>
        </w:rPr>
        <w:t>Ⅲ</w:t>
      </w:r>
      <w:r w:rsidR="00BC6B84" w:rsidRPr="00BC6B84">
        <w:rPr>
          <w:rFonts w:hint="eastAsia"/>
        </w:rPr>
        <w:t>-</w:t>
      </w:r>
      <w:r w:rsidR="00BC6B84" w:rsidRPr="00BC6B84">
        <w:rPr>
          <w:rFonts w:hint="eastAsia"/>
        </w:rPr>
        <w:t>Ⅴ</w:t>
      </w:r>
      <w:r w:rsidR="00BC6B84">
        <w:rPr>
          <w:rFonts w:hint="eastAsia"/>
        </w:rPr>
        <w:t>Solar Cell</w:t>
      </w:r>
      <w:r w:rsidR="00EF6243">
        <w:rPr>
          <w:rFonts w:hint="eastAsia"/>
        </w:rPr>
        <w:t>s</w:t>
      </w:r>
      <w:r w:rsidR="00BC6B84">
        <w:rPr>
          <w:rFonts w:hint="eastAsia"/>
        </w:rPr>
        <w:t xml:space="preserve"> </w:t>
      </w:r>
      <w:r>
        <w:fldChar w:fldCharType="end"/>
      </w:r>
      <w:bookmarkEnd w:id="6"/>
    </w:p>
    <w:bookmarkStart w:id="7" w:name="YZBS"/>
    <w:p w:rsidR="001B5D70" w:rsidRPr="001B5D70" w:rsidRDefault="00E83A01" w:rsidP="001B5D70">
      <w:pPr>
        <w:pStyle w:val="afff9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1B5D70">
        <w:instrText xml:space="preserve"> FORMTEXT </w:instrText>
      </w:r>
      <w:r>
        <w:fldChar w:fldCharType="separate"/>
      </w:r>
      <w:r w:rsidR="004D0F34">
        <w:t> </w:t>
      </w:r>
      <w:r w:rsidR="004D0F34">
        <w:t> </w:t>
      </w:r>
      <w:r w:rsidR="004D0F34">
        <w:t> </w:t>
      </w:r>
      <w:r w:rsidR="004D0F34">
        <w:t> </w:t>
      </w:r>
      <w:r w:rsidR="004D0F34">
        <w:t> </w:t>
      </w:r>
      <w: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5"/>
      </w:tblGrid>
      <w:tr w:rsidR="001B5D70" w:rsidTr="00C30C7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D70" w:rsidRDefault="00E83A01" w:rsidP="001B5D70">
            <w:pPr>
              <w:pStyle w:val="afffa"/>
              <w:framePr w:wrap="around"/>
            </w:pPr>
            <w:r>
              <w:rPr>
                <w:noProof/>
              </w:rPr>
              <w:pict>
                <v:rect id="RQ" o:spid="_x0000_s1038" style="position:absolute;left:0;text-align:left;margin-left:173.3pt;margin-top:337.15pt;width:150pt;height:20pt;z-index:-251656704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7" style="position:absolute;left:0;text-align:left;margin-left:193.3pt;margin-top:312.15pt;width:100pt;height:24pt;z-index:-251657728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1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8" w:name="LB"/>
            <w:r w:rsidR="001B5D70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</w:tr>
      <w:bookmarkStart w:id="9" w:name="WCRQ"/>
      <w:tr w:rsidR="001B5D70" w:rsidTr="00C30C7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D70" w:rsidRDefault="00E83A01" w:rsidP="00573F15">
            <w:pPr>
              <w:pStyle w:val="afffb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1B5D70">
              <w:instrText xml:space="preserve"> FORMTEXT </w:instrText>
            </w:r>
            <w:r>
              <w:fldChar w:fldCharType="separate"/>
            </w:r>
            <w:r w:rsidR="001B5D70">
              <w:rPr>
                <w:rFonts w:hint="eastAsia"/>
              </w:rPr>
              <w:t>（本稿完成日期：</w:t>
            </w:r>
            <w:r w:rsidR="00573F15">
              <w:t>2015</w:t>
            </w:r>
            <w:r w:rsidR="00573F15">
              <w:rPr>
                <w:rFonts w:hint="eastAsia"/>
              </w:rPr>
              <w:t>.07.07</w:t>
            </w:r>
            <w:r w:rsidR="00EF6243">
              <w:rPr>
                <w:rFonts w:hint="eastAsia"/>
              </w:rPr>
              <w:t>）</w:t>
            </w:r>
            <w:r>
              <w:fldChar w:fldCharType="end"/>
            </w:r>
            <w:bookmarkEnd w:id="9"/>
          </w:p>
        </w:tc>
      </w:tr>
    </w:tbl>
    <w:bookmarkStart w:id="10" w:name="FY"/>
    <w:p w:rsidR="001B5D70" w:rsidRDefault="00E83A01" w:rsidP="00ED1022">
      <w:pPr>
        <w:pStyle w:val="affffff5"/>
        <w:framePr w:wrap="around" w:hAnchor="page" w:x="1471" w:y="14056"/>
      </w:pPr>
      <w:r w:rsidRPr="001B5D70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="001B5D70" w:rsidRPr="001B5D70">
        <w:rPr>
          <w:rFonts w:ascii="黑体"/>
        </w:rPr>
        <w:instrText xml:space="preserve"> FORMTEXT </w:instrText>
      </w:r>
      <w:r w:rsidRPr="001B5D70">
        <w:rPr>
          <w:rFonts w:ascii="黑体"/>
        </w:rPr>
      </w:r>
      <w:r w:rsidRPr="001B5D70">
        <w:rPr>
          <w:rFonts w:ascii="黑体"/>
        </w:rPr>
        <w:fldChar w:fldCharType="separate"/>
      </w:r>
      <w:r w:rsidR="00246379">
        <w:rPr>
          <w:rFonts w:ascii="黑体" w:hint="eastAsia"/>
        </w:rPr>
        <w:t>201X</w:t>
      </w:r>
      <w:r w:rsidRPr="001B5D70">
        <w:rPr>
          <w:rFonts w:ascii="黑体"/>
        </w:rPr>
        <w:fldChar w:fldCharType="end"/>
      </w:r>
      <w:bookmarkEnd w:id="10"/>
      <w:r w:rsidR="001B5D70">
        <w:t xml:space="preserve"> </w:t>
      </w:r>
      <w:r w:rsidR="001B5D70" w:rsidRPr="001B5D70">
        <w:rPr>
          <w:rFonts w:ascii="黑体"/>
        </w:rPr>
        <w:t>-</w:t>
      </w:r>
      <w:r w:rsidR="001B5D70">
        <w:t xml:space="preserve"> </w:t>
      </w:r>
      <w:bookmarkStart w:id="11" w:name="FM"/>
      <w:r w:rsidRPr="001B5D70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1B5D70" w:rsidRPr="001B5D70">
        <w:rPr>
          <w:rFonts w:ascii="黑体"/>
        </w:rPr>
        <w:instrText xml:space="preserve"> FORMTEXT </w:instrText>
      </w:r>
      <w:r w:rsidRPr="001B5D70">
        <w:rPr>
          <w:rFonts w:ascii="黑体"/>
        </w:rPr>
      </w:r>
      <w:r w:rsidRPr="001B5D70">
        <w:rPr>
          <w:rFonts w:ascii="黑体"/>
        </w:rPr>
        <w:fldChar w:fldCharType="separate"/>
      </w:r>
      <w:r w:rsidR="001B5D70">
        <w:rPr>
          <w:rFonts w:ascii="黑体"/>
          <w:noProof/>
        </w:rPr>
        <w:t>XX</w:t>
      </w:r>
      <w:r w:rsidRPr="001B5D70">
        <w:rPr>
          <w:rFonts w:ascii="黑体"/>
        </w:rPr>
        <w:fldChar w:fldCharType="end"/>
      </w:r>
      <w:bookmarkEnd w:id="11"/>
      <w:r w:rsidR="001B5D70">
        <w:t xml:space="preserve"> </w:t>
      </w:r>
      <w:r w:rsidR="001B5D70" w:rsidRPr="001B5D70">
        <w:rPr>
          <w:rFonts w:ascii="黑体"/>
        </w:rPr>
        <w:t>-</w:t>
      </w:r>
      <w:r w:rsidR="001B5D70">
        <w:t xml:space="preserve"> </w:t>
      </w:r>
      <w:bookmarkStart w:id="12" w:name="FD"/>
      <w:r w:rsidRPr="001B5D70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1B5D70" w:rsidRPr="001B5D70">
        <w:rPr>
          <w:rFonts w:ascii="黑体"/>
        </w:rPr>
        <w:instrText xml:space="preserve"> FORMTEXT </w:instrText>
      </w:r>
      <w:r w:rsidRPr="001B5D70">
        <w:rPr>
          <w:rFonts w:ascii="黑体"/>
        </w:rPr>
      </w:r>
      <w:r w:rsidRPr="001B5D70">
        <w:rPr>
          <w:rFonts w:ascii="黑体"/>
        </w:rPr>
        <w:fldChar w:fldCharType="separate"/>
      </w:r>
      <w:r w:rsidR="001B5D70">
        <w:rPr>
          <w:rFonts w:ascii="黑体"/>
          <w:noProof/>
        </w:rPr>
        <w:t>XX</w:t>
      </w:r>
      <w:r w:rsidRPr="001B5D70">
        <w:rPr>
          <w:rFonts w:ascii="黑体"/>
        </w:rPr>
        <w:fldChar w:fldCharType="end"/>
      </w:r>
      <w:bookmarkEnd w:id="12"/>
      <w:r w:rsidR="001B5D70">
        <w:rPr>
          <w:rFonts w:hint="eastAsia"/>
        </w:rPr>
        <w:t>发布</w:t>
      </w:r>
      <w:r>
        <w:pict>
          <v:line id="_x0000_s1034" style="position:absolute;z-index:251655680;mso-position-horizontal:center;mso-position-horizontal-relative:margin;mso-position-vertical-relative:page" from="0,728.5pt" to="481.9pt,728.5pt">
            <w10:wrap anchorx="margin" anchory="page"/>
            <w10:anchorlock/>
          </v:line>
        </w:pict>
      </w:r>
    </w:p>
    <w:bookmarkStart w:id="13" w:name="SY"/>
    <w:p w:rsidR="001B5D70" w:rsidRDefault="00E83A01" w:rsidP="00ED1022">
      <w:pPr>
        <w:pStyle w:val="affffff6"/>
        <w:framePr w:wrap="around" w:hAnchor="page" w:x="7066" w:y="14026"/>
      </w:pPr>
      <w:r w:rsidRPr="001B5D70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="001B5D70" w:rsidRPr="001B5D70">
        <w:rPr>
          <w:rFonts w:ascii="黑体"/>
        </w:rPr>
        <w:instrText xml:space="preserve"> FORMTEXT </w:instrText>
      </w:r>
      <w:r w:rsidRPr="001B5D70">
        <w:rPr>
          <w:rFonts w:ascii="黑体"/>
        </w:rPr>
      </w:r>
      <w:r w:rsidRPr="001B5D70">
        <w:rPr>
          <w:rFonts w:ascii="黑体"/>
        </w:rPr>
        <w:fldChar w:fldCharType="separate"/>
      </w:r>
      <w:r w:rsidR="00246379">
        <w:rPr>
          <w:rFonts w:ascii="黑体" w:hint="eastAsia"/>
        </w:rPr>
        <w:t>201X</w:t>
      </w:r>
      <w:r w:rsidRPr="001B5D70">
        <w:rPr>
          <w:rFonts w:ascii="黑体"/>
        </w:rPr>
        <w:fldChar w:fldCharType="end"/>
      </w:r>
      <w:bookmarkEnd w:id="13"/>
      <w:r w:rsidR="001B5D70">
        <w:t xml:space="preserve"> </w:t>
      </w:r>
      <w:r w:rsidR="001B5D70" w:rsidRPr="001B5D70">
        <w:rPr>
          <w:rFonts w:ascii="黑体"/>
        </w:rPr>
        <w:t>-</w:t>
      </w:r>
      <w:r w:rsidR="001B5D70">
        <w:t xml:space="preserve"> </w:t>
      </w:r>
      <w:bookmarkStart w:id="14" w:name="SM"/>
      <w:r w:rsidRPr="001B5D70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1B5D70" w:rsidRPr="001B5D70">
        <w:rPr>
          <w:rFonts w:ascii="黑体"/>
        </w:rPr>
        <w:instrText xml:space="preserve"> FORMTEXT </w:instrText>
      </w:r>
      <w:r w:rsidRPr="001B5D70">
        <w:rPr>
          <w:rFonts w:ascii="黑体"/>
        </w:rPr>
      </w:r>
      <w:r w:rsidRPr="001B5D70">
        <w:rPr>
          <w:rFonts w:ascii="黑体"/>
        </w:rPr>
        <w:fldChar w:fldCharType="separate"/>
      </w:r>
      <w:r w:rsidR="00246379">
        <w:rPr>
          <w:rFonts w:ascii="黑体"/>
        </w:rPr>
        <w:t>XX</w:t>
      </w:r>
      <w:r w:rsidRPr="001B5D70">
        <w:rPr>
          <w:rFonts w:ascii="黑体"/>
        </w:rPr>
        <w:fldChar w:fldCharType="end"/>
      </w:r>
      <w:bookmarkEnd w:id="14"/>
      <w:r w:rsidR="001B5D70">
        <w:t xml:space="preserve"> </w:t>
      </w:r>
      <w:r w:rsidR="001B5D70" w:rsidRPr="001B5D70">
        <w:rPr>
          <w:rFonts w:ascii="黑体"/>
        </w:rPr>
        <w:t>-</w:t>
      </w:r>
      <w:r w:rsidR="001B5D70">
        <w:t xml:space="preserve"> </w:t>
      </w:r>
      <w:bookmarkStart w:id="15" w:name="SD"/>
      <w:r w:rsidRPr="001B5D70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1B5D70" w:rsidRPr="001B5D70">
        <w:rPr>
          <w:rFonts w:ascii="黑体"/>
        </w:rPr>
        <w:instrText xml:space="preserve"> FORMTEXT </w:instrText>
      </w:r>
      <w:r w:rsidRPr="001B5D70">
        <w:rPr>
          <w:rFonts w:ascii="黑体"/>
        </w:rPr>
      </w:r>
      <w:r w:rsidRPr="001B5D70">
        <w:rPr>
          <w:rFonts w:ascii="黑体"/>
        </w:rPr>
        <w:fldChar w:fldCharType="separate"/>
      </w:r>
      <w:r w:rsidR="001B5D70">
        <w:rPr>
          <w:rFonts w:ascii="黑体"/>
          <w:noProof/>
        </w:rPr>
        <w:t>XX</w:t>
      </w:r>
      <w:r w:rsidRPr="001B5D70">
        <w:rPr>
          <w:rFonts w:ascii="黑体"/>
        </w:rPr>
        <w:fldChar w:fldCharType="end"/>
      </w:r>
      <w:bookmarkEnd w:id="15"/>
      <w:r w:rsidR="001B5D70">
        <w:rPr>
          <w:rFonts w:hint="eastAsia"/>
        </w:rPr>
        <w:t>实施</w:t>
      </w:r>
    </w:p>
    <w:p w:rsidR="001B5D70" w:rsidRDefault="00F7107E" w:rsidP="001B5D70">
      <w:pPr>
        <w:pStyle w:val="afff4"/>
        <w:framePr w:wrap="around"/>
      </w:pPr>
      <w:r>
        <w:rPr>
          <w:noProof/>
        </w:rPr>
        <w:drawing>
          <wp:inline distT="0" distB="0" distL="0" distR="0">
            <wp:extent cx="5029200" cy="714375"/>
            <wp:effectExtent l="19050" t="0" r="0" b="0"/>
            <wp:docPr id="2" name="图片 2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SendCl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70" w:rsidRPr="001B5D70" w:rsidRDefault="00E83A01" w:rsidP="001B5D70">
      <w:pPr>
        <w:pStyle w:val="afe"/>
        <w:sectPr w:rsidR="001B5D70" w:rsidRPr="001B5D70" w:rsidSect="001B5D70">
          <w:pgSz w:w="11906" w:h="16838" w:code="9"/>
          <w:pgMar w:top="567" w:right="850" w:bottom="1134" w:left="1418" w:header="0" w:footer="0" w:gutter="0"/>
          <w:pgNumType w:fmt="upperRoman" w:start="1"/>
          <w:cols w:space="425"/>
          <w:docGrid w:type="lines" w:linePitch="312"/>
        </w:sectPr>
      </w:pPr>
      <w:r>
        <w:pict>
          <v:line id="_x0000_s1035" style="position:absolute;left:0;text-align:left;z-index:251656704" from="-.05pt,184.25pt" to="481.85pt,184.25pt"/>
        </w:pict>
      </w:r>
    </w:p>
    <w:p w:rsidR="001B5D70" w:rsidRPr="00DB5970" w:rsidRDefault="001B5D70" w:rsidP="001B5D70">
      <w:pPr>
        <w:pStyle w:val="affffc"/>
      </w:pPr>
      <w:bookmarkStart w:id="16" w:name="_Toc320200067"/>
      <w:bookmarkStart w:id="17" w:name="_Toc320201973"/>
      <w:bookmarkStart w:id="18" w:name="_Toc320202090"/>
      <w:bookmarkStart w:id="19" w:name="_Toc320202178"/>
      <w:r w:rsidRPr="00DB5970">
        <w:rPr>
          <w:rFonts w:hint="eastAsia"/>
        </w:rPr>
        <w:lastRenderedPageBreak/>
        <w:t>前</w:t>
      </w:r>
      <w:bookmarkStart w:id="20" w:name="BKQY"/>
      <w:r w:rsidRPr="00DB5970">
        <w:rPr>
          <w:rFonts w:hint="eastAsia"/>
        </w:rPr>
        <w:t> </w:t>
      </w:r>
      <w:r w:rsidRPr="00DB5970">
        <w:rPr>
          <w:rFonts w:hint="eastAsia"/>
        </w:rPr>
        <w:t> </w:t>
      </w:r>
      <w:r w:rsidRPr="00DB5970">
        <w:rPr>
          <w:rFonts w:hint="eastAsia"/>
        </w:rPr>
        <w:t>言</w:t>
      </w:r>
      <w:bookmarkEnd w:id="16"/>
      <w:bookmarkEnd w:id="17"/>
      <w:bookmarkEnd w:id="18"/>
      <w:bookmarkEnd w:id="19"/>
      <w:bookmarkEnd w:id="20"/>
    </w:p>
    <w:p w:rsidR="00ED1022" w:rsidRDefault="00ED1022" w:rsidP="00ED1022">
      <w:pPr>
        <w:pStyle w:val="afe"/>
      </w:pPr>
      <w:r w:rsidRPr="00DB5970">
        <w:rPr>
          <w:rFonts w:hint="eastAsia"/>
        </w:rPr>
        <w:t>本标准</w:t>
      </w:r>
      <w:r>
        <w:rPr>
          <w:rFonts w:hint="eastAsia"/>
        </w:rPr>
        <w:t>按照GB/T 1.1-2009给出的规则起草。</w:t>
      </w:r>
    </w:p>
    <w:p w:rsidR="001B5D70" w:rsidRPr="00DB5970" w:rsidRDefault="001B5D70" w:rsidP="00ED1022">
      <w:pPr>
        <w:pStyle w:val="afe"/>
      </w:pPr>
      <w:r w:rsidRPr="00DB5970">
        <w:rPr>
          <w:rFonts w:hint="eastAsia"/>
        </w:rPr>
        <w:t>本标准由全国半导体设备和材料标准化技术委员会</w:t>
      </w:r>
      <w:r w:rsidR="004D0F34" w:rsidRPr="00DB5970">
        <w:rPr>
          <w:rFonts w:hint="eastAsia"/>
        </w:rPr>
        <w:t>材料分会</w:t>
      </w:r>
      <w:r w:rsidRPr="00DB5970">
        <w:rPr>
          <w:rFonts w:hint="eastAsia"/>
        </w:rPr>
        <w:t>（</w:t>
      </w:r>
      <w:r w:rsidR="00ED1022" w:rsidRPr="00DB5970">
        <w:rPr>
          <w:rFonts w:hint="eastAsia"/>
        </w:rPr>
        <w:t>SAC</w:t>
      </w:r>
      <w:r w:rsidR="00ED1022">
        <w:rPr>
          <w:rFonts w:hint="eastAsia"/>
        </w:rPr>
        <w:t>/</w:t>
      </w:r>
      <w:r w:rsidRPr="00DB5970">
        <w:rPr>
          <w:rFonts w:hint="eastAsia"/>
        </w:rPr>
        <w:t>TC203</w:t>
      </w:r>
      <w:r w:rsidR="004D0F34" w:rsidRPr="00DB5970">
        <w:rPr>
          <w:rFonts w:hint="eastAsia"/>
        </w:rPr>
        <w:t>/</w:t>
      </w:r>
      <w:r w:rsidR="00ED1022">
        <w:rPr>
          <w:rFonts w:hint="eastAsia"/>
        </w:rPr>
        <w:t>SC</w:t>
      </w:r>
      <w:r w:rsidR="004D0F34" w:rsidRPr="00DB5970">
        <w:rPr>
          <w:rFonts w:hint="eastAsia"/>
        </w:rPr>
        <w:t>2</w:t>
      </w:r>
      <w:r w:rsidRPr="00DB5970">
        <w:rPr>
          <w:rFonts w:hint="eastAsia"/>
        </w:rPr>
        <w:t>）</w:t>
      </w:r>
      <w:r w:rsidR="00ED1022">
        <w:rPr>
          <w:rFonts w:hint="eastAsia"/>
        </w:rPr>
        <w:t>提出并</w:t>
      </w:r>
      <w:r w:rsidR="004D0F34" w:rsidRPr="00DB5970">
        <w:rPr>
          <w:rFonts w:hint="eastAsia"/>
        </w:rPr>
        <w:t>归口</w:t>
      </w:r>
      <w:r w:rsidRPr="00DB5970">
        <w:rPr>
          <w:rFonts w:hint="eastAsia"/>
        </w:rPr>
        <w:t>。</w:t>
      </w:r>
    </w:p>
    <w:p w:rsidR="003E6588" w:rsidRPr="00DB5970" w:rsidRDefault="003E6588" w:rsidP="00ED1022">
      <w:pPr>
        <w:pStyle w:val="afe"/>
      </w:pPr>
      <w:r w:rsidRPr="00DB5970">
        <w:rPr>
          <w:rFonts w:hint="eastAsia"/>
        </w:rPr>
        <w:t>本标准</w:t>
      </w:r>
      <w:r w:rsidR="00ED1022">
        <w:rPr>
          <w:rFonts w:hint="eastAsia"/>
        </w:rPr>
        <w:t>起草单位：</w:t>
      </w:r>
      <w:r w:rsidR="00EF6243" w:rsidRPr="00DB5970">
        <w:rPr>
          <w:rFonts w:hint="eastAsia"/>
        </w:rPr>
        <w:t>天津</w:t>
      </w:r>
      <w:r w:rsidRPr="00DB5970">
        <w:rPr>
          <w:rFonts w:hint="eastAsia"/>
        </w:rPr>
        <w:t>三安光电有限公司。</w:t>
      </w:r>
    </w:p>
    <w:p w:rsidR="003E6588" w:rsidRPr="00DB5970" w:rsidRDefault="00860067" w:rsidP="00ED1022">
      <w:pPr>
        <w:pStyle w:val="afe"/>
      </w:pPr>
      <w:r>
        <w:rPr>
          <w:rFonts w:hint="eastAsia"/>
        </w:rPr>
        <w:t>本标准主要起草人：</w:t>
      </w:r>
      <w:r w:rsidRPr="00DB5970">
        <w:rPr>
          <w:rFonts w:hint="eastAsia"/>
        </w:rPr>
        <w:t>毕京锋</w:t>
      </w:r>
      <w:r w:rsidR="003E6588" w:rsidRPr="00DB5970">
        <w:rPr>
          <w:rFonts w:hint="eastAsia"/>
        </w:rPr>
        <w:t>、宋明辉</w:t>
      </w:r>
      <w:r>
        <w:rPr>
          <w:rFonts w:hint="eastAsia"/>
        </w:rPr>
        <w:t>、李森林、陈文浚、吴超瑜、王笃祥</w:t>
      </w:r>
      <w:r w:rsidR="003E6588" w:rsidRPr="00DB5970">
        <w:rPr>
          <w:rFonts w:hint="eastAsia"/>
        </w:rPr>
        <w:t>。</w:t>
      </w:r>
    </w:p>
    <w:p w:rsidR="001B5D70" w:rsidRPr="00860067" w:rsidRDefault="001B5D70" w:rsidP="001B5D70">
      <w:pPr>
        <w:pStyle w:val="afe"/>
        <w:rPr>
          <w:rFonts w:ascii="黑体" w:eastAsia="黑体"/>
        </w:rPr>
      </w:pPr>
    </w:p>
    <w:p w:rsidR="001B5D70" w:rsidRPr="00DB5970" w:rsidRDefault="001B5D70" w:rsidP="001B5D70">
      <w:pPr>
        <w:pStyle w:val="afe"/>
        <w:rPr>
          <w:rFonts w:ascii="黑体" w:eastAsia="黑体"/>
        </w:rPr>
      </w:pPr>
    </w:p>
    <w:p w:rsidR="001B5D70" w:rsidRPr="00DB5970" w:rsidRDefault="001B5D70" w:rsidP="001B5D70">
      <w:pPr>
        <w:pStyle w:val="afe"/>
        <w:rPr>
          <w:rFonts w:ascii="黑体" w:eastAsia="黑体"/>
        </w:rPr>
        <w:sectPr w:rsidR="001B5D70" w:rsidRPr="00DB5970" w:rsidSect="001B5D70">
          <w:headerReference w:type="default" r:id="rId10"/>
          <w:footerReference w:type="default" r:id="rId11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Pr="00DB5970" w:rsidRDefault="00D508DF" w:rsidP="001B5D70">
      <w:pPr>
        <w:pStyle w:val="aff1"/>
      </w:pPr>
      <w:r>
        <w:rPr>
          <w:rFonts w:hint="eastAsia"/>
          <w:sz w:val="28"/>
          <w:szCs w:val="28"/>
        </w:rPr>
        <w:lastRenderedPageBreak/>
        <w:t>太阳能电池</w:t>
      </w:r>
      <w:proofErr w:type="gramStart"/>
      <w:r>
        <w:rPr>
          <w:rFonts w:hint="eastAsia"/>
          <w:sz w:val="28"/>
          <w:szCs w:val="28"/>
        </w:rPr>
        <w:t>用锗基</w:t>
      </w:r>
      <w:proofErr w:type="gramEnd"/>
      <w:r>
        <w:rPr>
          <w:rFonts w:hint="eastAsia"/>
          <w:sz w:val="28"/>
          <w:szCs w:val="28"/>
        </w:rPr>
        <w:t>Ⅲ-Ⅴ族化合物外延片</w:t>
      </w:r>
      <w:r w:rsidR="00450168" w:rsidRPr="00DB5970">
        <w:rPr>
          <w:rFonts w:hint="eastAsia"/>
          <w:sz w:val="28"/>
          <w:szCs w:val="28"/>
        </w:rPr>
        <w:t>标准</w:t>
      </w:r>
    </w:p>
    <w:p w:rsidR="00F34B99" w:rsidRPr="00DB5970" w:rsidRDefault="00EF6243" w:rsidP="00ED1022">
      <w:pPr>
        <w:pStyle w:val="a3"/>
        <w:spacing w:before="312" w:after="312"/>
        <w:ind w:left="0"/>
      </w:pPr>
      <w:bookmarkStart w:id="21" w:name="_Toc320200068"/>
      <w:bookmarkStart w:id="22" w:name="_Toc320201974"/>
      <w:bookmarkStart w:id="23" w:name="_Toc320202091"/>
      <w:bookmarkStart w:id="24" w:name="_Toc320202179"/>
      <w:r w:rsidRPr="00DB5970">
        <w:rPr>
          <w:rFonts w:hint="eastAsia"/>
        </w:rPr>
        <w:t>范围</w:t>
      </w:r>
      <w:bookmarkEnd w:id="21"/>
      <w:bookmarkEnd w:id="22"/>
      <w:bookmarkEnd w:id="23"/>
      <w:bookmarkEnd w:id="24"/>
    </w:p>
    <w:p w:rsidR="001B5D70" w:rsidRPr="00DB5970" w:rsidRDefault="001B5D70" w:rsidP="00ED1022">
      <w:pPr>
        <w:pStyle w:val="afe"/>
      </w:pPr>
      <w:r w:rsidRPr="00DB5970">
        <w:rPr>
          <w:rFonts w:hint="eastAsia"/>
        </w:rPr>
        <w:t>本标准规定了</w:t>
      </w:r>
      <w:r w:rsidR="00D508DF">
        <w:rPr>
          <w:rFonts w:cs="宋体" w:hint="eastAsia"/>
        </w:rPr>
        <w:t>太阳能电池用锗基Ⅲ-Ⅴ族化合物外延片</w:t>
      </w:r>
      <w:r w:rsidRPr="00DB5970">
        <w:rPr>
          <w:rFonts w:hint="eastAsia"/>
        </w:rPr>
        <w:t>的分类、技术要求、检验方法和规则以及标志、包装、运输和贮存。</w:t>
      </w:r>
    </w:p>
    <w:p w:rsidR="00F34B99" w:rsidRPr="00DB5970" w:rsidRDefault="001B5D70" w:rsidP="00ED1022">
      <w:pPr>
        <w:pStyle w:val="afe"/>
      </w:pPr>
      <w:r w:rsidRPr="00DB5970">
        <w:rPr>
          <w:rFonts w:hint="eastAsia"/>
        </w:rPr>
        <w:t>本标准适用于制备</w:t>
      </w:r>
      <w:r w:rsidR="00D508DF">
        <w:rPr>
          <w:rFonts w:cs="宋体" w:hint="eastAsia"/>
        </w:rPr>
        <w:t>太阳能电池用锗基Ⅲ-Ⅴ族化合物外延片</w:t>
      </w:r>
      <w:r w:rsidRPr="00DB5970">
        <w:rPr>
          <w:rFonts w:hint="eastAsia"/>
        </w:rPr>
        <w:t>。</w:t>
      </w:r>
    </w:p>
    <w:p w:rsidR="00F34B99" w:rsidRPr="00DB5970" w:rsidRDefault="00EF6243" w:rsidP="00ED1022">
      <w:pPr>
        <w:pStyle w:val="a3"/>
        <w:spacing w:before="312" w:after="312"/>
        <w:ind w:left="0"/>
      </w:pPr>
      <w:bookmarkStart w:id="25" w:name="_Toc320200069"/>
      <w:bookmarkStart w:id="26" w:name="_Toc320201975"/>
      <w:bookmarkStart w:id="27" w:name="_Toc320202092"/>
      <w:bookmarkStart w:id="28" w:name="_Toc320202180"/>
      <w:r w:rsidRPr="00DB5970">
        <w:rPr>
          <w:rFonts w:hint="eastAsia"/>
        </w:rPr>
        <w:t>规范性引用文件</w:t>
      </w:r>
      <w:bookmarkEnd w:id="25"/>
      <w:bookmarkEnd w:id="26"/>
      <w:bookmarkEnd w:id="27"/>
      <w:bookmarkEnd w:id="28"/>
    </w:p>
    <w:p w:rsidR="00F34B99" w:rsidRPr="00DB5970" w:rsidRDefault="00ED1022" w:rsidP="00ED1022">
      <w:pPr>
        <w:pStyle w:val="afe"/>
      </w:pPr>
      <w:r>
        <w:rPr>
          <w:rFonts w:hint="eastAsia"/>
        </w:rPr>
        <w:t>下列文件对于本文件的应用是必不可少的。凡是注日期的引用文件，仅</w:t>
      </w:r>
      <w:r w:rsidR="00F34B99" w:rsidRPr="00DB5970">
        <w:rPr>
          <w:rFonts w:hint="eastAsia"/>
        </w:rPr>
        <w:t>注日期的版本适用于本文件。凡是不注日期的引用文件，其最新版本（包括所有的修改单）适用于本文件。</w:t>
      </w:r>
    </w:p>
    <w:p w:rsidR="001B5D70" w:rsidRPr="00DB5970" w:rsidRDefault="001B5D70" w:rsidP="00ED1022">
      <w:pPr>
        <w:pStyle w:val="afe"/>
        <w:rPr>
          <w:rFonts w:hAnsi="宋体"/>
        </w:rPr>
      </w:pPr>
      <w:r w:rsidRPr="00DB5970">
        <w:rPr>
          <w:rFonts w:hAnsi="宋体" w:hint="eastAsia"/>
        </w:rPr>
        <w:t>GB/T</w:t>
      </w:r>
      <w:r w:rsidR="005257AC" w:rsidRPr="00DB5970">
        <w:rPr>
          <w:rFonts w:hAnsi="宋体" w:hint="eastAsia"/>
        </w:rPr>
        <w:t xml:space="preserve"> 8756  </w:t>
      </w:r>
      <w:r w:rsidR="008200F9" w:rsidRPr="00DB5970">
        <w:rPr>
          <w:rFonts w:hAnsi="宋体" w:hint="eastAsia"/>
        </w:rPr>
        <w:t xml:space="preserve"> </w:t>
      </w:r>
      <w:r w:rsidR="005257AC" w:rsidRPr="00DB5970">
        <w:rPr>
          <w:rFonts w:hAnsi="宋体" w:hint="eastAsia"/>
        </w:rPr>
        <w:t>锗晶体缺陷图谱</w:t>
      </w:r>
    </w:p>
    <w:p w:rsidR="001B5D70" w:rsidRPr="00DB5970" w:rsidRDefault="001B5D70" w:rsidP="00ED1022">
      <w:pPr>
        <w:pStyle w:val="afe"/>
        <w:rPr>
          <w:rFonts w:hAnsi="宋体"/>
        </w:rPr>
      </w:pPr>
      <w:r w:rsidRPr="00DB5970">
        <w:rPr>
          <w:rFonts w:hAnsi="宋体" w:hint="eastAsia"/>
        </w:rPr>
        <w:t>G</w:t>
      </w:r>
      <w:r w:rsidR="005257AC" w:rsidRPr="00DB5970">
        <w:rPr>
          <w:rFonts w:hAnsi="宋体" w:hint="eastAsia"/>
        </w:rPr>
        <w:t>JB</w:t>
      </w:r>
      <w:r w:rsidRPr="00DB5970">
        <w:rPr>
          <w:rFonts w:hAnsi="宋体" w:hint="eastAsia"/>
        </w:rPr>
        <w:t xml:space="preserve"> </w:t>
      </w:r>
      <w:r w:rsidR="005257AC" w:rsidRPr="00DB5970">
        <w:rPr>
          <w:rFonts w:hAnsi="宋体" w:hint="eastAsia"/>
        </w:rPr>
        <w:t>3798</w:t>
      </w:r>
      <w:r w:rsidRPr="00DB5970">
        <w:rPr>
          <w:rFonts w:hAnsi="宋体" w:hint="eastAsia"/>
        </w:rPr>
        <w:t xml:space="preserve">  </w:t>
      </w:r>
      <w:r w:rsidR="004D0E76" w:rsidRPr="00DB5970">
        <w:rPr>
          <w:rFonts w:hAnsi="宋体" w:hint="eastAsia"/>
        </w:rPr>
        <w:t xml:space="preserve"> </w:t>
      </w:r>
      <w:r w:rsidR="008200F9" w:rsidRPr="00DB5970">
        <w:rPr>
          <w:rFonts w:hAnsi="宋体" w:hint="eastAsia"/>
        </w:rPr>
        <w:t xml:space="preserve"> </w:t>
      </w:r>
      <w:r w:rsidR="005257AC" w:rsidRPr="00DB5970">
        <w:rPr>
          <w:rFonts w:hAnsi="宋体" w:hint="eastAsia"/>
        </w:rPr>
        <w:t>砷化镓材料缺陷图谱</w:t>
      </w:r>
    </w:p>
    <w:p w:rsidR="001B5D70" w:rsidRPr="00DB5970" w:rsidRDefault="001B5D70" w:rsidP="00ED1022">
      <w:pPr>
        <w:pStyle w:val="afe"/>
        <w:rPr>
          <w:rFonts w:hAnsi="宋体"/>
        </w:rPr>
      </w:pPr>
      <w:r w:rsidRPr="00DB5970">
        <w:rPr>
          <w:rFonts w:hAnsi="宋体" w:hint="eastAsia"/>
        </w:rPr>
        <w:t>GB/T</w:t>
      </w:r>
      <w:r w:rsidR="005257AC" w:rsidRPr="00DB5970">
        <w:rPr>
          <w:rFonts w:hAnsi="宋体" w:hint="eastAsia"/>
        </w:rPr>
        <w:t>26072</w:t>
      </w:r>
      <w:r w:rsidR="004D0E76" w:rsidRPr="00DB5970">
        <w:rPr>
          <w:rFonts w:hAnsi="宋体" w:hint="eastAsia"/>
        </w:rPr>
        <w:t xml:space="preserve"> </w:t>
      </w:r>
      <w:r w:rsidR="008F0EDA">
        <w:rPr>
          <w:rFonts w:hAnsi="宋体" w:hint="eastAsia"/>
        </w:rPr>
        <w:t xml:space="preserve"> </w:t>
      </w:r>
      <w:r w:rsidR="004D0E76" w:rsidRPr="00DB5970">
        <w:rPr>
          <w:rFonts w:hAnsi="宋体" w:hint="eastAsia"/>
        </w:rPr>
        <w:t xml:space="preserve"> </w:t>
      </w:r>
      <w:r w:rsidR="005257AC" w:rsidRPr="00DB5970">
        <w:rPr>
          <w:rFonts w:hAnsi="宋体" w:hint="eastAsia"/>
        </w:rPr>
        <w:t>太阳能电池用锗单晶</w:t>
      </w:r>
    </w:p>
    <w:p w:rsidR="005257AC" w:rsidRPr="00DB5970" w:rsidRDefault="005257AC" w:rsidP="00ED1022">
      <w:pPr>
        <w:pStyle w:val="afe"/>
        <w:rPr>
          <w:rFonts w:hAnsi="宋体"/>
        </w:rPr>
      </w:pPr>
      <w:r w:rsidRPr="00DB5970">
        <w:rPr>
          <w:rFonts w:hAnsi="宋体" w:hint="eastAsia"/>
        </w:rPr>
        <w:t xml:space="preserve">GJB 5345   </w:t>
      </w:r>
      <w:r w:rsidR="008200F9" w:rsidRPr="00DB5970">
        <w:rPr>
          <w:rFonts w:hAnsi="宋体" w:hint="eastAsia"/>
        </w:rPr>
        <w:t xml:space="preserve"> </w:t>
      </w:r>
      <w:r w:rsidRPr="00DB5970">
        <w:rPr>
          <w:rFonts w:hAnsi="宋体" w:hint="eastAsia"/>
        </w:rPr>
        <w:t>砷化镓抛光片规范</w:t>
      </w:r>
    </w:p>
    <w:p w:rsidR="001B5D70" w:rsidRPr="00DB5970" w:rsidRDefault="001B5D70" w:rsidP="00ED1022">
      <w:pPr>
        <w:pStyle w:val="afe"/>
        <w:rPr>
          <w:rFonts w:hAnsi="宋体"/>
        </w:rPr>
      </w:pPr>
      <w:r w:rsidRPr="00DB5970">
        <w:rPr>
          <w:rFonts w:hAnsi="宋体" w:hint="eastAsia"/>
        </w:rPr>
        <w:t xml:space="preserve">GB/T14264  </w:t>
      </w:r>
      <w:r w:rsidR="008F0EDA">
        <w:rPr>
          <w:rFonts w:hAnsi="宋体" w:hint="eastAsia"/>
        </w:rPr>
        <w:t xml:space="preserve"> </w:t>
      </w:r>
      <w:r w:rsidRPr="00DB5970">
        <w:rPr>
          <w:rFonts w:hAnsi="宋体" w:hint="eastAsia"/>
        </w:rPr>
        <w:t>半导体材料术语</w:t>
      </w:r>
    </w:p>
    <w:p w:rsidR="001B5D70" w:rsidRPr="00DB5970" w:rsidRDefault="001B5D70" w:rsidP="00ED1022">
      <w:pPr>
        <w:pStyle w:val="afe"/>
        <w:rPr>
          <w:rFonts w:hAnsi="宋体"/>
        </w:rPr>
      </w:pPr>
      <w:r w:rsidRPr="00DB5970">
        <w:rPr>
          <w:rFonts w:hAnsi="宋体" w:hint="eastAsia"/>
        </w:rPr>
        <w:t xml:space="preserve">GB/T14844  </w:t>
      </w:r>
      <w:r w:rsidR="008F0EDA">
        <w:rPr>
          <w:rFonts w:hAnsi="宋体" w:hint="eastAsia"/>
        </w:rPr>
        <w:t xml:space="preserve"> </w:t>
      </w:r>
      <w:r w:rsidRPr="00DB5970">
        <w:rPr>
          <w:rFonts w:hAnsi="宋体" w:hint="eastAsia"/>
        </w:rPr>
        <w:t>半导体材料牌号表示方法</w:t>
      </w:r>
    </w:p>
    <w:p w:rsidR="00CE60EC" w:rsidRPr="00DB5970" w:rsidRDefault="00CE60EC" w:rsidP="00ED1022">
      <w:pPr>
        <w:pStyle w:val="afe"/>
        <w:rPr>
          <w:rFonts w:hAnsi="宋体"/>
        </w:rPr>
      </w:pPr>
      <w:r w:rsidRPr="00DB5970">
        <w:rPr>
          <w:rFonts w:hAnsi="宋体" w:hint="eastAsia"/>
        </w:rPr>
        <w:t>GB/T 4326   非本征半导体单晶霍尔迁移率和霍尔系数测量方法</w:t>
      </w:r>
    </w:p>
    <w:p w:rsidR="001B5D70" w:rsidRPr="00DB5970" w:rsidRDefault="00EF6243" w:rsidP="00ED1022">
      <w:pPr>
        <w:pStyle w:val="a3"/>
        <w:spacing w:before="312" w:after="312"/>
        <w:ind w:left="0"/>
      </w:pPr>
      <w:bookmarkStart w:id="29" w:name="_Toc320200070"/>
      <w:bookmarkStart w:id="30" w:name="_Toc320201976"/>
      <w:bookmarkStart w:id="31" w:name="_Toc320202093"/>
      <w:bookmarkStart w:id="32" w:name="_Toc320202181"/>
      <w:r w:rsidRPr="00DB5970">
        <w:rPr>
          <w:rFonts w:hint="eastAsia"/>
        </w:rPr>
        <w:t>术语</w:t>
      </w:r>
      <w:bookmarkEnd w:id="29"/>
      <w:bookmarkEnd w:id="30"/>
      <w:bookmarkEnd w:id="31"/>
      <w:bookmarkEnd w:id="32"/>
    </w:p>
    <w:p w:rsidR="001B5D70" w:rsidRPr="00DB5970" w:rsidRDefault="001B5D70" w:rsidP="00ED1022">
      <w:pPr>
        <w:pStyle w:val="afe"/>
        <w:rPr>
          <w:kern w:val="2"/>
        </w:rPr>
      </w:pPr>
      <w:r w:rsidRPr="00DB5970">
        <w:rPr>
          <w:rFonts w:hint="eastAsia"/>
          <w:kern w:val="2"/>
        </w:rPr>
        <w:t>GB/T</w:t>
      </w:r>
      <w:r w:rsidR="00ED1022">
        <w:rPr>
          <w:rFonts w:hint="eastAsia"/>
          <w:kern w:val="2"/>
        </w:rPr>
        <w:t xml:space="preserve"> </w:t>
      </w:r>
      <w:r w:rsidRPr="00DB5970">
        <w:rPr>
          <w:rFonts w:hint="eastAsia"/>
          <w:kern w:val="2"/>
        </w:rPr>
        <w:t xml:space="preserve">14264 </w:t>
      </w:r>
      <w:r w:rsidR="00ED1022">
        <w:rPr>
          <w:rFonts w:hint="eastAsia"/>
          <w:kern w:val="2"/>
        </w:rPr>
        <w:t>界</w:t>
      </w:r>
      <w:r w:rsidRPr="00DB5970">
        <w:rPr>
          <w:rFonts w:hint="eastAsia"/>
          <w:kern w:val="2"/>
        </w:rPr>
        <w:t>定的术语和定义适用于本</w:t>
      </w:r>
      <w:r w:rsidR="00ED1022">
        <w:rPr>
          <w:rFonts w:hint="eastAsia"/>
          <w:kern w:val="2"/>
        </w:rPr>
        <w:t>文件</w:t>
      </w:r>
      <w:r w:rsidRPr="00DB5970">
        <w:rPr>
          <w:rFonts w:hint="eastAsia"/>
          <w:kern w:val="2"/>
        </w:rPr>
        <w:t>。</w:t>
      </w:r>
    </w:p>
    <w:p w:rsidR="000432F4" w:rsidRPr="00DB5970" w:rsidRDefault="00EF6243" w:rsidP="00ED1022">
      <w:pPr>
        <w:pStyle w:val="a3"/>
        <w:spacing w:before="312" w:after="312"/>
        <w:ind w:left="0"/>
      </w:pPr>
      <w:bookmarkStart w:id="33" w:name="_Toc320201977"/>
      <w:bookmarkStart w:id="34" w:name="_Toc320202094"/>
      <w:bookmarkStart w:id="35" w:name="_Toc320202182"/>
      <w:r w:rsidRPr="00DB5970">
        <w:rPr>
          <w:rFonts w:hint="eastAsia"/>
        </w:rPr>
        <w:t>产品分类</w:t>
      </w:r>
      <w:bookmarkEnd w:id="33"/>
      <w:bookmarkEnd w:id="34"/>
      <w:bookmarkEnd w:id="35"/>
    </w:p>
    <w:p w:rsidR="00BD1651" w:rsidRPr="00DB5970" w:rsidRDefault="00EF6243" w:rsidP="00ED1022">
      <w:pPr>
        <w:pStyle w:val="a4"/>
        <w:spacing w:before="156" w:after="156"/>
        <w:rPr>
          <w:rFonts w:hAnsi="宋体"/>
          <w:color w:val="000000"/>
        </w:rPr>
      </w:pPr>
      <w:bookmarkStart w:id="36" w:name="_Toc320201978"/>
      <w:bookmarkStart w:id="37" w:name="_Toc320202095"/>
      <w:bookmarkStart w:id="38" w:name="_Toc320202183"/>
      <w:r w:rsidRPr="00DB5970">
        <w:rPr>
          <w:rFonts w:hint="eastAsia"/>
        </w:rPr>
        <w:t>分类</w:t>
      </w:r>
      <w:bookmarkEnd w:id="36"/>
      <w:bookmarkEnd w:id="37"/>
      <w:bookmarkEnd w:id="38"/>
    </w:p>
    <w:p w:rsidR="000432F4" w:rsidRPr="00DB5970" w:rsidRDefault="00D508DF" w:rsidP="00ED1022">
      <w:pPr>
        <w:pStyle w:val="afe"/>
        <w:rPr>
          <w:rFonts w:hAnsi="宋体"/>
          <w:color w:val="000000"/>
        </w:rPr>
      </w:pPr>
      <w:r>
        <w:rPr>
          <w:rFonts w:hAnsi="宋体" w:hint="eastAsia"/>
        </w:rPr>
        <w:t>太阳能电池用锗基Ⅲ-Ⅴ族化合物外延片</w:t>
      </w:r>
      <w:r w:rsidR="00BD1651" w:rsidRPr="00DB5970">
        <w:rPr>
          <w:rFonts w:hint="eastAsia"/>
        </w:rPr>
        <w:t>按照外延结构包括单结电池外延片和多结电池外延片</w:t>
      </w:r>
      <w:r w:rsidR="00BD1651" w:rsidRPr="00DB5970">
        <w:rPr>
          <w:rFonts w:hint="eastAsia"/>
          <w:color w:val="000000"/>
        </w:rPr>
        <w:t>。</w:t>
      </w:r>
    </w:p>
    <w:p w:rsidR="000432F4" w:rsidRPr="00DB5970" w:rsidRDefault="00EF6243" w:rsidP="00ED1022">
      <w:pPr>
        <w:pStyle w:val="a4"/>
        <w:spacing w:before="156" w:after="156"/>
      </w:pPr>
      <w:bookmarkStart w:id="39" w:name="_Toc320201979"/>
      <w:bookmarkStart w:id="40" w:name="_Toc320202096"/>
      <w:bookmarkStart w:id="41" w:name="_Toc320202184"/>
      <w:r w:rsidRPr="00DB5970">
        <w:rPr>
          <w:rFonts w:hint="eastAsia"/>
        </w:rPr>
        <w:t>牌号</w:t>
      </w:r>
      <w:bookmarkEnd w:id="39"/>
      <w:bookmarkEnd w:id="40"/>
      <w:bookmarkEnd w:id="41"/>
    </w:p>
    <w:p w:rsidR="000432F4" w:rsidRPr="00DB5970" w:rsidRDefault="00D508DF" w:rsidP="00ED1022">
      <w:pPr>
        <w:pStyle w:val="afe"/>
      </w:pPr>
      <w:r>
        <w:rPr>
          <w:rFonts w:hint="eastAsia"/>
        </w:rPr>
        <w:t>太阳能电池用锗基Ⅲ-Ⅴ族化合物外延片</w:t>
      </w:r>
      <w:r w:rsidR="000432F4" w:rsidRPr="00DB5970">
        <w:rPr>
          <w:rFonts w:hint="eastAsia"/>
        </w:rPr>
        <w:t>牌号表示按 GB/T14844 的规定。</w:t>
      </w:r>
    </w:p>
    <w:p w:rsidR="000432F4" w:rsidRPr="00DB5970" w:rsidRDefault="00EF6243" w:rsidP="00ED1022">
      <w:pPr>
        <w:pStyle w:val="a4"/>
        <w:spacing w:before="156" w:after="156"/>
      </w:pPr>
      <w:bookmarkStart w:id="42" w:name="_Toc320201980"/>
      <w:bookmarkStart w:id="43" w:name="_Toc320202097"/>
      <w:bookmarkStart w:id="44" w:name="_Toc320202185"/>
      <w:r w:rsidRPr="00DB5970">
        <w:rPr>
          <w:rFonts w:hint="eastAsia"/>
        </w:rPr>
        <w:t>规格</w:t>
      </w:r>
      <w:bookmarkEnd w:id="42"/>
      <w:bookmarkEnd w:id="43"/>
      <w:bookmarkEnd w:id="44"/>
    </w:p>
    <w:p w:rsidR="000432F4" w:rsidRPr="00DB5970" w:rsidRDefault="00D508DF" w:rsidP="00ED1022">
      <w:pPr>
        <w:pStyle w:val="afe"/>
      </w:pPr>
      <w:r>
        <w:rPr>
          <w:rFonts w:hint="eastAsia"/>
        </w:rPr>
        <w:t>太阳能电池用锗基Ⅲ-Ⅴ族化合物外延片</w:t>
      </w:r>
      <w:r w:rsidR="000432F4" w:rsidRPr="00DB5970">
        <w:rPr>
          <w:rFonts w:hint="eastAsia"/>
        </w:rPr>
        <w:t>按衬底直径主要分为</w:t>
      </w:r>
      <w:r w:rsidR="000432F4" w:rsidRPr="00DB5970">
        <w:rPr>
          <w:rFonts w:hint="eastAsia"/>
        </w:rPr>
        <w:sym w:font="Symbol" w:char="F046"/>
      </w:r>
      <w:r w:rsidR="000432F4" w:rsidRPr="00DB5970">
        <w:rPr>
          <w:rFonts w:hint="eastAsia"/>
        </w:rPr>
        <w:t>50</w:t>
      </w:r>
      <w:r w:rsidR="00D136F7">
        <w:rPr>
          <w:rFonts w:hint="eastAsia"/>
        </w:rPr>
        <w:t xml:space="preserve"> </w:t>
      </w:r>
      <w:r w:rsidR="000432F4" w:rsidRPr="00DB5970">
        <w:rPr>
          <w:rFonts w:hint="eastAsia"/>
        </w:rPr>
        <w:t>mm、</w:t>
      </w:r>
      <w:r w:rsidR="000432F4" w:rsidRPr="00DB5970">
        <w:rPr>
          <w:rFonts w:hint="eastAsia"/>
        </w:rPr>
        <w:sym w:font="Symbol" w:char="F046"/>
      </w:r>
      <w:r w:rsidR="000432F4" w:rsidRPr="00DB5970">
        <w:rPr>
          <w:rFonts w:hint="eastAsia"/>
        </w:rPr>
        <w:t>100</w:t>
      </w:r>
      <w:r w:rsidR="00D136F7">
        <w:rPr>
          <w:rFonts w:hint="eastAsia"/>
        </w:rPr>
        <w:t xml:space="preserve"> </w:t>
      </w:r>
      <w:r w:rsidR="000432F4" w:rsidRPr="00DB5970">
        <w:rPr>
          <w:rFonts w:hint="eastAsia"/>
        </w:rPr>
        <w:t>mm、</w:t>
      </w:r>
      <w:r w:rsidR="000432F4" w:rsidRPr="00DB5970">
        <w:rPr>
          <w:rFonts w:hint="eastAsia"/>
        </w:rPr>
        <w:sym w:font="Symbol" w:char="F046"/>
      </w:r>
      <w:r w:rsidR="000432F4" w:rsidRPr="00DB5970">
        <w:rPr>
          <w:rFonts w:hint="eastAsia"/>
        </w:rPr>
        <w:t>150</w:t>
      </w:r>
      <w:r w:rsidR="00D136F7">
        <w:rPr>
          <w:rFonts w:hint="eastAsia"/>
        </w:rPr>
        <w:t xml:space="preserve"> </w:t>
      </w:r>
      <w:r w:rsidR="000432F4" w:rsidRPr="00DB5970">
        <w:rPr>
          <w:rFonts w:hint="eastAsia"/>
        </w:rPr>
        <w:t>mm</w:t>
      </w:r>
      <w:r w:rsidR="00A402C3" w:rsidRPr="00DB5970">
        <w:rPr>
          <w:rFonts w:hint="eastAsia"/>
        </w:rPr>
        <w:t>、</w:t>
      </w:r>
      <w:r w:rsidR="00A402C3" w:rsidRPr="00DB5970">
        <w:rPr>
          <w:rFonts w:hint="eastAsia"/>
        </w:rPr>
        <w:sym w:font="Symbol" w:char="F046"/>
      </w:r>
      <w:r w:rsidR="00A402C3" w:rsidRPr="00DB5970">
        <w:rPr>
          <w:rFonts w:hint="eastAsia"/>
        </w:rPr>
        <w:t>200</w:t>
      </w:r>
      <w:r w:rsidR="00D136F7">
        <w:rPr>
          <w:rFonts w:hint="eastAsia"/>
        </w:rPr>
        <w:t xml:space="preserve"> </w:t>
      </w:r>
      <w:r w:rsidR="00A402C3" w:rsidRPr="00DB5970">
        <w:rPr>
          <w:rFonts w:hint="eastAsia"/>
        </w:rPr>
        <w:t>mm</w:t>
      </w:r>
      <w:r w:rsidR="000432F4" w:rsidRPr="00DB5970">
        <w:rPr>
          <w:rFonts w:hint="eastAsia"/>
        </w:rPr>
        <w:t>四种规格，或由供需双方商定。</w:t>
      </w:r>
    </w:p>
    <w:p w:rsidR="000432F4" w:rsidRPr="00DB5970" w:rsidRDefault="00EF6243" w:rsidP="00ED1022">
      <w:pPr>
        <w:pStyle w:val="a3"/>
        <w:spacing w:before="312" w:after="312"/>
        <w:ind w:left="0"/>
      </w:pPr>
      <w:bookmarkStart w:id="45" w:name="_Toc320201981"/>
      <w:bookmarkStart w:id="46" w:name="_Toc320202098"/>
      <w:bookmarkStart w:id="47" w:name="_Toc320202186"/>
      <w:r w:rsidRPr="00DB5970">
        <w:rPr>
          <w:rFonts w:hint="eastAsia"/>
        </w:rPr>
        <w:t>技术要求</w:t>
      </w:r>
      <w:bookmarkEnd w:id="45"/>
      <w:bookmarkEnd w:id="46"/>
      <w:bookmarkEnd w:id="47"/>
    </w:p>
    <w:p w:rsidR="000432F4" w:rsidRPr="00DB5970" w:rsidRDefault="00EF6243" w:rsidP="00ED1022">
      <w:pPr>
        <w:pStyle w:val="a4"/>
        <w:spacing w:before="156" w:after="156"/>
      </w:pPr>
      <w:bookmarkStart w:id="48" w:name="_Toc320201982"/>
      <w:bookmarkStart w:id="49" w:name="_Toc320202099"/>
      <w:bookmarkStart w:id="50" w:name="_Toc320202187"/>
      <w:r w:rsidRPr="00DB5970">
        <w:rPr>
          <w:rFonts w:hint="eastAsia"/>
        </w:rPr>
        <w:t>衬底</w:t>
      </w:r>
      <w:bookmarkEnd w:id="48"/>
      <w:bookmarkEnd w:id="49"/>
      <w:bookmarkEnd w:id="50"/>
    </w:p>
    <w:p w:rsidR="000432F4" w:rsidRPr="00DB5970" w:rsidRDefault="00D508DF" w:rsidP="00ED1022">
      <w:pPr>
        <w:pStyle w:val="afe"/>
      </w:pPr>
      <w:r>
        <w:rPr>
          <w:rFonts w:hint="eastAsia"/>
        </w:rPr>
        <w:lastRenderedPageBreak/>
        <w:t>太阳能电池用锗基Ⅲ-Ⅴ族化合物外延片</w:t>
      </w:r>
      <w:r w:rsidR="00217174" w:rsidRPr="00DB5970">
        <w:rPr>
          <w:rFonts w:hint="eastAsia"/>
        </w:rPr>
        <w:t>所用衬底为锗抛光衬底片。</w:t>
      </w:r>
      <w:r w:rsidR="0046284E" w:rsidRPr="00DB5970">
        <w:rPr>
          <w:rFonts w:hint="eastAsia"/>
        </w:rPr>
        <w:t>锗</w:t>
      </w:r>
      <w:r w:rsidR="000432F4" w:rsidRPr="00DB5970">
        <w:rPr>
          <w:rFonts w:hint="eastAsia"/>
        </w:rPr>
        <w:t>抛光衬底片的技术要求应符合</w:t>
      </w:r>
      <w:r w:rsidR="00A547D9" w:rsidRPr="00DB5970">
        <w:rPr>
          <w:rFonts w:hint="eastAsia"/>
        </w:rPr>
        <w:t>20110060-T-469</w:t>
      </w:r>
      <w:r w:rsidR="00F42A97" w:rsidRPr="00DB5970">
        <w:rPr>
          <w:rFonts w:hint="eastAsia"/>
        </w:rPr>
        <w:t xml:space="preserve"> </w:t>
      </w:r>
      <w:r w:rsidR="00A547D9" w:rsidRPr="00DB5970">
        <w:rPr>
          <w:rFonts w:hint="eastAsia"/>
        </w:rPr>
        <w:t>太阳能电池用锗衬底片</w:t>
      </w:r>
      <w:r w:rsidR="00F42A97" w:rsidRPr="00DB5970">
        <w:rPr>
          <w:rFonts w:hint="eastAsia"/>
        </w:rPr>
        <w:t>规范</w:t>
      </w:r>
      <w:r w:rsidR="000432F4" w:rsidRPr="00DB5970">
        <w:rPr>
          <w:rFonts w:hint="eastAsia"/>
        </w:rPr>
        <w:t>。</w:t>
      </w:r>
    </w:p>
    <w:p w:rsidR="000432F4" w:rsidRPr="00DB5970" w:rsidRDefault="00EF6243" w:rsidP="00ED1022">
      <w:pPr>
        <w:pStyle w:val="a4"/>
        <w:spacing w:before="156" w:after="156"/>
      </w:pPr>
      <w:bookmarkStart w:id="51" w:name="_Toc320201983"/>
      <w:bookmarkStart w:id="52" w:name="_Toc320202100"/>
      <w:bookmarkStart w:id="53" w:name="_Toc320202188"/>
      <w:r w:rsidRPr="00DB5970">
        <w:rPr>
          <w:rFonts w:hint="eastAsia"/>
        </w:rPr>
        <w:t>外延片外观</w:t>
      </w:r>
      <w:bookmarkEnd w:id="51"/>
      <w:bookmarkEnd w:id="52"/>
      <w:bookmarkEnd w:id="53"/>
    </w:p>
    <w:p w:rsidR="000432F4" w:rsidRPr="00DB5970" w:rsidRDefault="00EF6243" w:rsidP="00ED1022">
      <w:pPr>
        <w:pStyle w:val="a5"/>
        <w:spacing w:before="156" w:after="156"/>
        <w:rPr>
          <w:rFonts w:hAnsi="宋体"/>
        </w:rPr>
      </w:pPr>
      <w:bookmarkStart w:id="54" w:name="_Toc320201984"/>
      <w:bookmarkStart w:id="55" w:name="_Toc320202101"/>
      <w:r w:rsidRPr="00DB5970">
        <w:rPr>
          <w:rFonts w:hint="eastAsia"/>
        </w:rPr>
        <w:t>外延层厚度</w:t>
      </w:r>
      <w:bookmarkEnd w:id="54"/>
      <w:bookmarkEnd w:id="55"/>
    </w:p>
    <w:p w:rsidR="000432F4" w:rsidRPr="00DB5970" w:rsidRDefault="000432F4" w:rsidP="00ED1022">
      <w:pPr>
        <w:pStyle w:val="afe"/>
      </w:pPr>
      <w:r w:rsidRPr="00DB5970">
        <w:rPr>
          <w:rFonts w:hint="eastAsia"/>
        </w:rPr>
        <w:t>一般为</w:t>
      </w:r>
      <w:r w:rsidR="0046284E" w:rsidRPr="00DB5970">
        <w:rPr>
          <w:rFonts w:hint="eastAsia"/>
        </w:rPr>
        <w:t>3</w:t>
      </w:r>
      <w:r w:rsidRPr="00DB5970">
        <w:rPr>
          <w:rFonts w:hint="eastAsia"/>
        </w:rPr>
        <w:t>～1</w:t>
      </w:r>
      <w:r w:rsidR="0046284E" w:rsidRPr="00DB5970">
        <w:rPr>
          <w:rFonts w:hint="eastAsia"/>
        </w:rPr>
        <w:t>5</w:t>
      </w:r>
      <w:r w:rsidR="00D136F7">
        <w:rPr>
          <w:rFonts w:hint="eastAsia"/>
        </w:rPr>
        <w:t xml:space="preserve"> </w:t>
      </w:r>
      <w:r w:rsidR="00D136F7">
        <w:rPr>
          <w:rFonts w:hint="eastAsia"/>
        </w:rPr>
        <w:sym w:font="Symbol" w:char="F06D"/>
      </w:r>
      <w:r w:rsidRPr="00DB5970">
        <w:rPr>
          <w:rFonts w:hint="eastAsia"/>
        </w:rPr>
        <w:t>m。</w:t>
      </w:r>
    </w:p>
    <w:p w:rsidR="000432F4" w:rsidRPr="00DB5970" w:rsidRDefault="00EF6243" w:rsidP="00EF6243">
      <w:pPr>
        <w:pStyle w:val="a5"/>
        <w:numPr>
          <w:ilvl w:val="0"/>
          <w:numId w:val="0"/>
        </w:numPr>
        <w:spacing w:before="156" w:after="156"/>
        <w:rPr>
          <w:rFonts w:hAnsi="宋体"/>
        </w:rPr>
      </w:pPr>
      <w:bookmarkStart w:id="56" w:name="_Toc320201985"/>
      <w:bookmarkStart w:id="57" w:name="_Toc320202102"/>
      <w:r w:rsidRPr="00DB5970">
        <w:rPr>
          <w:rFonts w:hint="eastAsia"/>
        </w:rPr>
        <w:t>5.2.2径向厚度不均匀性</w:t>
      </w:r>
      <w:r w:rsidRPr="00DB5970">
        <w:rPr>
          <w:rFonts w:hAnsi="宋体" w:hint="eastAsia"/>
        </w:rPr>
        <w:t>：</w:t>
      </w:r>
      <w:bookmarkEnd w:id="56"/>
      <w:bookmarkEnd w:id="57"/>
    </w:p>
    <w:p w:rsidR="000432F4" w:rsidRPr="00DB5970" w:rsidRDefault="000432F4" w:rsidP="00ED1022">
      <w:pPr>
        <w:pStyle w:val="afe"/>
      </w:pPr>
      <w:r w:rsidRPr="00DB5970">
        <w:rPr>
          <w:rFonts w:hint="eastAsia"/>
        </w:rPr>
        <w:t>沿定位边径向厚度不均匀性≤±</w:t>
      </w:r>
      <w:r w:rsidR="00F34FA4" w:rsidRPr="00DB5970">
        <w:rPr>
          <w:rFonts w:hint="eastAsia"/>
        </w:rPr>
        <w:t>6</w:t>
      </w:r>
      <w:r w:rsidRPr="00DB5970">
        <w:rPr>
          <w:rFonts w:hint="eastAsia"/>
        </w:rPr>
        <w:t>%。</w:t>
      </w:r>
    </w:p>
    <w:p w:rsidR="000432F4" w:rsidRPr="00DB5970" w:rsidRDefault="00EF6243" w:rsidP="00EF6243">
      <w:pPr>
        <w:pStyle w:val="a5"/>
        <w:numPr>
          <w:ilvl w:val="0"/>
          <w:numId w:val="0"/>
        </w:numPr>
        <w:spacing w:before="156" w:after="156"/>
      </w:pPr>
      <w:bookmarkStart w:id="58" w:name="_Toc320201987"/>
      <w:bookmarkStart w:id="59" w:name="_Toc320202104"/>
      <w:r w:rsidRPr="00DB5970">
        <w:rPr>
          <w:rFonts w:hint="eastAsia"/>
        </w:rPr>
        <w:t>5.2．3表面形貌：晶片污染，划痕，白点等数量及尺寸</w:t>
      </w:r>
      <w:bookmarkEnd w:id="58"/>
      <w:bookmarkEnd w:id="59"/>
    </w:p>
    <w:p w:rsidR="000432F4" w:rsidRPr="00DB5970" w:rsidRDefault="00E07474" w:rsidP="00ED1022">
      <w:pPr>
        <w:pStyle w:val="afe"/>
      </w:pPr>
      <w:r>
        <w:rPr>
          <w:rFonts w:hint="eastAsia"/>
        </w:rPr>
        <w:t>太阳能电池上的表面的颜色应均匀一致，无明显花纹。</w:t>
      </w:r>
      <w:r w:rsidR="00B37D06" w:rsidRPr="00DB5970">
        <w:rPr>
          <w:rFonts w:hint="eastAsia"/>
          <w:szCs w:val="21"/>
        </w:rPr>
        <w:sym w:font="Symbol" w:char="F046"/>
      </w:r>
      <w:r w:rsidR="00296FF7" w:rsidRPr="00DB5970">
        <w:rPr>
          <w:rFonts w:hint="eastAsia"/>
          <w:szCs w:val="21"/>
        </w:rPr>
        <w:t>100</w:t>
      </w:r>
      <w:r w:rsidR="00D136F7">
        <w:rPr>
          <w:rFonts w:hint="eastAsia"/>
          <w:szCs w:val="21"/>
        </w:rPr>
        <w:t xml:space="preserve"> </w:t>
      </w:r>
      <w:r w:rsidR="00B37D06" w:rsidRPr="00DB5970">
        <w:rPr>
          <w:rFonts w:hint="eastAsia"/>
          <w:szCs w:val="21"/>
        </w:rPr>
        <w:t>mm</w:t>
      </w:r>
      <w:r w:rsidR="000432F4" w:rsidRPr="00DB5970">
        <w:rPr>
          <w:rFonts w:hint="eastAsia"/>
        </w:rPr>
        <w:t>外延片指标：</w:t>
      </w:r>
      <w:r w:rsidR="00D25EAC" w:rsidRPr="00DB5970">
        <w:rPr>
          <w:rFonts w:hint="eastAsia"/>
        </w:rPr>
        <w:t>晶片污染面积</w:t>
      </w:r>
      <w:r w:rsidR="00D25EAC" w:rsidRPr="00DB5970">
        <w:rPr>
          <w:rFonts w:cs="Arial" w:hint="eastAsia"/>
          <w:szCs w:val="21"/>
        </w:rPr>
        <w:t>≤</w:t>
      </w:r>
      <w:r w:rsidR="00D25EAC" w:rsidRPr="00DB5970">
        <w:rPr>
          <w:rFonts w:hAnsi="Arial" w:cs="Arial" w:hint="eastAsia"/>
          <w:szCs w:val="21"/>
        </w:rPr>
        <w:t>1/10，</w:t>
      </w:r>
      <w:r w:rsidR="00D25EAC" w:rsidRPr="00DB5970">
        <w:rPr>
          <w:rFonts w:hint="eastAsia"/>
        </w:rPr>
        <w:t>划痕</w:t>
      </w:r>
      <w:r w:rsidR="00F34FA4" w:rsidRPr="00DB5970">
        <w:rPr>
          <w:rFonts w:hint="eastAsia"/>
        </w:rPr>
        <w:t>长度</w:t>
      </w:r>
      <w:r w:rsidR="000432F4" w:rsidRPr="00DB5970">
        <w:rPr>
          <w:rFonts w:hint="eastAsia"/>
        </w:rPr>
        <w:t xml:space="preserve">&lt; </w:t>
      </w:r>
      <w:r w:rsidR="00D25EAC" w:rsidRPr="00DB5970">
        <w:rPr>
          <w:rFonts w:hint="eastAsia"/>
        </w:rPr>
        <w:t>10</w:t>
      </w:r>
      <w:r w:rsidR="00D136F7">
        <w:rPr>
          <w:rFonts w:hint="eastAsia"/>
        </w:rPr>
        <w:t xml:space="preserve"> </w:t>
      </w:r>
      <w:r w:rsidR="00D25EAC" w:rsidRPr="00DB5970">
        <w:rPr>
          <w:rFonts w:hint="eastAsia"/>
        </w:rPr>
        <w:t>m</w:t>
      </w:r>
      <w:r w:rsidR="000432F4" w:rsidRPr="00DB5970">
        <w:rPr>
          <w:rFonts w:hint="eastAsia"/>
        </w:rPr>
        <w:t>m, 每片少于</w:t>
      </w:r>
      <w:r w:rsidR="00D25EAC" w:rsidRPr="00DB5970">
        <w:rPr>
          <w:rFonts w:hint="eastAsia"/>
        </w:rPr>
        <w:t>3条</w:t>
      </w:r>
      <w:r w:rsidR="000432F4" w:rsidRPr="00DB5970">
        <w:rPr>
          <w:rFonts w:hint="eastAsia"/>
        </w:rPr>
        <w:t>；白点</w:t>
      </w:r>
      <w:r w:rsidR="00F34FA4" w:rsidRPr="00DB5970">
        <w:rPr>
          <w:rFonts w:hint="eastAsia"/>
        </w:rPr>
        <w:t>直径</w:t>
      </w:r>
      <w:r w:rsidR="000432F4" w:rsidRPr="00DB5970">
        <w:rPr>
          <w:rFonts w:hint="eastAsia"/>
        </w:rPr>
        <w:t>小于</w:t>
      </w:r>
      <w:r w:rsidR="00D25EAC" w:rsidRPr="00DB5970">
        <w:rPr>
          <w:rFonts w:hint="eastAsia"/>
        </w:rPr>
        <w:t>0.5</w:t>
      </w:r>
      <w:r w:rsidR="00D136F7">
        <w:rPr>
          <w:rFonts w:hint="eastAsia"/>
        </w:rPr>
        <w:t xml:space="preserve"> </w:t>
      </w:r>
      <w:r w:rsidR="000432F4" w:rsidRPr="00DB5970">
        <w:rPr>
          <w:rFonts w:hint="eastAsia"/>
        </w:rPr>
        <w:t>mm，每片少于</w:t>
      </w:r>
      <w:r w:rsidR="00D25EAC" w:rsidRPr="00DB5970">
        <w:rPr>
          <w:rFonts w:hint="eastAsia"/>
        </w:rPr>
        <w:t>5</w:t>
      </w:r>
      <w:r w:rsidR="000432F4" w:rsidRPr="00DB5970">
        <w:rPr>
          <w:rFonts w:hint="eastAsia"/>
        </w:rPr>
        <w:t>个。</w:t>
      </w:r>
      <w:r w:rsidR="006856F5" w:rsidRPr="00DB5970">
        <w:rPr>
          <w:rFonts w:hint="eastAsia"/>
        </w:rPr>
        <w:t>表面无缺口。</w:t>
      </w:r>
      <w:r w:rsidR="00D25EAC" w:rsidRPr="00DB5970">
        <w:rPr>
          <w:rFonts w:hint="eastAsia"/>
          <w:szCs w:val="21"/>
        </w:rPr>
        <w:t>其他尺寸外延片按照面积</w:t>
      </w:r>
      <w:r w:rsidR="000432F4" w:rsidRPr="00DB5970">
        <w:rPr>
          <w:rFonts w:hint="eastAsia"/>
        </w:rPr>
        <w:t>以此类推。或由供需双方协商决定。</w:t>
      </w:r>
    </w:p>
    <w:p w:rsidR="000432F4" w:rsidRPr="00DB5970" w:rsidRDefault="00EF6243" w:rsidP="00EF6243">
      <w:pPr>
        <w:pStyle w:val="a5"/>
        <w:numPr>
          <w:ilvl w:val="0"/>
          <w:numId w:val="0"/>
        </w:numPr>
        <w:spacing w:before="156" w:after="156"/>
      </w:pPr>
      <w:bookmarkStart w:id="60" w:name="_Toc320201988"/>
      <w:bookmarkStart w:id="61" w:name="_Toc320202105"/>
      <w:r w:rsidRPr="00DB5970">
        <w:rPr>
          <w:rFonts w:hint="eastAsia"/>
        </w:rPr>
        <w:t>5.2.4表面粗糙度</w:t>
      </w:r>
      <w:bookmarkEnd w:id="60"/>
      <w:bookmarkEnd w:id="61"/>
    </w:p>
    <w:p w:rsidR="000432F4" w:rsidRPr="00DB5970" w:rsidRDefault="00BF1816" w:rsidP="00ED1022">
      <w:pPr>
        <w:pStyle w:val="afe"/>
      </w:pPr>
      <w:r w:rsidRPr="00DB5970">
        <w:rPr>
          <w:rFonts w:hint="eastAsia"/>
        </w:rPr>
        <w:t>晶格匹配</w:t>
      </w:r>
      <w:r w:rsidR="00EA1D71" w:rsidRPr="00DB5970">
        <w:rPr>
          <w:rFonts w:hint="eastAsia"/>
        </w:rPr>
        <w:t>结构</w:t>
      </w:r>
      <w:r w:rsidRPr="00DB5970">
        <w:rPr>
          <w:rFonts w:hint="eastAsia"/>
        </w:rPr>
        <w:t>的</w:t>
      </w:r>
      <w:r w:rsidR="000432F4" w:rsidRPr="00DB5970">
        <w:rPr>
          <w:rFonts w:hint="eastAsia"/>
        </w:rPr>
        <w:t>平面外延片表面粗糙度≤0.</w:t>
      </w:r>
      <w:r w:rsidRPr="00DB5970">
        <w:rPr>
          <w:rFonts w:hint="eastAsia"/>
        </w:rPr>
        <w:t>5</w:t>
      </w:r>
      <w:r w:rsidR="00D136F7">
        <w:rPr>
          <w:rFonts w:hint="eastAsia"/>
        </w:rPr>
        <w:t xml:space="preserve"> </w:t>
      </w:r>
      <w:r w:rsidR="000432F4" w:rsidRPr="00DB5970">
        <w:rPr>
          <w:rFonts w:hint="eastAsia"/>
        </w:rPr>
        <w:t>nm；</w:t>
      </w:r>
      <w:r w:rsidR="00EA1D71" w:rsidRPr="00DB5970">
        <w:rPr>
          <w:rFonts w:hint="eastAsia"/>
        </w:rPr>
        <w:t>具有变质层结构的</w:t>
      </w:r>
      <w:r w:rsidRPr="00DB5970">
        <w:rPr>
          <w:rFonts w:hint="eastAsia"/>
        </w:rPr>
        <w:t>平面外延片表面粗糙度≤</w:t>
      </w:r>
      <w:r w:rsidR="00450168" w:rsidRPr="00DB5970">
        <w:rPr>
          <w:rFonts w:hint="eastAsia"/>
        </w:rPr>
        <w:t>5</w:t>
      </w:r>
      <w:r w:rsidR="00D136F7">
        <w:rPr>
          <w:rFonts w:hint="eastAsia"/>
        </w:rPr>
        <w:t xml:space="preserve"> </w:t>
      </w:r>
      <w:r w:rsidRPr="00DB5970">
        <w:rPr>
          <w:rFonts w:hint="eastAsia"/>
        </w:rPr>
        <w:t>nm；衬底有图形</w:t>
      </w:r>
      <w:r w:rsidR="000432F4" w:rsidRPr="00DB5970">
        <w:rPr>
          <w:rFonts w:hint="eastAsia"/>
        </w:rPr>
        <w:t>外延片表面粗糙度可以忽略。</w:t>
      </w:r>
    </w:p>
    <w:p w:rsidR="00DD4624" w:rsidRPr="00DB5970" w:rsidRDefault="00EF6243" w:rsidP="00EF6243">
      <w:pPr>
        <w:pStyle w:val="a5"/>
        <w:numPr>
          <w:ilvl w:val="0"/>
          <w:numId w:val="0"/>
        </w:numPr>
        <w:spacing w:before="156" w:after="156"/>
        <w:rPr>
          <w:rFonts w:hAnsi="宋体"/>
        </w:rPr>
      </w:pPr>
      <w:r w:rsidRPr="00DB5970">
        <w:rPr>
          <w:rFonts w:hAnsi="宋体" w:hint="eastAsia"/>
        </w:rPr>
        <w:t>5.2.5</w:t>
      </w:r>
      <w:r w:rsidR="00DD4624" w:rsidRPr="00DB5970">
        <w:rPr>
          <w:rFonts w:hAnsi="宋体" w:hint="eastAsia"/>
        </w:rPr>
        <w:t>表面</w:t>
      </w:r>
      <w:r w:rsidR="00217174" w:rsidRPr="00DB5970">
        <w:rPr>
          <w:rFonts w:hAnsi="宋体" w:hint="eastAsia"/>
        </w:rPr>
        <w:t>缺陷</w:t>
      </w:r>
      <w:r w:rsidR="0062784D" w:rsidRPr="00DB5970">
        <w:rPr>
          <w:rFonts w:hAnsi="宋体" w:hint="eastAsia"/>
        </w:rPr>
        <w:t>数目</w:t>
      </w:r>
    </w:p>
    <w:p w:rsidR="00DD4624" w:rsidRPr="00DB5970" w:rsidRDefault="00217174" w:rsidP="00ED1022">
      <w:pPr>
        <w:pStyle w:val="afe"/>
      </w:pPr>
      <w:r w:rsidRPr="00DB5970">
        <w:rPr>
          <w:rFonts w:hint="eastAsia"/>
          <w:szCs w:val="21"/>
        </w:rPr>
        <w:sym w:font="Symbol" w:char="F046"/>
      </w:r>
      <w:r w:rsidRPr="00DB5970">
        <w:rPr>
          <w:rFonts w:hint="eastAsia"/>
          <w:szCs w:val="21"/>
        </w:rPr>
        <w:t>100mm</w:t>
      </w:r>
      <w:r w:rsidRPr="00DB5970">
        <w:rPr>
          <w:rFonts w:hint="eastAsia"/>
        </w:rPr>
        <w:t>外延片指标：外延片表面&gt;0.3</w:t>
      </w:r>
      <w:r w:rsidR="00D136F7">
        <w:rPr>
          <w:rFonts w:hint="eastAsia"/>
        </w:rPr>
        <w:t xml:space="preserve"> </w:t>
      </w:r>
      <w:r w:rsidR="00D136F7">
        <w:rPr>
          <w:rFonts w:hint="eastAsia"/>
        </w:rPr>
        <w:sym w:font="Symbol" w:char="F06D"/>
      </w:r>
      <w:r w:rsidRPr="00DB5970">
        <w:rPr>
          <w:rFonts w:hint="eastAsia"/>
        </w:rPr>
        <w:t>m的外延缺陷数目&lt;7000</w:t>
      </w:r>
      <w:r w:rsidR="00D136F7">
        <w:rPr>
          <w:rFonts w:hint="eastAsia"/>
        </w:rPr>
        <w:t xml:space="preserve"> </w:t>
      </w:r>
      <w:r w:rsidRPr="00DB5970">
        <w:rPr>
          <w:rFonts w:hint="eastAsia"/>
        </w:rPr>
        <w:t>个。</w:t>
      </w:r>
      <w:r w:rsidRPr="00DB5970">
        <w:rPr>
          <w:rFonts w:hint="eastAsia"/>
          <w:szCs w:val="21"/>
        </w:rPr>
        <w:t>其他尺寸外延片按照面积</w:t>
      </w:r>
      <w:r w:rsidRPr="00DB5970">
        <w:rPr>
          <w:rFonts w:hint="eastAsia"/>
        </w:rPr>
        <w:t>以此类推。或由供需双方协商决定。</w:t>
      </w:r>
    </w:p>
    <w:p w:rsidR="0010754A" w:rsidRPr="00DB5970" w:rsidRDefault="0010754A" w:rsidP="00ED1022">
      <w:pPr>
        <w:pStyle w:val="a4"/>
        <w:spacing w:before="156" w:after="156"/>
      </w:pPr>
      <w:r w:rsidRPr="00DB5970">
        <w:rPr>
          <w:rFonts w:hint="eastAsia"/>
        </w:rPr>
        <w:t>晶格匹配度</w:t>
      </w:r>
    </w:p>
    <w:p w:rsidR="0010754A" w:rsidRPr="00DB5970" w:rsidRDefault="0010754A" w:rsidP="00ED1022">
      <w:pPr>
        <w:pStyle w:val="afe"/>
      </w:pPr>
      <w:r w:rsidRPr="00DB5970">
        <w:rPr>
          <w:rFonts w:hint="eastAsia"/>
        </w:rPr>
        <w:t>锗基晶格匹配外延片测试其（004）面X</w:t>
      </w:r>
      <w:r w:rsidR="003D3537" w:rsidRPr="00DB5970">
        <w:rPr>
          <w:rFonts w:hint="eastAsia"/>
        </w:rPr>
        <w:t>射线双晶衍射摇摆曲线</w:t>
      </w:r>
      <w:r w:rsidRPr="00DB5970">
        <w:rPr>
          <w:rFonts w:hint="eastAsia"/>
        </w:rPr>
        <w:t>，所有峰位差距最大值≤300弧秒；</w:t>
      </w:r>
      <w:r w:rsidR="003D3537" w:rsidRPr="00DB5970">
        <w:rPr>
          <w:rFonts w:hint="eastAsia"/>
        </w:rPr>
        <w:t>具有变质层结构的</w:t>
      </w:r>
      <w:r w:rsidRPr="00DB5970">
        <w:rPr>
          <w:rFonts w:hint="eastAsia"/>
        </w:rPr>
        <w:t>外延片</w:t>
      </w:r>
      <w:r w:rsidR="003D3537" w:rsidRPr="00DB5970">
        <w:rPr>
          <w:rFonts w:hint="eastAsia"/>
        </w:rPr>
        <w:t>不做要求</w:t>
      </w:r>
      <w:r w:rsidRPr="00DB5970">
        <w:rPr>
          <w:rFonts w:hint="eastAsia"/>
        </w:rPr>
        <w:t>。或由供需双方协商决定。</w:t>
      </w:r>
    </w:p>
    <w:p w:rsidR="000432F4" w:rsidRPr="00DB5970" w:rsidRDefault="00EF6243" w:rsidP="00EF6243">
      <w:pPr>
        <w:pStyle w:val="a4"/>
        <w:numPr>
          <w:ilvl w:val="0"/>
          <w:numId w:val="0"/>
        </w:numPr>
        <w:spacing w:before="156" w:after="156"/>
      </w:pPr>
      <w:bookmarkStart w:id="62" w:name="_Toc320201992"/>
      <w:bookmarkStart w:id="63" w:name="_Toc320202109"/>
      <w:bookmarkStart w:id="64" w:name="_Toc320202190"/>
      <w:r w:rsidRPr="00DB5970">
        <w:rPr>
          <w:rFonts w:hAnsi="宋体" w:cs="宋体" w:hint="eastAsia"/>
        </w:rPr>
        <w:t>5.</w:t>
      </w:r>
      <w:r w:rsidR="00DE36B9">
        <w:rPr>
          <w:rFonts w:hAnsi="宋体" w:cs="宋体" w:hint="eastAsia"/>
        </w:rPr>
        <w:t>4</w:t>
      </w:r>
      <w:r w:rsidR="00DB5970">
        <w:rPr>
          <w:rFonts w:hAnsi="宋体" w:cs="宋体" w:hint="eastAsia"/>
        </w:rPr>
        <w:t xml:space="preserve"> </w:t>
      </w:r>
      <w:r w:rsidR="00D508DF">
        <w:rPr>
          <w:rFonts w:hAnsi="宋体" w:cs="宋体" w:hint="eastAsia"/>
        </w:rPr>
        <w:t>太阳能电池</w:t>
      </w:r>
      <w:proofErr w:type="gramStart"/>
      <w:r w:rsidR="00D508DF">
        <w:rPr>
          <w:rFonts w:hAnsi="宋体" w:cs="宋体" w:hint="eastAsia"/>
        </w:rPr>
        <w:t>用锗基</w:t>
      </w:r>
      <w:proofErr w:type="gramEnd"/>
      <w:r w:rsidR="00D508DF">
        <w:rPr>
          <w:rFonts w:hAnsi="宋体" w:cs="宋体" w:hint="eastAsia"/>
        </w:rPr>
        <w:t>Ⅲ-Ⅴ族化合物外延片</w:t>
      </w:r>
      <w:r w:rsidRPr="00DB5970">
        <w:rPr>
          <w:rFonts w:hint="eastAsia"/>
        </w:rPr>
        <w:t>基</w:t>
      </w:r>
      <w:proofErr w:type="gramStart"/>
      <w:r w:rsidRPr="00DB5970">
        <w:rPr>
          <w:rFonts w:hint="eastAsia"/>
        </w:rPr>
        <w:t>本结构</w:t>
      </w:r>
      <w:proofErr w:type="gramEnd"/>
      <w:r w:rsidRPr="00DB5970">
        <w:rPr>
          <w:rFonts w:hint="eastAsia"/>
        </w:rPr>
        <w:t>见图1</w:t>
      </w:r>
      <w:bookmarkEnd w:id="62"/>
      <w:bookmarkEnd w:id="63"/>
      <w:bookmarkEnd w:id="64"/>
      <w:r w:rsidR="002B08BA" w:rsidRPr="00DB5970">
        <w:rPr>
          <w:rFonts w:hint="eastAsia"/>
        </w:rPr>
        <w:t>与图2</w:t>
      </w:r>
    </w:p>
    <w:tbl>
      <w:tblPr>
        <w:tblpPr w:leftFromText="180" w:rightFromText="180" w:vertAnchor="text" w:horzAnchor="margin" w:tblpXSpec="center" w:tblpY="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13"/>
        <w:gridCol w:w="1896"/>
      </w:tblGrid>
      <w:tr w:rsidR="00913EB3" w:rsidRPr="00B545D6" w:rsidTr="00246379">
        <w:trPr>
          <w:trHeight w:val="514"/>
        </w:trPr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913EB3" w:rsidRPr="00B545D6" w:rsidRDefault="00913EB3" w:rsidP="00246379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盖层</w:t>
            </w:r>
          </w:p>
        </w:tc>
        <w:tc>
          <w:tcPr>
            <w:tcW w:w="189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EB3" w:rsidRPr="00B545D6" w:rsidRDefault="00913EB3" w:rsidP="00246379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GaAs/InGaAs</w:t>
            </w:r>
          </w:p>
        </w:tc>
      </w:tr>
      <w:tr w:rsidR="000432F4" w:rsidRPr="00B545D6" w:rsidTr="00246379">
        <w:trPr>
          <w:trHeight w:val="514"/>
        </w:trPr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0432F4" w:rsidRPr="00B545D6" w:rsidRDefault="00875C90" w:rsidP="00246379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窗口层</w:t>
            </w:r>
          </w:p>
        </w:tc>
        <w:tc>
          <w:tcPr>
            <w:tcW w:w="189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2F4" w:rsidRPr="00B545D6" w:rsidRDefault="00875C90" w:rsidP="00875C90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n-</w:t>
            </w:r>
            <w:r w:rsidR="00913EB3"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GaInP</w:t>
            </w: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/AlInP</w:t>
            </w:r>
          </w:p>
        </w:tc>
      </w:tr>
      <w:tr w:rsidR="00875C90" w:rsidRPr="00B545D6" w:rsidTr="00246379">
        <w:trPr>
          <w:trHeight w:val="514"/>
        </w:trPr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875C90" w:rsidRPr="00B545D6" w:rsidRDefault="00875C90" w:rsidP="00875C90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发射区</w:t>
            </w:r>
          </w:p>
        </w:tc>
        <w:tc>
          <w:tcPr>
            <w:tcW w:w="189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C90" w:rsidRPr="00B545D6" w:rsidRDefault="00875C90" w:rsidP="00875C90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n-InGaAs/n-GaInP</w:t>
            </w:r>
          </w:p>
        </w:tc>
      </w:tr>
      <w:tr w:rsidR="00875C90" w:rsidRPr="00B545D6" w:rsidTr="00246379">
        <w:trPr>
          <w:trHeight w:val="514"/>
        </w:trPr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875C90" w:rsidRPr="00B545D6" w:rsidRDefault="00875C90" w:rsidP="00875C90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基区</w:t>
            </w:r>
          </w:p>
        </w:tc>
        <w:tc>
          <w:tcPr>
            <w:tcW w:w="189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C90" w:rsidRPr="00B545D6" w:rsidRDefault="00875C90" w:rsidP="00875C90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p-InGaAs/p-GaInP</w:t>
            </w:r>
          </w:p>
        </w:tc>
      </w:tr>
      <w:tr w:rsidR="00875C90" w:rsidRPr="00B545D6" w:rsidTr="00246379">
        <w:trPr>
          <w:trHeight w:val="514"/>
        </w:trPr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875C90" w:rsidRPr="00B545D6" w:rsidRDefault="00875C90" w:rsidP="00875C90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proofErr w:type="gramStart"/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背场层</w:t>
            </w:r>
            <w:proofErr w:type="gramEnd"/>
          </w:p>
        </w:tc>
        <w:tc>
          <w:tcPr>
            <w:tcW w:w="189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C90" w:rsidRPr="00B545D6" w:rsidRDefault="00875C90" w:rsidP="00875C90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p-AlGaAs</w:t>
            </w:r>
          </w:p>
        </w:tc>
      </w:tr>
      <w:tr w:rsidR="00875C90" w:rsidRPr="00B545D6" w:rsidTr="00246379">
        <w:trPr>
          <w:trHeight w:val="514"/>
        </w:trPr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875C90" w:rsidRPr="00B545D6" w:rsidRDefault="00875C90" w:rsidP="00875C90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缓冲层</w:t>
            </w:r>
          </w:p>
        </w:tc>
        <w:tc>
          <w:tcPr>
            <w:tcW w:w="189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C90" w:rsidRPr="00B545D6" w:rsidRDefault="00875C90" w:rsidP="00875C90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n</w:t>
            </w:r>
            <w:r w:rsidRPr="00B545D6">
              <w:rPr>
                <w:rFonts w:asciiTheme="minorEastAsia" w:eastAsiaTheme="minorEastAsia" w:hAnsiTheme="minorEastAsia" w:cs="Arial" w:hint="eastAsia"/>
                <w:sz w:val="20"/>
              </w:rPr>
              <w:t>-</w:t>
            </w: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InGaAs/p-InGaAs</w:t>
            </w:r>
          </w:p>
        </w:tc>
      </w:tr>
      <w:tr w:rsidR="00875C90" w:rsidRPr="00B545D6" w:rsidTr="00246379">
        <w:trPr>
          <w:trHeight w:val="514"/>
        </w:trPr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875C90" w:rsidRPr="00B545D6" w:rsidRDefault="00875C90" w:rsidP="00875C90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衬底</w:t>
            </w:r>
          </w:p>
        </w:tc>
        <w:tc>
          <w:tcPr>
            <w:tcW w:w="189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C90" w:rsidRPr="00B545D6" w:rsidRDefault="00875C90" w:rsidP="00D508DF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Ge</w:t>
            </w:r>
          </w:p>
        </w:tc>
      </w:tr>
    </w:tbl>
    <w:p w:rsidR="000432F4" w:rsidRPr="00DB5970" w:rsidRDefault="000432F4" w:rsidP="000432F4">
      <w:pPr>
        <w:spacing w:line="360" w:lineRule="auto"/>
        <w:rPr>
          <w:rFonts w:ascii="黑体" w:eastAsia="黑体" w:hAnsi="宋体"/>
        </w:rPr>
      </w:pPr>
      <w:r w:rsidRPr="00DB5970">
        <w:rPr>
          <w:rFonts w:ascii="黑体" w:eastAsia="黑体" w:hAnsi="宋体" w:hint="eastAsia"/>
        </w:rPr>
        <w:t xml:space="preserve">                                </w:t>
      </w:r>
    </w:p>
    <w:p w:rsidR="000432F4" w:rsidRPr="00DB5970" w:rsidRDefault="000432F4" w:rsidP="000432F4">
      <w:pPr>
        <w:spacing w:line="360" w:lineRule="auto"/>
        <w:rPr>
          <w:rFonts w:ascii="黑体" w:eastAsia="黑体" w:hAnsi="宋体"/>
        </w:rPr>
      </w:pPr>
    </w:p>
    <w:p w:rsidR="000432F4" w:rsidRPr="00DB5970" w:rsidRDefault="000432F4" w:rsidP="000432F4">
      <w:pPr>
        <w:spacing w:line="360" w:lineRule="auto"/>
        <w:rPr>
          <w:rFonts w:ascii="黑体" w:eastAsia="黑体" w:hAnsi="宋体"/>
        </w:rPr>
      </w:pPr>
    </w:p>
    <w:p w:rsidR="000432F4" w:rsidRPr="00DB5970" w:rsidRDefault="000432F4" w:rsidP="000432F4">
      <w:pPr>
        <w:spacing w:line="360" w:lineRule="auto"/>
        <w:rPr>
          <w:rFonts w:ascii="黑体" w:eastAsia="黑体" w:hAnsi="宋体"/>
        </w:rPr>
      </w:pPr>
    </w:p>
    <w:p w:rsidR="000432F4" w:rsidRPr="00DB5970" w:rsidRDefault="000432F4" w:rsidP="000432F4">
      <w:pPr>
        <w:spacing w:line="360" w:lineRule="auto"/>
        <w:jc w:val="left"/>
        <w:rPr>
          <w:rFonts w:ascii="黑体" w:eastAsia="黑体" w:hAnsi="宋体"/>
        </w:rPr>
      </w:pPr>
    </w:p>
    <w:p w:rsidR="00913EB3" w:rsidRDefault="00913EB3" w:rsidP="00930BEC">
      <w:pPr>
        <w:pStyle w:val="affffff3"/>
        <w:spacing w:before="156" w:after="156"/>
      </w:pPr>
      <w:bookmarkStart w:id="65" w:name="_Toc320202061"/>
    </w:p>
    <w:p w:rsidR="00ED1022" w:rsidRDefault="00ED1022" w:rsidP="00ED1022">
      <w:pPr>
        <w:pStyle w:val="afe"/>
      </w:pPr>
    </w:p>
    <w:p w:rsidR="00ED1022" w:rsidRPr="00ED1022" w:rsidRDefault="00ED1022" w:rsidP="00ED1022">
      <w:pPr>
        <w:pStyle w:val="afe"/>
      </w:pPr>
    </w:p>
    <w:p w:rsidR="00913EB3" w:rsidRPr="00DB5970" w:rsidRDefault="00913EB3" w:rsidP="00930BEC">
      <w:pPr>
        <w:pStyle w:val="affffff3"/>
        <w:spacing w:before="156" w:after="156"/>
      </w:pPr>
    </w:p>
    <w:p w:rsidR="000432F4" w:rsidRPr="00DB5970" w:rsidRDefault="00880D52" w:rsidP="00930BEC">
      <w:pPr>
        <w:pStyle w:val="affffff3"/>
        <w:spacing w:before="156" w:after="156"/>
      </w:pPr>
      <w:r w:rsidRPr="00DB5970">
        <w:rPr>
          <w:rFonts w:hint="eastAsia"/>
        </w:rPr>
        <w:t>图1：</w:t>
      </w:r>
      <w:r w:rsidR="002B08BA" w:rsidRPr="00DB5970">
        <w:rPr>
          <w:rFonts w:hint="eastAsia"/>
        </w:rPr>
        <w:t>单结</w:t>
      </w:r>
      <w:r w:rsidR="00217174" w:rsidRPr="00DB5970">
        <w:rPr>
          <w:rFonts w:hint="eastAsia"/>
        </w:rPr>
        <w:t>电池</w:t>
      </w:r>
      <w:r w:rsidR="000432F4" w:rsidRPr="00DB5970">
        <w:rPr>
          <w:rFonts w:hint="eastAsia"/>
        </w:rPr>
        <w:t>外延片基本结构</w:t>
      </w:r>
      <w:bookmarkEnd w:id="65"/>
    </w:p>
    <w:tbl>
      <w:tblPr>
        <w:tblpPr w:leftFromText="180" w:rightFromText="180" w:vertAnchor="text" w:horzAnchor="margin" w:tblpXSpec="center" w:tblpY="21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13"/>
        <w:gridCol w:w="1896"/>
      </w:tblGrid>
      <w:tr w:rsidR="00880D52" w:rsidRPr="00B545D6" w:rsidTr="00951AD6">
        <w:trPr>
          <w:trHeight w:val="514"/>
        </w:trPr>
        <w:tc>
          <w:tcPr>
            <w:tcW w:w="2313" w:type="dxa"/>
            <w:vAlign w:val="center"/>
          </w:tcPr>
          <w:p w:rsidR="00880D52" w:rsidRPr="00B545D6" w:rsidRDefault="00880D52" w:rsidP="000909E8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lastRenderedPageBreak/>
              <w:t>盖层</w:t>
            </w:r>
          </w:p>
        </w:tc>
        <w:tc>
          <w:tcPr>
            <w:tcW w:w="1896" w:type="dxa"/>
            <w:vAlign w:val="center"/>
          </w:tcPr>
          <w:p w:rsidR="00880D52" w:rsidRPr="00B545D6" w:rsidRDefault="00880D52" w:rsidP="000909E8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GaAs/InGaAs</w:t>
            </w:r>
          </w:p>
        </w:tc>
      </w:tr>
      <w:tr w:rsidR="00951AD6" w:rsidRPr="00B545D6" w:rsidTr="00951AD6">
        <w:trPr>
          <w:cantSplit/>
          <w:trHeight w:val="466"/>
        </w:trPr>
        <w:tc>
          <w:tcPr>
            <w:tcW w:w="2313" w:type="dxa"/>
            <w:textDirection w:val="tbRl"/>
            <w:vAlign w:val="center"/>
          </w:tcPr>
          <w:p w:rsidR="00951AD6" w:rsidRPr="00B545D6" w:rsidRDefault="00951AD6" w:rsidP="00951AD6">
            <w:pPr>
              <w:pStyle w:val="s0"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…</w:t>
            </w:r>
          </w:p>
        </w:tc>
        <w:tc>
          <w:tcPr>
            <w:tcW w:w="1896" w:type="dxa"/>
            <w:textDirection w:val="tbRl"/>
            <w:vAlign w:val="center"/>
          </w:tcPr>
          <w:p w:rsidR="00951AD6" w:rsidRPr="00B545D6" w:rsidRDefault="00951AD6" w:rsidP="00951AD6">
            <w:pPr>
              <w:pStyle w:val="s0"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…</w:t>
            </w:r>
          </w:p>
        </w:tc>
      </w:tr>
      <w:tr w:rsidR="00880D52" w:rsidRPr="00B545D6" w:rsidTr="00951AD6">
        <w:trPr>
          <w:trHeight w:val="514"/>
        </w:trPr>
        <w:tc>
          <w:tcPr>
            <w:tcW w:w="2313" w:type="dxa"/>
            <w:vAlign w:val="center"/>
          </w:tcPr>
          <w:p w:rsidR="00880D52" w:rsidRPr="00B545D6" w:rsidRDefault="00951AD6" w:rsidP="000909E8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子电池</w:t>
            </w:r>
          </w:p>
        </w:tc>
        <w:tc>
          <w:tcPr>
            <w:tcW w:w="1896" w:type="dxa"/>
            <w:vAlign w:val="center"/>
          </w:tcPr>
          <w:p w:rsidR="00880D52" w:rsidRPr="00B545D6" w:rsidRDefault="00880D52" w:rsidP="00951AD6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GaInP/Al</w:t>
            </w:r>
            <w:r w:rsidR="00951AD6"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Ga</w:t>
            </w: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InP</w:t>
            </w:r>
          </w:p>
        </w:tc>
      </w:tr>
      <w:tr w:rsidR="00880D52" w:rsidRPr="00B545D6" w:rsidTr="00951AD6">
        <w:trPr>
          <w:trHeight w:val="514"/>
        </w:trPr>
        <w:tc>
          <w:tcPr>
            <w:tcW w:w="2313" w:type="dxa"/>
            <w:vAlign w:val="center"/>
          </w:tcPr>
          <w:p w:rsidR="00880D52" w:rsidRPr="00B545D6" w:rsidRDefault="00951AD6" w:rsidP="000909E8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隧穿结</w:t>
            </w:r>
          </w:p>
        </w:tc>
        <w:tc>
          <w:tcPr>
            <w:tcW w:w="1896" w:type="dxa"/>
            <w:vAlign w:val="center"/>
          </w:tcPr>
          <w:p w:rsidR="00880D52" w:rsidRPr="00B545D6" w:rsidRDefault="00951AD6" w:rsidP="000909E8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GaAs/AlGaAs</w:t>
            </w:r>
          </w:p>
        </w:tc>
      </w:tr>
      <w:tr w:rsidR="00880D52" w:rsidRPr="00B545D6" w:rsidTr="00951AD6">
        <w:trPr>
          <w:trHeight w:val="514"/>
        </w:trPr>
        <w:tc>
          <w:tcPr>
            <w:tcW w:w="2313" w:type="dxa"/>
            <w:vAlign w:val="center"/>
          </w:tcPr>
          <w:p w:rsidR="00880D52" w:rsidRPr="00B545D6" w:rsidRDefault="00951AD6" w:rsidP="000909E8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子电池</w:t>
            </w:r>
          </w:p>
        </w:tc>
        <w:tc>
          <w:tcPr>
            <w:tcW w:w="1896" w:type="dxa"/>
            <w:vAlign w:val="center"/>
          </w:tcPr>
          <w:p w:rsidR="00880D52" w:rsidRPr="00B545D6" w:rsidRDefault="00880D52" w:rsidP="00951AD6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InGaAs/GaInP</w:t>
            </w:r>
          </w:p>
        </w:tc>
      </w:tr>
      <w:tr w:rsidR="00880D52" w:rsidRPr="00B545D6" w:rsidTr="00951AD6">
        <w:trPr>
          <w:trHeight w:val="514"/>
        </w:trPr>
        <w:tc>
          <w:tcPr>
            <w:tcW w:w="2313" w:type="dxa"/>
            <w:vAlign w:val="center"/>
          </w:tcPr>
          <w:p w:rsidR="00880D52" w:rsidRPr="00B545D6" w:rsidRDefault="00951AD6" w:rsidP="000909E8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隧穿结</w:t>
            </w:r>
          </w:p>
        </w:tc>
        <w:tc>
          <w:tcPr>
            <w:tcW w:w="1896" w:type="dxa"/>
            <w:vAlign w:val="center"/>
          </w:tcPr>
          <w:p w:rsidR="00880D52" w:rsidRPr="00B545D6" w:rsidRDefault="00951AD6" w:rsidP="000909E8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GaAs/</w:t>
            </w:r>
            <w:r w:rsidR="00880D52"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AlGaAs</w:t>
            </w:r>
          </w:p>
        </w:tc>
      </w:tr>
      <w:tr w:rsidR="00880D52" w:rsidRPr="00B545D6" w:rsidTr="00951AD6">
        <w:trPr>
          <w:trHeight w:val="514"/>
        </w:trPr>
        <w:tc>
          <w:tcPr>
            <w:tcW w:w="2313" w:type="dxa"/>
            <w:vAlign w:val="center"/>
          </w:tcPr>
          <w:p w:rsidR="00880D52" w:rsidRPr="00B545D6" w:rsidRDefault="00880D52" w:rsidP="000909E8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缓冲层</w:t>
            </w:r>
          </w:p>
        </w:tc>
        <w:tc>
          <w:tcPr>
            <w:tcW w:w="1896" w:type="dxa"/>
            <w:vAlign w:val="center"/>
          </w:tcPr>
          <w:p w:rsidR="00880D52" w:rsidRPr="00B545D6" w:rsidRDefault="00880D52" w:rsidP="00951AD6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InGaAs/</w:t>
            </w:r>
            <w:r w:rsidR="00951AD6"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GaInP</w:t>
            </w:r>
          </w:p>
        </w:tc>
      </w:tr>
      <w:tr w:rsidR="00880D52" w:rsidRPr="00B545D6" w:rsidTr="00951AD6">
        <w:trPr>
          <w:trHeight w:val="514"/>
        </w:trPr>
        <w:tc>
          <w:tcPr>
            <w:tcW w:w="2313" w:type="dxa"/>
            <w:vAlign w:val="center"/>
          </w:tcPr>
          <w:p w:rsidR="00880D52" w:rsidRPr="00B545D6" w:rsidRDefault="00880D52" w:rsidP="000909E8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衬底</w:t>
            </w:r>
          </w:p>
        </w:tc>
        <w:tc>
          <w:tcPr>
            <w:tcW w:w="1896" w:type="dxa"/>
            <w:vAlign w:val="center"/>
          </w:tcPr>
          <w:p w:rsidR="00880D52" w:rsidRPr="00B545D6" w:rsidRDefault="00880D52" w:rsidP="00D508DF">
            <w:pPr>
              <w:pStyle w:val="s0"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B545D6">
              <w:rPr>
                <w:rFonts w:asciiTheme="minorEastAsia" w:eastAsiaTheme="minorEastAsia" w:hAnsiTheme="minorEastAsia" w:cs="Arial" w:hint="eastAsia"/>
                <w:sz w:val="20"/>
                <w:lang w:eastAsia="zh-CN"/>
              </w:rPr>
              <w:t>Ge</w:t>
            </w:r>
          </w:p>
        </w:tc>
      </w:tr>
    </w:tbl>
    <w:p w:rsidR="00217174" w:rsidRPr="00DB5970" w:rsidRDefault="00217174" w:rsidP="00217174">
      <w:pPr>
        <w:pStyle w:val="afe"/>
        <w:rPr>
          <w:rFonts w:ascii="黑体" w:eastAsia="黑体"/>
        </w:rPr>
      </w:pPr>
    </w:p>
    <w:p w:rsidR="00880D52" w:rsidRPr="00DB5970" w:rsidRDefault="00880D52" w:rsidP="00217174">
      <w:pPr>
        <w:pStyle w:val="afe"/>
        <w:rPr>
          <w:rFonts w:ascii="黑体" w:eastAsia="黑体"/>
        </w:rPr>
      </w:pPr>
    </w:p>
    <w:p w:rsidR="00880D52" w:rsidRPr="00DB5970" w:rsidRDefault="00880D52" w:rsidP="00217174">
      <w:pPr>
        <w:pStyle w:val="afe"/>
        <w:rPr>
          <w:rFonts w:ascii="黑体" w:eastAsia="黑体"/>
        </w:rPr>
      </w:pPr>
    </w:p>
    <w:p w:rsidR="00880D52" w:rsidRPr="00DB5970" w:rsidRDefault="00880D52" w:rsidP="00217174">
      <w:pPr>
        <w:pStyle w:val="afe"/>
        <w:rPr>
          <w:rFonts w:ascii="黑体" w:eastAsia="黑体"/>
        </w:rPr>
      </w:pPr>
    </w:p>
    <w:p w:rsidR="00880D52" w:rsidRPr="00DB5970" w:rsidRDefault="00880D52" w:rsidP="00217174">
      <w:pPr>
        <w:pStyle w:val="afe"/>
        <w:rPr>
          <w:rFonts w:ascii="黑体" w:eastAsia="黑体"/>
        </w:rPr>
      </w:pPr>
    </w:p>
    <w:p w:rsidR="00880D52" w:rsidRPr="00DB5970" w:rsidRDefault="00880D52" w:rsidP="00217174">
      <w:pPr>
        <w:pStyle w:val="afe"/>
        <w:rPr>
          <w:rFonts w:ascii="黑体" w:eastAsia="黑体"/>
        </w:rPr>
      </w:pPr>
    </w:p>
    <w:p w:rsidR="00880D52" w:rsidRPr="00DB5970" w:rsidRDefault="00880D52" w:rsidP="00217174">
      <w:pPr>
        <w:pStyle w:val="afe"/>
        <w:rPr>
          <w:rFonts w:ascii="黑体" w:eastAsia="黑体"/>
        </w:rPr>
      </w:pPr>
    </w:p>
    <w:p w:rsidR="00880D52" w:rsidRPr="00DB5970" w:rsidRDefault="00880D52" w:rsidP="00217174">
      <w:pPr>
        <w:pStyle w:val="afe"/>
        <w:rPr>
          <w:rFonts w:ascii="黑体" w:eastAsia="黑体"/>
        </w:rPr>
      </w:pPr>
    </w:p>
    <w:p w:rsidR="00880D52" w:rsidRPr="00DB5970" w:rsidRDefault="00880D52" w:rsidP="00217174">
      <w:pPr>
        <w:pStyle w:val="afe"/>
        <w:rPr>
          <w:rFonts w:ascii="黑体" w:eastAsia="黑体"/>
        </w:rPr>
      </w:pPr>
    </w:p>
    <w:p w:rsidR="00880D52" w:rsidRPr="00DB5970" w:rsidRDefault="00880D52" w:rsidP="00217174">
      <w:pPr>
        <w:pStyle w:val="afe"/>
        <w:rPr>
          <w:rFonts w:ascii="黑体" w:eastAsia="黑体"/>
        </w:rPr>
      </w:pPr>
    </w:p>
    <w:p w:rsidR="00880D52" w:rsidRPr="00DB5970" w:rsidRDefault="00880D52" w:rsidP="00217174">
      <w:pPr>
        <w:pStyle w:val="afe"/>
        <w:rPr>
          <w:rFonts w:ascii="黑体" w:eastAsia="黑体"/>
        </w:rPr>
      </w:pPr>
    </w:p>
    <w:p w:rsidR="00880D52" w:rsidRPr="00DB5970" w:rsidRDefault="00880D52" w:rsidP="00217174">
      <w:pPr>
        <w:pStyle w:val="afe"/>
        <w:rPr>
          <w:rFonts w:ascii="黑体" w:eastAsia="黑体"/>
        </w:rPr>
      </w:pPr>
    </w:p>
    <w:p w:rsidR="00951AD6" w:rsidRPr="00DB5970" w:rsidRDefault="00951AD6" w:rsidP="00217174">
      <w:pPr>
        <w:pStyle w:val="afe"/>
        <w:rPr>
          <w:rFonts w:ascii="黑体" w:eastAsia="黑体"/>
        </w:rPr>
      </w:pPr>
    </w:p>
    <w:p w:rsidR="00951AD6" w:rsidRPr="00DB5970" w:rsidRDefault="00951AD6" w:rsidP="00217174">
      <w:pPr>
        <w:pStyle w:val="afe"/>
        <w:rPr>
          <w:rFonts w:ascii="黑体" w:eastAsia="黑体"/>
        </w:rPr>
      </w:pPr>
    </w:p>
    <w:p w:rsidR="00880D52" w:rsidRPr="00DB5970" w:rsidRDefault="00880D52" w:rsidP="00217174">
      <w:pPr>
        <w:pStyle w:val="afe"/>
        <w:rPr>
          <w:rFonts w:ascii="黑体" w:eastAsia="黑体"/>
        </w:rPr>
      </w:pPr>
    </w:p>
    <w:p w:rsidR="00880D52" w:rsidRPr="00DB5970" w:rsidRDefault="00880D52" w:rsidP="00880D52">
      <w:pPr>
        <w:pStyle w:val="afe"/>
        <w:jc w:val="center"/>
        <w:rPr>
          <w:rFonts w:ascii="黑体" w:eastAsia="黑体"/>
        </w:rPr>
      </w:pPr>
      <w:r w:rsidRPr="00DB5970">
        <w:rPr>
          <w:rFonts w:ascii="黑体" w:eastAsia="黑体" w:hint="eastAsia"/>
        </w:rPr>
        <w:t>图2：多结电池外延片基本结构</w:t>
      </w:r>
    </w:p>
    <w:p w:rsidR="000432F4" w:rsidRPr="00DB5970" w:rsidRDefault="00F935FF" w:rsidP="00ED1022">
      <w:pPr>
        <w:pStyle w:val="a4"/>
        <w:spacing w:before="156" w:after="156"/>
      </w:pPr>
      <w:r w:rsidRPr="00DB5970">
        <w:rPr>
          <w:rFonts w:hint="eastAsia"/>
        </w:rPr>
        <w:t>欧姆接触层电学性能</w:t>
      </w:r>
    </w:p>
    <w:p w:rsidR="000432F4" w:rsidRPr="00DB5970" w:rsidRDefault="000432F4" w:rsidP="000432F4">
      <w:pPr>
        <w:spacing w:line="360" w:lineRule="auto"/>
        <w:rPr>
          <w:rFonts w:ascii="黑体" w:eastAsia="黑体" w:hAnsi="宋体"/>
        </w:rPr>
      </w:pPr>
      <w:r w:rsidRPr="00DB5970">
        <w:rPr>
          <w:rFonts w:ascii="黑体" w:eastAsia="黑体" w:hAnsi="宋体" w:hint="eastAsia"/>
        </w:rPr>
        <w:t xml:space="preserve">     </w:t>
      </w:r>
      <w:r w:rsidR="00416D87">
        <w:rPr>
          <w:rFonts w:ascii="黑体" w:eastAsia="黑体" w:hAnsi="宋体" w:cs="宋体" w:hint="eastAsia"/>
        </w:rPr>
        <w:t>欧姆接触层电学性能应</w:t>
      </w:r>
      <w:r w:rsidR="00824032" w:rsidRPr="00DB5970">
        <w:rPr>
          <w:rFonts w:ascii="黑体" w:eastAsia="黑体" w:hAnsi="宋体" w:cs="宋体" w:hint="eastAsia"/>
        </w:rPr>
        <w:t>符合表1规定。</w:t>
      </w:r>
    </w:p>
    <w:p w:rsidR="000432F4" w:rsidRPr="00DB5970" w:rsidRDefault="00450168" w:rsidP="00CB73DB">
      <w:pPr>
        <w:pStyle w:val="affffff1"/>
        <w:spacing w:before="156" w:after="156"/>
        <w:ind w:left="0"/>
      </w:pPr>
      <w:bookmarkStart w:id="66" w:name="_Toc320202062"/>
      <w:r w:rsidRPr="00DB5970">
        <w:rPr>
          <w:rFonts w:hint="eastAsia"/>
        </w:rPr>
        <w:t xml:space="preserve">表1 </w:t>
      </w:r>
      <w:bookmarkEnd w:id="66"/>
      <w:r w:rsidR="00D508DF">
        <w:rPr>
          <w:rFonts w:hint="eastAsia"/>
        </w:rPr>
        <w:t>太阳能电池</w:t>
      </w:r>
      <w:proofErr w:type="gramStart"/>
      <w:r w:rsidR="00D508DF">
        <w:rPr>
          <w:rFonts w:hint="eastAsia"/>
        </w:rPr>
        <w:t>用锗基</w:t>
      </w:r>
      <w:proofErr w:type="gramEnd"/>
      <w:r w:rsidR="00D508DF">
        <w:rPr>
          <w:rFonts w:hint="eastAsia"/>
        </w:rPr>
        <w:t>Ⅲ-Ⅴ族化合物外延片</w:t>
      </w:r>
      <w:r w:rsidR="00ED1022">
        <w:rPr>
          <w:rFonts w:hint="eastAsia"/>
        </w:rPr>
        <w:t>电学性能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86"/>
        <w:gridCol w:w="3133"/>
        <w:gridCol w:w="4251"/>
      </w:tblGrid>
      <w:tr w:rsidR="005F0364" w:rsidRPr="00ED1022" w:rsidTr="00ED1022">
        <w:tc>
          <w:tcPr>
            <w:tcW w:w="1142" w:type="pct"/>
            <w:vAlign w:val="center"/>
          </w:tcPr>
          <w:p w:rsidR="005F0364" w:rsidRPr="00ED1022" w:rsidRDefault="005F0364" w:rsidP="00ED102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1022">
              <w:rPr>
                <w:rFonts w:asciiTheme="minorEastAsia" w:eastAsiaTheme="minorEastAsia" w:hAnsiTheme="minorEastAsia" w:hint="eastAsia"/>
                <w:sz w:val="18"/>
                <w:szCs w:val="18"/>
              </w:rPr>
              <w:t>导电类型</w:t>
            </w:r>
          </w:p>
        </w:tc>
        <w:tc>
          <w:tcPr>
            <w:tcW w:w="1637" w:type="pct"/>
            <w:vAlign w:val="center"/>
          </w:tcPr>
          <w:p w:rsidR="005F0364" w:rsidRPr="00ED1022" w:rsidRDefault="005F0364" w:rsidP="00ED102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1022">
              <w:rPr>
                <w:rFonts w:asciiTheme="minorEastAsia" w:eastAsiaTheme="minorEastAsia" w:hAnsiTheme="minorEastAsia" w:hint="eastAsia"/>
                <w:sz w:val="18"/>
                <w:szCs w:val="18"/>
              </w:rPr>
              <w:t>掺杂元素</w:t>
            </w:r>
          </w:p>
        </w:tc>
        <w:tc>
          <w:tcPr>
            <w:tcW w:w="2221" w:type="pct"/>
            <w:vAlign w:val="center"/>
          </w:tcPr>
          <w:p w:rsidR="005F0364" w:rsidRPr="00ED1022" w:rsidRDefault="005F0364" w:rsidP="00ED102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1022">
              <w:rPr>
                <w:rFonts w:asciiTheme="minorEastAsia" w:eastAsiaTheme="minorEastAsia" w:hAnsiTheme="minorEastAsia" w:hint="eastAsia"/>
                <w:sz w:val="18"/>
                <w:szCs w:val="18"/>
              </w:rPr>
              <w:t>载流子浓度/cm</w:t>
            </w:r>
            <w:r w:rsidRPr="00ED1022"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>-3</w:t>
            </w:r>
          </w:p>
        </w:tc>
      </w:tr>
      <w:tr w:rsidR="005F0364" w:rsidRPr="00ED1022" w:rsidTr="00ED1022">
        <w:tc>
          <w:tcPr>
            <w:tcW w:w="1142" w:type="pct"/>
            <w:vAlign w:val="center"/>
          </w:tcPr>
          <w:p w:rsidR="005F0364" w:rsidRPr="00ED1022" w:rsidRDefault="005F0364" w:rsidP="00ED102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1022">
              <w:rPr>
                <w:rFonts w:asciiTheme="minorEastAsia" w:eastAsiaTheme="minorEastAsia" w:hAnsiTheme="minorEastAsia" w:hint="eastAsia"/>
                <w:sz w:val="18"/>
                <w:szCs w:val="18"/>
              </w:rPr>
              <w:t>P</w:t>
            </w:r>
          </w:p>
        </w:tc>
        <w:tc>
          <w:tcPr>
            <w:tcW w:w="1637" w:type="pct"/>
            <w:vAlign w:val="center"/>
          </w:tcPr>
          <w:p w:rsidR="005F0364" w:rsidRPr="00ED1022" w:rsidRDefault="005F0364" w:rsidP="00ED102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1022">
              <w:rPr>
                <w:rFonts w:asciiTheme="minorEastAsia" w:eastAsiaTheme="minorEastAsia" w:hAnsiTheme="minorEastAsia" w:hint="eastAsia"/>
                <w:sz w:val="18"/>
                <w:szCs w:val="18"/>
              </w:rPr>
              <w:t>Zn、C</w:t>
            </w:r>
          </w:p>
        </w:tc>
        <w:tc>
          <w:tcPr>
            <w:tcW w:w="2221" w:type="pct"/>
            <w:vAlign w:val="center"/>
          </w:tcPr>
          <w:p w:rsidR="005F0364" w:rsidRPr="00ED1022" w:rsidRDefault="005F0364" w:rsidP="00ED102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1022">
              <w:rPr>
                <w:rFonts w:asciiTheme="minorEastAsia" w:eastAsiaTheme="minorEastAsia" w:hAnsiTheme="minorEastAsia" w:hint="eastAsia"/>
                <w:sz w:val="18"/>
                <w:szCs w:val="18"/>
              </w:rPr>
              <w:t>≥3E18</w:t>
            </w:r>
          </w:p>
        </w:tc>
      </w:tr>
      <w:tr w:rsidR="005F0364" w:rsidRPr="00ED1022" w:rsidTr="00ED1022">
        <w:tc>
          <w:tcPr>
            <w:tcW w:w="1142" w:type="pct"/>
            <w:vAlign w:val="center"/>
          </w:tcPr>
          <w:p w:rsidR="005F0364" w:rsidRPr="00ED1022" w:rsidRDefault="005F0364" w:rsidP="00ED102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1022">
              <w:rPr>
                <w:rFonts w:asciiTheme="minorEastAsia" w:eastAsiaTheme="minorEastAsia" w:hAnsiTheme="minorEastAsia" w:hint="eastAsia"/>
                <w:sz w:val="18"/>
                <w:szCs w:val="18"/>
              </w:rPr>
              <w:t>N</w:t>
            </w:r>
          </w:p>
        </w:tc>
        <w:tc>
          <w:tcPr>
            <w:tcW w:w="1637" w:type="pct"/>
            <w:vAlign w:val="center"/>
          </w:tcPr>
          <w:p w:rsidR="005F0364" w:rsidRPr="00ED1022" w:rsidRDefault="005F0364" w:rsidP="00ED102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1022">
              <w:rPr>
                <w:rFonts w:asciiTheme="minorEastAsia" w:eastAsiaTheme="minorEastAsia" w:hAnsiTheme="minorEastAsia" w:hint="eastAsia"/>
                <w:sz w:val="18"/>
                <w:szCs w:val="18"/>
              </w:rPr>
              <w:t>Si、Te</w:t>
            </w:r>
          </w:p>
        </w:tc>
        <w:tc>
          <w:tcPr>
            <w:tcW w:w="2221" w:type="pct"/>
            <w:vAlign w:val="center"/>
          </w:tcPr>
          <w:p w:rsidR="005F0364" w:rsidRPr="00ED1022" w:rsidRDefault="005F0364" w:rsidP="00ED102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1022">
              <w:rPr>
                <w:rFonts w:asciiTheme="minorEastAsia" w:eastAsiaTheme="minorEastAsia" w:hAnsiTheme="minorEastAsia" w:hint="eastAsia"/>
                <w:sz w:val="18"/>
                <w:szCs w:val="18"/>
              </w:rPr>
              <w:t>≥3E18</w:t>
            </w:r>
          </w:p>
        </w:tc>
      </w:tr>
    </w:tbl>
    <w:p w:rsidR="000432F4" w:rsidRPr="00DB5970" w:rsidRDefault="00ED1022" w:rsidP="00ED1022">
      <w:pPr>
        <w:pStyle w:val="a3"/>
        <w:spacing w:before="312" w:after="312"/>
        <w:ind w:left="0"/>
        <w:rPr>
          <w:color w:val="000000"/>
        </w:rPr>
      </w:pPr>
      <w:bookmarkStart w:id="67" w:name="_Toc320201994"/>
      <w:bookmarkStart w:id="68" w:name="_Toc320202111"/>
      <w:bookmarkStart w:id="69" w:name="_Toc320202192"/>
      <w:r>
        <w:rPr>
          <w:rFonts w:hint="eastAsia"/>
        </w:rPr>
        <w:t>试</w:t>
      </w:r>
      <w:r w:rsidR="000432F4" w:rsidRPr="00DB5970">
        <w:rPr>
          <w:rFonts w:hint="eastAsia"/>
        </w:rPr>
        <w:t>验方法</w:t>
      </w:r>
      <w:bookmarkEnd w:id="67"/>
      <w:bookmarkEnd w:id="68"/>
      <w:bookmarkEnd w:id="69"/>
    </w:p>
    <w:p w:rsidR="000432F4" w:rsidRPr="00ED1022" w:rsidRDefault="00416D87" w:rsidP="00ED1022">
      <w:pPr>
        <w:pStyle w:val="a4"/>
        <w:spacing w:beforeLines="0" w:afterLines="0"/>
        <w:rPr>
          <w:rFonts w:asciiTheme="majorEastAsia" w:eastAsiaTheme="majorEastAsia" w:hAnsiTheme="majorEastAsia"/>
        </w:rPr>
      </w:pPr>
      <w:bookmarkStart w:id="70" w:name="_Toc320201995"/>
      <w:bookmarkStart w:id="71" w:name="_Toc320202112"/>
      <w:bookmarkStart w:id="72" w:name="_Toc320202193"/>
      <w:r w:rsidRPr="00ED1022">
        <w:rPr>
          <w:rFonts w:asciiTheme="majorEastAsia" w:eastAsiaTheme="majorEastAsia" w:hAnsiTheme="majorEastAsia" w:hint="eastAsia"/>
        </w:rPr>
        <w:t>外延层</w:t>
      </w:r>
      <w:r w:rsidR="00DE36B9" w:rsidRPr="00ED1022">
        <w:rPr>
          <w:rFonts w:asciiTheme="majorEastAsia" w:eastAsiaTheme="majorEastAsia" w:hAnsiTheme="majorEastAsia" w:hint="eastAsia"/>
        </w:rPr>
        <w:t>厚度</w:t>
      </w:r>
      <w:bookmarkEnd w:id="70"/>
      <w:bookmarkEnd w:id="71"/>
      <w:bookmarkEnd w:id="72"/>
      <w:r w:rsidR="00DE36B9" w:rsidRPr="00ED1022">
        <w:rPr>
          <w:rFonts w:asciiTheme="majorEastAsia" w:eastAsiaTheme="majorEastAsia" w:hAnsiTheme="majorEastAsia" w:hint="eastAsia"/>
        </w:rPr>
        <w:t>检测</w:t>
      </w:r>
      <w:r w:rsidR="000432F4" w:rsidRPr="00ED1022">
        <w:rPr>
          <w:rFonts w:asciiTheme="majorEastAsia" w:eastAsiaTheme="majorEastAsia" w:hAnsiTheme="majorEastAsia" w:hint="eastAsia"/>
        </w:rPr>
        <w:t>用</w:t>
      </w:r>
      <w:proofErr w:type="gramStart"/>
      <w:r w:rsidR="00DF22EA" w:rsidRPr="00ED1022">
        <w:rPr>
          <w:rFonts w:asciiTheme="majorEastAsia" w:eastAsiaTheme="majorEastAsia" w:hAnsiTheme="majorEastAsia" w:hint="eastAsia"/>
        </w:rPr>
        <w:t>椭偏仪</w:t>
      </w:r>
      <w:proofErr w:type="gramEnd"/>
      <w:r w:rsidR="000432F4" w:rsidRPr="00ED1022">
        <w:rPr>
          <w:rFonts w:asciiTheme="majorEastAsia" w:eastAsiaTheme="majorEastAsia" w:hAnsiTheme="majorEastAsia" w:hint="eastAsia"/>
        </w:rPr>
        <w:t>进行测量。</w:t>
      </w:r>
    </w:p>
    <w:p w:rsidR="00DE36B9" w:rsidRPr="00ED1022" w:rsidRDefault="00DE36B9" w:rsidP="00ED1022">
      <w:pPr>
        <w:pStyle w:val="a4"/>
        <w:spacing w:beforeLines="0" w:afterLines="0"/>
        <w:rPr>
          <w:rFonts w:asciiTheme="majorEastAsia" w:eastAsiaTheme="majorEastAsia" w:hAnsiTheme="majorEastAsia"/>
        </w:rPr>
      </w:pPr>
      <w:bookmarkStart w:id="73" w:name="_Toc320201996"/>
      <w:bookmarkStart w:id="74" w:name="_Toc320202113"/>
      <w:bookmarkStart w:id="75" w:name="_Toc320202194"/>
      <w:r w:rsidRPr="00ED1022">
        <w:rPr>
          <w:rFonts w:asciiTheme="majorEastAsia" w:eastAsiaTheme="majorEastAsia" w:hAnsiTheme="majorEastAsia" w:hint="eastAsia"/>
        </w:rPr>
        <w:t>径向不均匀性检测用平坦度测试仪进行测量。</w:t>
      </w:r>
    </w:p>
    <w:p w:rsidR="000432F4" w:rsidRPr="00ED1022" w:rsidRDefault="00DE36B9" w:rsidP="00ED1022">
      <w:pPr>
        <w:pStyle w:val="a4"/>
        <w:spacing w:beforeLines="0" w:afterLines="0"/>
        <w:rPr>
          <w:rFonts w:asciiTheme="majorEastAsia" w:eastAsiaTheme="majorEastAsia" w:hAnsiTheme="majorEastAsia"/>
        </w:rPr>
      </w:pPr>
      <w:r w:rsidRPr="00ED1022">
        <w:rPr>
          <w:rFonts w:asciiTheme="majorEastAsia" w:eastAsiaTheme="majorEastAsia" w:hAnsiTheme="majorEastAsia" w:hint="eastAsia"/>
        </w:rPr>
        <w:t>表面形貌</w:t>
      </w:r>
      <w:bookmarkEnd w:id="73"/>
      <w:bookmarkEnd w:id="74"/>
      <w:bookmarkEnd w:id="75"/>
      <w:r w:rsidR="000432F4" w:rsidRPr="00ED1022">
        <w:rPr>
          <w:rFonts w:asciiTheme="majorEastAsia" w:eastAsiaTheme="majorEastAsia" w:hAnsiTheme="majorEastAsia" w:hint="eastAsia"/>
        </w:rPr>
        <w:t>用光学显微镜观察。</w:t>
      </w:r>
    </w:p>
    <w:p w:rsidR="000432F4" w:rsidRPr="00ED1022" w:rsidRDefault="00DE36B9" w:rsidP="00ED1022">
      <w:pPr>
        <w:pStyle w:val="a4"/>
        <w:spacing w:beforeLines="0" w:afterLines="0"/>
        <w:rPr>
          <w:rFonts w:asciiTheme="majorEastAsia" w:eastAsiaTheme="majorEastAsia" w:hAnsiTheme="majorEastAsia"/>
        </w:rPr>
      </w:pPr>
      <w:bookmarkStart w:id="76" w:name="_Toc320201997"/>
      <w:bookmarkStart w:id="77" w:name="_Toc320202114"/>
      <w:bookmarkStart w:id="78" w:name="_Toc320202195"/>
      <w:r w:rsidRPr="00ED1022">
        <w:rPr>
          <w:rFonts w:asciiTheme="majorEastAsia" w:eastAsiaTheme="majorEastAsia" w:hAnsiTheme="majorEastAsia" w:hint="eastAsia"/>
        </w:rPr>
        <w:t>表面粗糙度检测</w:t>
      </w:r>
      <w:bookmarkEnd w:id="76"/>
      <w:bookmarkEnd w:id="77"/>
      <w:bookmarkEnd w:id="78"/>
      <w:r w:rsidR="000432F4" w:rsidRPr="00ED1022">
        <w:rPr>
          <w:rFonts w:asciiTheme="majorEastAsia" w:eastAsiaTheme="majorEastAsia" w:hAnsiTheme="majorEastAsia" w:hint="eastAsia"/>
        </w:rPr>
        <w:t>用原子力显微镜进行观察和测量。</w:t>
      </w:r>
    </w:p>
    <w:p w:rsidR="000432F4" w:rsidRPr="00ED1022" w:rsidRDefault="00DE36B9" w:rsidP="00ED1022">
      <w:pPr>
        <w:pStyle w:val="a4"/>
        <w:spacing w:beforeLines="0" w:afterLines="0"/>
        <w:rPr>
          <w:rFonts w:asciiTheme="majorEastAsia" w:eastAsiaTheme="majorEastAsia" w:hAnsiTheme="majorEastAsia"/>
        </w:rPr>
      </w:pPr>
      <w:bookmarkStart w:id="79" w:name="_Toc320201998"/>
      <w:bookmarkStart w:id="80" w:name="_Toc320202115"/>
      <w:bookmarkStart w:id="81" w:name="_Toc320202196"/>
      <w:r w:rsidRPr="00ED1022">
        <w:rPr>
          <w:rFonts w:asciiTheme="majorEastAsia" w:eastAsiaTheme="majorEastAsia" w:hAnsiTheme="majorEastAsia" w:hint="eastAsia"/>
        </w:rPr>
        <w:t>表面缺陷数目检测</w:t>
      </w:r>
      <w:bookmarkEnd w:id="79"/>
      <w:bookmarkEnd w:id="80"/>
      <w:bookmarkEnd w:id="81"/>
      <w:r w:rsidR="000432F4" w:rsidRPr="00ED1022">
        <w:rPr>
          <w:rFonts w:asciiTheme="majorEastAsia" w:eastAsiaTheme="majorEastAsia" w:hAnsiTheme="majorEastAsia" w:hint="eastAsia"/>
        </w:rPr>
        <w:t>用</w:t>
      </w:r>
      <w:r w:rsidR="0046689E" w:rsidRPr="00ED1022">
        <w:rPr>
          <w:rFonts w:asciiTheme="majorEastAsia" w:eastAsiaTheme="majorEastAsia" w:hAnsiTheme="majorEastAsia" w:hint="eastAsia"/>
        </w:rPr>
        <w:t>光学表面分析仪</w:t>
      </w:r>
      <w:r w:rsidR="000432F4" w:rsidRPr="00ED1022">
        <w:rPr>
          <w:rFonts w:asciiTheme="majorEastAsia" w:eastAsiaTheme="majorEastAsia" w:hAnsiTheme="majorEastAsia" w:hint="eastAsia"/>
        </w:rPr>
        <w:t>测试与计算。</w:t>
      </w:r>
    </w:p>
    <w:p w:rsidR="00DE36B9" w:rsidRPr="00ED1022" w:rsidRDefault="00DE36B9" w:rsidP="00ED1022">
      <w:pPr>
        <w:pStyle w:val="a4"/>
        <w:spacing w:beforeLines="0" w:afterLines="0"/>
        <w:rPr>
          <w:rFonts w:asciiTheme="majorEastAsia" w:eastAsiaTheme="majorEastAsia" w:hAnsiTheme="majorEastAsia"/>
        </w:rPr>
      </w:pPr>
      <w:bookmarkStart w:id="82" w:name="_Toc320201999"/>
      <w:bookmarkStart w:id="83" w:name="_Toc320202116"/>
      <w:bookmarkStart w:id="84" w:name="_Toc320202197"/>
      <w:r w:rsidRPr="00ED1022">
        <w:rPr>
          <w:rFonts w:asciiTheme="majorEastAsia" w:eastAsiaTheme="majorEastAsia" w:hAnsiTheme="majorEastAsia" w:hint="eastAsia"/>
        </w:rPr>
        <w:t>晶格匹配度测试用 X射线衍射分析仪进行测量。</w:t>
      </w:r>
    </w:p>
    <w:bookmarkEnd w:id="82"/>
    <w:bookmarkEnd w:id="83"/>
    <w:bookmarkEnd w:id="84"/>
    <w:p w:rsidR="000432F4" w:rsidRPr="00ED1022" w:rsidRDefault="00325F9A" w:rsidP="00ED1022">
      <w:pPr>
        <w:pStyle w:val="a4"/>
        <w:spacing w:beforeLines="0" w:afterLines="0"/>
        <w:rPr>
          <w:rFonts w:asciiTheme="majorEastAsia" w:eastAsiaTheme="majorEastAsia" w:hAnsiTheme="majorEastAsia"/>
        </w:rPr>
      </w:pPr>
      <w:r w:rsidRPr="00ED1022">
        <w:rPr>
          <w:rFonts w:asciiTheme="majorEastAsia" w:eastAsiaTheme="majorEastAsia" w:hAnsiTheme="majorEastAsia" w:hint="eastAsia"/>
        </w:rPr>
        <w:t>欧姆接触层电学性能</w:t>
      </w:r>
      <w:r w:rsidR="00E00599" w:rsidRPr="00ED1022">
        <w:rPr>
          <w:rFonts w:asciiTheme="majorEastAsia" w:eastAsiaTheme="majorEastAsia" w:hAnsiTheme="majorEastAsia" w:hint="eastAsia"/>
        </w:rPr>
        <w:t>用电化学电容电压测试仪</w:t>
      </w:r>
      <w:r w:rsidRPr="00ED1022">
        <w:rPr>
          <w:rFonts w:asciiTheme="majorEastAsia" w:eastAsiaTheme="majorEastAsia" w:hAnsiTheme="majorEastAsia" w:hint="eastAsia"/>
        </w:rPr>
        <w:t>进行测量。</w:t>
      </w:r>
    </w:p>
    <w:p w:rsidR="000432F4" w:rsidRPr="00DB5970" w:rsidRDefault="000432F4" w:rsidP="00ED1022">
      <w:pPr>
        <w:pStyle w:val="a3"/>
        <w:spacing w:before="312" w:after="312"/>
        <w:ind w:left="0"/>
      </w:pPr>
      <w:bookmarkStart w:id="85" w:name="_Toc320202000"/>
      <w:bookmarkStart w:id="86" w:name="_Toc320202117"/>
      <w:bookmarkStart w:id="87" w:name="_Toc320202198"/>
      <w:r w:rsidRPr="00DB5970">
        <w:rPr>
          <w:rFonts w:hint="eastAsia"/>
        </w:rPr>
        <w:t>检验规则</w:t>
      </w:r>
      <w:bookmarkEnd w:id="85"/>
      <w:bookmarkEnd w:id="86"/>
      <w:bookmarkEnd w:id="87"/>
    </w:p>
    <w:p w:rsidR="000432F4" w:rsidRPr="00DB5970" w:rsidRDefault="00DE36B9" w:rsidP="00ED1022">
      <w:pPr>
        <w:pStyle w:val="a4"/>
        <w:spacing w:before="156" w:after="156"/>
      </w:pPr>
      <w:bookmarkStart w:id="88" w:name="_Toc320202001"/>
      <w:bookmarkStart w:id="89" w:name="_Toc320202118"/>
      <w:bookmarkStart w:id="90" w:name="_Toc320202199"/>
      <w:r w:rsidRPr="00DB5970">
        <w:rPr>
          <w:rFonts w:hint="eastAsia"/>
        </w:rPr>
        <w:t>检验条件</w:t>
      </w:r>
      <w:bookmarkEnd w:id="88"/>
      <w:bookmarkEnd w:id="89"/>
      <w:bookmarkEnd w:id="90"/>
    </w:p>
    <w:p w:rsidR="000432F4" w:rsidRPr="00DB5970" w:rsidRDefault="000432F4" w:rsidP="000432F4">
      <w:pPr>
        <w:pStyle w:val="afe"/>
        <w:spacing w:line="360" w:lineRule="auto"/>
        <w:rPr>
          <w:rFonts w:ascii="黑体" w:eastAsia="黑体"/>
          <w:color w:val="000000"/>
        </w:rPr>
      </w:pPr>
      <w:r w:rsidRPr="00DB5970">
        <w:rPr>
          <w:rFonts w:ascii="黑体" w:eastAsia="黑体" w:hint="eastAsia"/>
          <w:color w:val="000000"/>
        </w:rPr>
        <w:t>环境要求：</w:t>
      </w:r>
    </w:p>
    <w:p w:rsidR="000432F4" w:rsidRPr="00ED1022" w:rsidRDefault="000432F4" w:rsidP="00ED1022">
      <w:pPr>
        <w:pStyle w:val="a"/>
      </w:pPr>
      <w:r w:rsidRPr="00DB5970">
        <w:rPr>
          <w:rFonts w:hint="eastAsia"/>
        </w:rPr>
        <w:t>环境温度：</w:t>
      </w:r>
      <w:r w:rsidRPr="00ED1022">
        <w:rPr>
          <w:rFonts w:hint="eastAsia"/>
        </w:rPr>
        <w:t>23℃±5℃</w:t>
      </w:r>
    </w:p>
    <w:p w:rsidR="000432F4" w:rsidRPr="00ED1022" w:rsidRDefault="000432F4" w:rsidP="00ED1022">
      <w:pPr>
        <w:pStyle w:val="a"/>
      </w:pPr>
      <w:r w:rsidRPr="00ED1022">
        <w:rPr>
          <w:rFonts w:hint="eastAsia"/>
        </w:rPr>
        <w:lastRenderedPageBreak/>
        <w:t>相对湿度：50％RH±10%RH</w:t>
      </w:r>
    </w:p>
    <w:p w:rsidR="000432F4" w:rsidRPr="00ED1022" w:rsidRDefault="000432F4" w:rsidP="00ED1022">
      <w:pPr>
        <w:pStyle w:val="a"/>
      </w:pPr>
      <w:r w:rsidRPr="00ED1022">
        <w:rPr>
          <w:rFonts w:hint="eastAsia"/>
        </w:rPr>
        <w:t>大气压：86</w:t>
      </w:r>
      <w:r w:rsidR="00D136F7" w:rsidRPr="00ED1022">
        <w:rPr>
          <w:rFonts w:hint="eastAsia"/>
        </w:rPr>
        <w:t xml:space="preserve"> </w:t>
      </w:r>
      <w:r w:rsidRPr="00ED1022">
        <w:rPr>
          <w:rFonts w:hint="eastAsia"/>
        </w:rPr>
        <w:t>kPa～106</w:t>
      </w:r>
      <w:r w:rsidR="00D136F7" w:rsidRPr="00ED1022">
        <w:rPr>
          <w:rFonts w:hint="eastAsia"/>
        </w:rPr>
        <w:t xml:space="preserve"> </w:t>
      </w:r>
      <w:r w:rsidRPr="00ED1022">
        <w:rPr>
          <w:rFonts w:hint="eastAsia"/>
        </w:rPr>
        <w:t>kPa</w:t>
      </w:r>
    </w:p>
    <w:p w:rsidR="000432F4" w:rsidRPr="00DB5970" w:rsidRDefault="000432F4" w:rsidP="00ED1022">
      <w:pPr>
        <w:pStyle w:val="a"/>
      </w:pPr>
      <w:r w:rsidRPr="00ED1022">
        <w:rPr>
          <w:rFonts w:hint="eastAsia"/>
        </w:rPr>
        <w:t>测试环境应无影响测试准</w:t>
      </w:r>
      <w:r w:rsidRPr="00DB5970">
        <w:rPr>
          <w:rFonts w:hint="eastAsia"/>
        </w:rPr>
        <w:t>确度的机械振动、电磁、光照和化学腐蚀等干扰。</w:t>
      </w:r>
    </w:p>
    <w:p w:rsidR="000432F4" w:rsidRPr="00DB5970" w:rsidRDefault="00DE36B9" w:rsidP="00ED1022">
      <w:pPr>
        <w:pStyle w:val="a4"/>
        <w:spacing w:before="156" w:after="156"/>
      </w:pPr>
      <w:bookmarkStart w:id="91" w:name="_Toc320202002"/>
      <w:bookmarkStart w:id="92" w:name="_Toc320202119"/>
      <w:bookmarkStart w:id="93" w:name="_Toc320202200"/>
      <w:r w:rsidRPr="00DB5970">
        <w:rPr>
          <w:rFonts w:hint="eastAsia"/>
        </w:rPr>
        <w:t>检验和验收</w:t>
      </w:r>
      <w:bookmarkEnd w:id="91"/>
      <w:bookmarkEnd w:id="92"/>
      <w:bookmarkEnd w:id="93"/>
    </w:p>
    <w:p w:rsidR="000432F4" w:rsidRPr="00ED1022" w:rsidRDefault="00DE36B9" w:rsidP="00ED1022">
      <w:pPr>
        <w:pStyle w:val="aff9"/>
      </w:pPr>
      <w:bookmarkStart w:id="94" w:name="_Toc320202003"/>
      <w:bookmarkStart w:id="95" w:name="_Toc320202120"/>
      <w:r w:rsidRPr="00ED1022">
        <w:rPr>
          <w:rFonts w:hint="eastAsia"/>
        </w:rPr>
        <w:t>产品应由供方技术质量监督部门进行检验，保证产品质量符合本标准的规定，并填写产品质量证明书。</w:t>
      </w:r>
      <w:bookmarkEnd w:id="94"/>
      <w:bookmarkEnd w:id="95"/>
    </w:p>
    <w:p w:rsidR="000432F4" w:rsidRPr="00ED1022" w:rsidRDefault="00DE36B9" w:rsidP="00ED1022">
      <w:pPr>
        <w:pStyle w:val="aff9"/>
      </w:pPr>
      <w:bookmarkStart w:id="96" w:name="_Toc320202004"/>
      <w:bookmarkStart w:id="97" w:name="_Toc320202121"/>
      <w:r w:rsidRPr="00ED1022">
        <w:rPr>
          <w:rFonts w:hint="eastAsia"/>
        </w:rPr>
        <w:t>需方可对收到的产品按本标准的规定进行检验。若发现产品质量不符合本标准或合同要求时，应在收到产品之日起1个月内向供方提出，由供需双方协商解决。</w:t>
      </w:r>
      <w:bookmarkEnd w:id="96"/>
      <w:bookmarkEnd w:id="97"/>
    </w:p>
    <w:p w:rsidR="00E71E50" w:rsidRPr="00ED1022" w:rsidRDefault="00E71E50" w:rsidP="00ED1022">
      <w:pPr>
        <w:pStyle w:val="aff9"/>
      </w:pPr>
      <w:r w:rsidRPr="00ED1022">
        <w:rPr>
          <w:rFonts w:hint="eastAsia"/>
        </w:rPr>
        <w:t>本标准技术要求中5.2.2、5.2.3、5.2.4、5.2.5、5.3为必测项目。</w:t>
      </w:r>
    </w:p>
    <w:p w:rsidR="00E71E50" w:rsidRPr="00E71E50" w:rsidRDefault="00E71E50" w:rsidP="00ED1022">
      <w:pPr>
        <w:pStyle w:val="aff9"/>
      </w:pPr>
      <w:r w:rsidRPr="00ED1022">
        <w:rPr>
          <w:rFonts w:hint="eastAsia"/>
        </w:rPr>
        <w:t>本标准技术要求中5.2.2、</w:t>
      </w:r>
      <w:r>
        <w:rPr>
          <w:rFonts w:hint="eastAsia"/>
        </w:rPr>
        <w:t>5.5为保证项目</w:t>
      </w:r>
      <w:r w:rsidR="00271288">
        <w:rPr>
          <w:rFonts w:hint="eastAsia"/>
        </w:rPr>
        <w:t>，具体检测方式由双方协定。</w:t>
      </w:r>
    </w:p>
    <w:p w:rsidR="00495077" w:rsidRPr="00DB5970" w:rsidRDefault="00DE36B9" w:rsidP="00ED1022">
      <w:pPr>
        <w:pStyle w:val="a4"/>
        <w:spacing w:before="156" w:after="156"/>
      </w:pPr>
      <w:bookmarkStart w:id="98" w:name="_Toc320202005"/>
      <w:bookmarkStart w:id="99" w:name="_Toc320202122"/>
      <w:bookmarkStart w:id="100" w:name="_Toc320202201"/>
      <w:r w:rsidRPr="00DB5970">
        <w:rPr>
          <w:rFonts w:hint="eastAsia"/>
        </w:rPr>
        <w:t>检验批</w:t>
      </w:r>
      <w:bookmarkEnd w:id="98"/>
      <w:bookmarkEnd w:id="99"/>
      <w:bookmarkEnd w:id="100"/>
    </w:p>
    <w:p w:rsidR="00495077" w:rsidRPr="00DB5970" w:rsidRDefault="00495077" w:rsidP="00B83CA2">
      <w:pPr>
        <w:pStyle w:val="afe"/>
        <w:rPr>
          <w:color w:val="000000"/>
        </w:rPr>
      </w:pPr>
      <w:r w:rsidRPr="00DB5970">
        <w:rPr>
          <w:rFonts w:hint="eastAsia"/>
          <w:color w:val="000000"/>
        </w:rPr>
        <w:t>每一炉</w:t>
      </w:r>
      <w:r w:rsidR="00A21796" w:rsidRPr="00DB5970">
        <w:rPr>
          <w:rFonts w:hint="eastAsia"/>
          <w:color w:val="000000"/>
        </w:rPr>
        <w:t>次</w:t>
      </w:r>
      <w:r w:rsidR="00D508DF">
        <w:rPr>
          <w:rFonts w:hint="eastAsia"/>
        </w:rPr>
        <w:t>太阳能电池用锗基Ⅲ-Ⅴ族化合物外延片</w:t>
      </w:r>
      <w:r w:rsidRPr="00DB5970">
        <w:rPr>
          <w:rFonts w:hint="eastAsia"/>
          <w:color w:val="000000"/>
        </w:rPr>
        <w:t>构成一个检验批。</w:t>
      </w:r>
    </w:p>
    <w:p w:rsidR="00495077" w:rsidRPr="00DB5970" w:rsidRDefault="00DE36B9" w:rsidP="00ED1022">
      <w:pPr>
        <w:pStyle w:val="a4"/>
        <w:spacing w:before="156" w:after="156"/>
      </w:pPr>
      <w:bookmarkStart w:id="101" w:name="_Toc320202006"/>
      <w:bookmarkStart w:id="102" w:name="_Toc320202123"/>
      <w:bookmarkStart w:id="103" w:name="_Toc320202202"/>
      <w:r w:rsidRPr="00DB5970">
        <w:rPr>
          <w:rFonts w:hint="eastAsia"/>
        </w:rPr>
        <w:t>检验项目、规则及判据</w:t>
      </w:r>
      <w:bookmarkEnd w:id="101"/>
      <w:bookmarkEnd w:id="102"/>
      <w:bookmarkEnd w:id="103"/>
    </w:p>
    <w:p w:rsidR="00495077" w:rsidRPr="00DB5970" w:rsidRDefault="00D508DF" w:rsidP="00ED1022">
      <w:pPr>
        <w:pStyle w:val="afe"/>
      </w:pPr>
      <w:r>
        <w:rPr>
          <w:rFonts w:hAnsi="宋体" w:cs="宋体" w:hint="eastAsia"/>
        </w:rPr>
        <w:t>太阳能电池用锗基Ⅲ-Ⅴ族化合物外延片</w:t>
      </w:r>
      <w:r w:rsidR="00495077" w:rsidRPr="00DB5970">
        <w:rPr>
          <w:rFonts w:hint="eastAsia"/>
        </w:rPr>
        <w:t>首先进行外形尺寸、外观的检验；然后在合格的</w:t>
      </w:r>
      <w:r>
        <w:rPr>
          <w:rFonts w:hAnsi="宋体" w:cs="宋体" w:hint="eastAsia"/>
        </w:rPr>
        <w:t>太阳能电池用锗基Ⅲ-Ⅴ族化合物外延片</w:t>
      </w:r>
      <w:r w:rsidR="00495077" w:rsidRPr="00DB5970">
        <w:rPr>
          <w:rFonts w:hint="eastAsia"/>
        </w:rPr>
        <w:t>中任意选取一片按照条款5的规定进行检验</w:t>
      </w:r>
      <w:r w:rsidR="00495077" w:rsidRPr="00DB5970">
        <w:rPr>
          <w:rFonts w:hint="eastAsia"/>
          <w:color w:val="000000"/>
          <w:szCs w:val="21"/>
        </w:rPr>
        <w:t>，</w:t>
      </w:r>
      <w:r w:rsidR="00495077" w:rsidRPr="00DB5970">
        <w:rPr>
          <w:rFonts w:hint="eastAsia"/>
        </w:rPr>
        <w:t>检验规则及合格判据见表2。</w:t>
      </w:r>
    </w:p>
    <w:p w:rsidR="00904521" w:rsidRPr="00DB5970" w:rsidRDefault="00DE36B9" w:rsidP="00ED1022">
      <w:pPr>
        <w:pStyle w:val="a4"/>
        <w:spacing w:before="156" w:after="156"/>
      </w:pPr>
      <w:bookmarkStart w:id="104" w:name="_Toc320202007"/>
      <w:bookmarkStart w:id="105" w:name="_Toc320202124"/>
      <w:bookmarkStart w:id="106" w:name="_Toc320202203"/>
      <w:r w:rsidRPr="00DB5970">
        <w:rPr>
          <w:rFonts w:hint="eastAsia"/>
        </w:rPr>
        <w:t>不合格判定</w:t>
      </w:r>
      <w:bookmarkEnd w:id="104"/>
      <w:bookmarkEnd w:id="105"/>
      <w:bookmarkEnd w:id="106"/>
    </w:p>
    <w:p w:rsidR="00904521" w:rsidRPr="00DB5970" w:rsidRDefault="00904521" w:rsidP="00ED1022">
      <w:pPr>
        <w:pStyle w:val="afe"/>
        <w:rPr>
          <w:rFonts w:hAnsi="宋体"/>
        </w:rPr>
      </w:pPr>
      <w:r w:rsidRPr="00DB5970">
        <w:rPr>
          <w:rFonts w:hint="eastAsia"/>
        </w:rPr>
        <w:t>若表2中的</w:t>
      </w:r>
      <w:r w:rsidR="00A21796" w:rsidRPr="00DB5970">
        <w:rPr>
          <w:rFonts w:hint="eastAsia"/>
        </w:rPr>
        <w:t>7</w:t>
      </w:r>
      <w:r w:rsidRPr="00DB5970">
        <w:rPr>
          <w:rFonts w:hint="eastAsia"/>
        </w:rPr>
        <w:t>项检验中有任何一项检验不合格，则判定批检不合格，该产品不得进行交付。</w:t>
      </w:r>
    </w:p>
    <w:p w:rsidR="00904521" w:rsidRPr="00DB5970" w:rsidRDefault="00DE36B9" w:rsidP="00ED1022">
      <w:pPr>
        <w:pStyle w:val="a4"/>
        <w:spacing w:before="156" w:after="156"/>
      </w:pPr>
      <w:bookmarkStart w:id="107" w:name="_Toc320202008"/>
      <w:bookmarkStart w:id="108" w:name="_Toc320202125"/>
      <w:bookmarkStart w:id="109" w:name="_Toc320202204"/>
      <w:r w:rsidRPr="00DB5970">
        <w:rPr>
          <w:rFonts w:hint="eastAsia"/>
        </w:rPr>
        <w:t>不合格处置</w:t>
      </w:r>
      <w:bookmarkEnd w:id="107"/>
      <w:bookmarkEnd w:id="108"/>
      <w:bookmarkEnd w:id="109"/>
    </w:p>
    <w:p w:rsidR="00904521" w:rsidRPr="00DB5970" w:rsidRDefault="00904521" w:rsidP="00ED1022">
      <w:pPr>
        <w:pStyle w:val="afe"/>
      </w:pPr>
      <w:bookmarkStart w:id="110" w:name="_Toc320202009"/>
      <w:bookmarkStart w:id="111" w:name="_Toc320202126"/>
      <w:r w:rsidRPr="00DB5970">
        <w:rPr>
          <w:rFonts w:hint="eastAsia"/>
        </w:rPr>
        <w:t>如果产品因不合格而被拒收，生产方应将该产品取回进行分析，如确认该产品不合格，应由生产方重新提供合格的产品。</w:t>
      </w:r>
      <w:bookmarkEnd w:id="110"/>
      <w:bookmarkEnd w:id="111"/>
    </w:p>
    <w:p w:rsidR="000432F4" w:rsidRPr="00DB5970" w:rsidRDefault="00A21796" w:rsidP="00CB73DB">
      <w:pPr>
        <w:pStyle w:val="affffff1"/>
        <w:spacing w:before="156" w:after="156"/>
        <w:ind w:left="0"/>
      </w:pPr>
      <w:bookmarkStart w:id="112" w:name="_Toc320202063"/>
      <w:r w:rsidRPr="00DB5970">
        <w:rPr>
          <w:rFonts w:hint="eastAsia"/>
        </w:rPr>
        <w:t>表2：</w:t>
      </w:r>
      <w:r w:rsidR="000432F4" w:rsidRPr="00DB5970">
        <w:rPr>
          <w:rFonts w:hint="eastAsia"/>
        </w:rPr>
        <w:t>检验项目、规则及判据</w:t>
      </w:r>
      <w:bookmarkEnd w:id="1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2137"/>
        <w:gridCol w:w="1223"/>
        <w:gridCol w:w="1050"/>
        <w:gridCol w:w="2310"/>
        <w:gridCol w:w="1387"/>
      </w:tblGrid>
      <w:tr w:rsidR="000432F4" w:rsidRPr="00C5588A" w:rsidTr="00925265">
        <w:trPr>
          <w:cantSplit/>
          <w:trHeight w:val="389"/>
          <w:jc w:val="center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2F4" w:rsidRPr="00C5588A" w:rsidRDefault="000432F4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32F4" w:rsidRPr="00C5588A" w:rsidRDefault="000432F4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检验项目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32F4" w:rsidRPr="00C5588A" w:rsidRDefault="000432F4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要求条款号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32F4" w:rsidRPr="00C5588A" w:rsidRDefault="000432F4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检验方法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32F4" w:rsidRPr="00C5588A" w:rsidRDefault="000432F4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检验规则</w:t>
            </w:r>
          </w:p>
        </w:tc>
        <w:tc>
          <w:tcPr>
            <w:tcW w:w="1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2F4" w:rsidRPr="00C5588A" w:rsidRDefault="000432F4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允许不合格数</w:t>
            </w:r>
          </w:p>
        </w:tc>
      </w:tr>
      <w:tr w:rsidR="000432F4" w:rsidRPr="00C5588A" w:rsidTr="00925265">
        <w:trPr>
          <w:cantSplit/>
          <w:trHeight w:val="313"/>
          <w:jc w:val="center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F4" w:rsidRPr="00C5588A" w:rsidRDefault="000432F4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F4" w:rsidRPr="00C5588A" w:rsidRDefault="0002748E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外延层</w:t>
            </w:r>
            <w:r w:rsidR="000432F4"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厚度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F4" w:rsidRPr="00C5588A" w:rsidRDefault="000432F4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5.2.1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F4" w:rsidRPr="00C5588A" w:rsidRDefault="000432F4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2F4" w:rsidRPr="00C5588A" w:rsidRDefault="00DE6CE0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保证项目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2F4" w:rsidRPr="00C5588A" w:rsidRDefault="000432F4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081643" w:rsidRPr="00C5588A" w:rsidTr="00925265">
        <w:trPr>
          <w:cantSplit/>
          <w:trHeight w:val="394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643" w:rsidRPr="00C5588A" w:rsidRDefault="0008164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643" w:rsidRPr="00C5588A" w:rsidRDefault="00081643" w:rsidP="00C5588A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径向厚度不均匀性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643" w:rsidRPr="00C5588A" w:rsidRDefault="0008164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5.2.2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643" w:rsidRPr="00C5588A" w:rsidRDefault="00925265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64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一批随机抽取一片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64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1A6BD3" w:rsidRPr="00C5588A" w:rsidTr="00925265">
        <w:trPr>
          <w:cantSplit/>
          <w:trHeight w:val="394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1A6BD3" w:rsidP="00C5588A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表面</w:t>
            </w:r>
            <w:r w:rsidR="00925265" w:rsidRPr="00C5588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形貌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5.2.</w:t>
            </w:r>
            <w:r w:rsidR="00925265"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BD3" w:rsidRPr="00C5588A" w:rsidRDefault="00925265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每片均测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1A6BD3" w:rsidRPr="00C5588A" w:rsidTr="00925265">
        <w:trPr>
          <w:cantSplit/>
          <w:trHeight w:val="394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925265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925265" w:rsidP="00C5588A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表面粗糙度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5.2.</w:t>
            </w:r>
            <w:r w:rsidR="00925265"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一批随机抽取一片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1A6BD3" w:rsidRPr="00C5588A" w:rsidTr="00925265">
        <w:trPr>
          <w:cantSplit/>
          <w:trHeight w:val="617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925265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925265" w:rsidP="00C5588A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表面缺陷数目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5.</w:t>
            </w:r>
            <w:r w:rsidR="00925265"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一批随机抽取一片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1A6BD3" w:rsidRPr="00C5588A" w:rsidTr="00925265">
        <w:trPr>
          <w:cantSplit/>
          <w:trHeight w:val="596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925265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925265" w:rsidP="00C5588A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晶格匹配度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6.</w:t>
            </w:r>
            <w:r w:rsidR="00925265"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每片均测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BD3" w:rsidRPr="00C5588A" w:rsidRDefault="00720D5F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 xml:space="preserve">   </w:t>
            </w:r>
            <w:r w:rsidR="0047743F"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1A6BD3" w:rsidRPr="00C5588A" w:rsidTr="00925265">
        <w:trPr>
          <w:cantSplit/>
          <w:trHeight w:val="738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6BD3" w:rsidRPr="00C5588A" w:rsidRDefault="00720D5F" w:rsidP="00C5588A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欧姆接触层电学性能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5.</w:t>
            </w:r>
            <w:r w:rsidR="000349C2"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6BD3" w:rsidRPr="00C5588A" w:rsidRDefault="001A6BD3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6.</w:t>
            </w:r>
            <w:r w:rsidR="00925265"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6BD3" w:rsidRPr="00C5588A" w:rsidRDefault="00DE6CE0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保证项目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BD3" w:rsidRPr="00C5588A" w:rsidRDefault="00720D5F" w:rsidP="00C5588A">
            <w:pPr>
              <w:pStyle w:val="affffff7"/>
              <w:spacing w:before="0" w:after="0"/>
              <w:rPr>
                <w:rFonts w:asciiTheme="minorEastAsia" w:eastAsiaTheme="minorEastAsia" w:hAnsiTheme="minorEastAsia"/>
                <w:b w:val="0"/>
                <w:color w:val="000000"/>
                <w:sz w:val="18"/>
                <w:szCs w:val="18"/>
              </w:rPr>
            </w:pPr>
            <w:r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 xml:space="preserve">   </w:t>
            </w:r>
            <w:r w:rsidR="001A6BD3" w:rsidRPr="00C5588A">
              <w:rPr>
                <w:rFonts w:asciiTheme="minorEastAsia" w:eastAsiaTheme="minorEastAsia" w:hAnsiTheme="minorEastAsia" w:hint="eastAsia"/>
                <w:b w:val="0"/>
                <w:color w:val="000000"/>
                <w:sz w:val="18"/>
                <w:szCs w:val="18"/>
              </w:rPr>
              <w:t>0</w:t>
            </w:r>
          </w:p>
        </w:tc>
      </w:tr>
    </w:tbl>
    <w:p w:rsidR="000432F4" w:rsidRPr="00DB5970" w:rsidRDefault="000432F4" w:rsidP="00ED1022">
      <w:pPr>
        <w:pStyle w:val="a3"/>
        <w:spacing w:before="312" w:after="312"/>
        <w:ind w:left="0"/>
        <w:rPr>
          <w:rFonts w:hAnsi="宋体"/>
          <w:color w:val="000000"/>
        </w:rPr>
      </w:pPr>
      <w:bookmarkStart w:id="113" w:name="_Toc320202010"/>
      <w:bookmarkStart w:id="114" w:name="_Toc320202127"/>
      <w:bookmarkStart w:id="115" w:name="_Toc320202205"/>
      <w:r w:rsidRPr="00DB5970">
        <w:rPr>
          <w:rFonts w:hint="eastAsia"/>
        </w:rPr>
        <w:t>标志、包装、运输和贮存</w:t>
      </w:r>
      <w:bookmarkEnd w:id="113"/>
      <w:bookmarkEnd w:id="114"/>
      <w:bookmarkEnd w:id="115"/>
    </w:p>
    <w:p w:rsidR="000432F4" w:rsidRPr="00DB5970" w:rsidRDefault="00DE36B9" w:rsidP="00DE36B9">
      <w:pPr>
        <w:pStyle w:val="a4"/>
        <w:numPr>
          <w:ilvl w:val="0"/>
          <w:numId w:val="0"/>
        </w:numPr>
        <w:spacing w:before="156" w:after="156"/>
        <w:rPr>
          <w:rFonts w:hAnsi="宋体"/>
        </w:rPr>
      </w:pPr>
      <w:bookmarkStart w:id="116" w:name="_Toc320202011"/>
      <w:bookmarkStart w:id="117" w:name="_Toc320202128"/>
      <w:bookmarkStart w:id="118" w:name="_Toc320202206"/>
      <w:r>
        <w:rPr>
          <w:rFonts w:hint="eastAsia"/>
        </w:rPr>
        <w:lastRenderedPageBreak/>
        <w:t>8.1</w:t>
      </w:r>
      <w:r w:rsidRPr="00DB5970">
        <w:rPr>
          <w:rFonts w:hint="eastAsia"/>
        </w:rPr>
        <w:t>标志、包装和质量证明</w:t>
      </w:r>
      <w:bookmarkEnd w:id="116"/>
      <w:bookmarkEnd w:id="117"/>
      <w:bookmarkEnd w:id="118"/>
    </w:p>
    <w:p w:rsidR="000432F4" w:rsidRPr="004B64E9" w:rsidRDefault="00DE36B9" w:rsidP="004B64E9">
      <w:pPr>
        <w:pStyle w:val="aff9"/>
      </w:pPr>
      <w:bookmarkStart w:id="119" w:name="_Toc320202012"/>
      <w:bookmarkStart w:id="120" w:name="_Toc320202129"/>
      <w:r w:rsidRPr="004B64E9">
        <w:rPr>
          <w:rFonts w:hint="eastAsia"/>
        </w:rPr>
        <w:t>包装袋上应有下列标志</w:t>
      </w:r>
      <w:bookmarkEnd w:id="119"/>
      <w:bookmarkEnd w:id="120"/>
    </w:p>
    <w:p w:rsidR="000432F4" w:rsidRPr="004B64E9" w:rsidRDefault="000432F4" w:rsidP="004B64E9">
      <w:pPr>
        <w:pStyle w:val="a"/>
        <w:numPr>
          <w:ilvl w:val="0"/>
          <w:numId w:val="20"/>
        </w:numPr>
      </w:pPr>
      <w:r w:rsidRPr="004B64E9">
        <w:rPr>
          <w:rFonts w:hint="eastAsia"/>
        </w:rPr>
        <w:t>产品名称；</w:t>
      </w:r>
    </w:p>
    <w:p w:rsidR="000432F4" w:rsidRPr="004B64E9" w:rsidRDefault="00B1301A" w:rsidP="004B64E9">
      <w:pPr>
        <w:pStyle w:val="a"/>
      </w:pPr>
      <w:r w:rsidRPr="004B64E9">
        <w:rPr>
          <w:rFonts w:hint="eastAsia"/>
        </w:rPr>
        <w:t>外延片</w:t>
      </w:r>
      <w:r w:rsidR="000432F4" w:rsidRPr="004B64E9">
        <w:rPr>
          <w:rFonts w:hint="eastAsia"/>
        </w:rPr>
        <w:t>类型、</w:t>
      </w:r>
      <w:r w:rsidRPr="004B64E9">
        <w:rPr>
          <w:rFonts w:hint="eastAsia"/>
        </w:rPr>
        <w:t>外延片</w:t>
      </w:r>
      <w:r w:rsidR="000432F4" w:rsidRPr="004B64E9">
        <w:rPr>
          <w:rFonts w:hint="eastAsia"/>
        </w:rPr>
        <w:t>尺寸；</w:t>
      </w:r>
    </w:p>
    <w:p w:rsidR="000432F4" w:rsidRPr="004B64E9" w:rsidRDefault="00B1301A" w:rsidP="004B64E9">
      <w:pPr>
        <w:pStyle w:val="a"/>
      </w:pPr>
      <w:r w:rsidRPr="004B64E9">
        <w:rPr>
          <w:rFonts w:hint="eastAsia"/>
        </w:rPr>
        <w:t>外延片</w:t>
      </w:r>
      <w:r w:rsidR="000432F4" w:rsidRPr="004B64E9">
        <w:rPr>
          <w:rFonts w:hint="eastAsia"/>
        </w:rPr>
        <w:t>编号；</w:t>
      </w:r>
    </w:p>
    <w:p w:rsidR="000432F4" w:rsidRPr="004B64E9" w:rsidRDefault="00DE36B9" w:rsidP="004B64E9">
      <w:pPr>
        <w:pStyle w:val="aff9"/>
      </w:pPr>
      <w:bookmarkStart w:id="121" w:name="_Toc320202013"/>
      <w:bookmarkStart w:id="122" w:name="_Toc320202130"/>
      <w:r w:rsidRPr="004B64E9">
        <w:rPr>
          <w:rFonts w:hint="eastAsia"/>
        </w:rPr>
        <w:t>包装箱上应有下列标志</w:t>
      </w:r>
      <w:bookmarkEnd w:id="121"/>
      <w:bookmarkEnd w:id="122"/>
    </w:p>
    <w:p w:rsidR="000432F4" w:rsidRPr="004B64E9" w:rsidRDefault="000432F4" w:rsidP="004B64E9">
      <w:pPr>
        <w:pStyle w:val="a"/>
        <w:numPr>
          <w:ilvl w:val="0"/>
          <w:numId w:val="21"/>
        </w:numPr>
      </w:pPr>
      <w:r w:rsidRPr="00DB5970">
        <w:rPr>
          <w:rFonts w:hint="eastAsia"/>
        </w:rPr>
        <w:t>产</w:t>
      </w:r>
      <w:r w:rsidRPr="004B64E9">
        <w:rPr>
          <w:rFonts w:hint="eastAsia"/>
        </w:rPr>
        <w:t>品名称、型号、数量、发货日期；</w:t>
      </w:r>
    </w:p>
    <w:p w:rsidR="000432F4" w:rsidRPr="004B64E9" w:rsidRDefault="000432F4" w:rsidP="004B64E9">
      <w:pPr>
        <w:pStyle w:val="a"/>
      </w:pPr>
      <w:r w:rsidRPr="004B64E9">
        <w:rPr>
          <w:rFonts w:hint="eastAsia"/>
        </w:rPr>
        <w:t>需方名称、地址；</w:t>
      </w:r>
    </w:p>
    <w:p w:rsidR="000432F4" w:rsidRPr="004B64E9" w:rsidRDefault="000432F4" w:rsidP="004B64E9">
      <w:pPr>
        <w:pStyle w:val="a"/>
      </w:pPr>
      <w:r w:rsidRPr="004B64E9">
        <w:rPr>
          <w:rFonts w:hint="eastAsia"/>
        </w:rPr>
        <w:t>生产方名称、地址；</w:t>
      </w:r>
    </w:p>
    <w:p w:rsidR="000432F4" w:rsidRPr="00DB5970" w:rsidRDefault="000432F4" w:rsidP="004B64E9">
      <w:pPr>
        <w:pStyle w:val="a"/>
      </w:pPr>
      <w:r w:rsidRPr="004B64E9">
        <w:rPr>
          <w:rFonts w:hint="eastAsia"/>
        </w:rPr>
        <w:t>防潮、防</w:t>
      </w:r>
      <w:r w:rsidRPr="00DB5970">
        <w:rPr>
          <w:rFonts w:hint="eastAsia"/>
        </w:rPr>
        <w:t>震、防腐蚀及易碎标志；</w:t>
      </w:r>
    </w:p>
    <w:p w:rsidR="000432F4" w:rsidRPr="004B64E9" w:rsidRDefault="00DE36B9" w:rsidP="004B64E9">
      <w:pPr>
        <w:pStyle w:val="aff9"/>
      </w:pPr>
      <w:bookmarkStart w:id="123" w:name="_Toc320202014"/>
      <w:bookmarkStart w:id="124" w:name="_Toc320202131"/>
      <w:r w:rsidRPr="004B64E9">
        <w:rPr>
          <w:rFonts w:hint="eastAsia"/>
        </w:rPr>
        <w:t>包装</w:t>
      </w:r>
      <w:bookmarkEnd w:id="123"/>
      <w:bookmarkEnd w:id="124"/>
    </w:p>
    <w:p w:rsidR="00DE36B9" w:rsidRDefault="000432F4" w:rsidP="004B64E9">
      <w:pPr>
        <w:pStyle w:val="afe"/>
      </w:pPr>
      <w:r w:rsidRPr="00DB5970">
        <w:rPr>
          <w:rFonts w:hint="eastAsia"/>
        </w:rPr>
        <w:t>将经过检验合格的</w:t>
      </w:r>
      <w:r w:rsidR="00D508DF">
        <w:rPr>
          <w:rFonts w:cs="宋体" w:hint="eastAsia"/>
        </w:rPr>
        <w:t>太阳能电池用锗基Ⅲ-Ⅴ族化合物外延片</w:t>
      </w:r>
      <w:r w:rsidRPr="00DB5970">
        <w:rPr>
          <w:rFonts w:hint="eastAsia"/>
        </w:rPr>
        <w:t>放入特制的聚乙烯盒内，然后连同质量证明书一起装入包装盒内，周围用塑料</w:t>
      </w:r>
      <w:r w:rsidR="0002748E" w:rsidRPr="00DB5970">
        <w:rPr>
          <w:rFonts w:hint="eastAsia"/>
        </w:rPr>
        <w:t>泡</w:t>
      </w:r>
      <w:r w:rsidRPr="00DB5970">
        <w:rPr>
          <w:rFonts w:hint="eastAsia"/>
        </w:rPr>
        <w:t>沫填充，防止移动相互挤碰，最后用胶带将包装盒封好。</w:t>
      </w:r>
    </w:p>
    <w:p w:rsidR="000432F4" w:rsidRPr="00DE36B9" w:rsidRDefault="00AD15AB" w:rsidP="004B64E9">
      <w:pPr>
        <w:pStyle w:val="a4"/>
        <w:spacing w:before="156" w:after="156"/>
        <w:rPr>
          <w:rFonts w:hAnsi="宋体"/>
        </w:rPr>
      </w:pPr>
      <w:bookmarkStart w:id="125" w:name="_Toc320202016"/>
      <w:bookmarkStart w:id="126" w:name="_Toc320202133"/>
      <w:bookmarkStart w:id="127" w:name="_Toc320202207"/>
      <w:r w:rsidRPr="00DB5970">
        <w:rPr>
          <w:rFonts w:hint="eastAsia"/>
        </w:rPr>
        <w:t>运输及贮存</w:t>
      </w:r>
      <w:bookmarkEnd w:id="125"/>
      <w:bookmarkEnd w:id="126"/>
      <w:bookmarkEnd w:id="127"/>
    </w:p>
    <w:p w:rsidR="000432F4" w:rsidRPr="004B64E9" w:rsidRDefault="00DE36B9" w:rsidP="004B64E9">
      <w:pPr>
        <w:pStyle w:val="aff9"/>
      </w:pPr>
      <w:bookmarkStart w:id="128" w:name="_Toc320202017"/>
      <w:bookmarkStart w:id="129" w:name="_Toc320202134"/>
      <w:r w:rsidRPr="004B64E9">
        <w:rPr>
          <w:rFonts w:hint="eastAsia"/>
        </w:rPr>
        <w:t>产品在运输过程中应防止挤压、碰撞并采取防震、防潮等措施。</w:t>
      </w:r>
      <w:bookmarkEnd w:id="128"/>
      <w:bookmarkEnd w:id="129"/>
    </w:p>
    <w:p w:rsidR="000432F4" w:rsidRPr="00DB5970" w:rsidRDefault="00DE36B9" w:rsidP="004B64E9">
      <w:pPr>
        <w:pStyle w:val="aff9"/>
      </w:pPr>
      <w:bookmarkStart w:id="130" w:name="_Toc320202018"/>
      <w:bookmarkStart w:id="131" w:name="_Toc320202135"/>
      <w:r w:rsidRPr="004B64E9">
        <w:rPr>
          <w:rFonts w:hint="eastAsia"/>
        </w:rPr>
        <w:t>产品应存</w:t>
      </w:r>
      <w:r w:rsidRPr="00DB5970">
        <w:rPr>
          <w:rFonts w:hint="eastAsia"/>
        </w:rPr>
        <w:t>放在清洁、干燥、无化学腐蚀的环境中。</w:t>
      </w:r>
      <w:bookmarkEnd w:id="130"/>
      <w:bookmarkEnd w:id="131"/>
    </w:p>
    <w:p w:rsidR="0002748E" w:rsidRPr="00DB5970" w:rsidRDefault="0002748E" w:rsidP="004B64E9">
      <w:pPr>
        <w:pStyle w:val="a4"/>
        <w:spacing w:before="156" w:after="156"/>
      </w:pPr>
      <w:bookmarkStart w:id="132" w:name="_Toc320202015"/>
      <w:bookmarkStart w:id="133" w:name="_Toc320202132"/>
      <w:r w:rsidRPr="00DB5970">
        <w:rPr>
          <w:rFonts w:hint="eastAsia"/>
        </w:rPr>
        <w:t>质量证明书</w:t>
      </w:r>
      <w:bookmarkEnd w:id="132"/>
      <w:bookmarkEnd w:id="133"/>
    </w:p>
    <w:p w:rsidR="0002748E" w:rsidRPr="00DB5970" w:rsidRDefault="0002748E" w:rsidP="004B64E9">
      <w:pPr>
        <w:pStyle w:val="afe"/>
        <w:rPr>
          <w:noProof w:val="0"/>
          <w:color w:val="000000"/>
          <w:szCs w:val="21"/>
        </w:rPr>
      </w:pPr>
      <w:r w:rsidRPr="00DB5970">
        <w:rPr>
          <w:rFonts w:hint="eastAsia"/>
        </w:rPr>
        <w:t>每批</w:t>
      </w:r>
      <w:r w:rsidR="00D508DF">
        <w:rPr>
          <w:rFonts w:cs="宋体" w:hint="eastAsia"/>
        </w:rPr>
        <w:t>太阳能</w:t>
      </w:r>
      <w:r w:rsidR="00D508DF" w:rsidRPr="004B64E9">
        <w:rPr>
          <w:rFonts w:hint="eastAsia"/>
        </w:rPr>
        <w:t>电</w:t>
      </w:r>
      <w:r w:rsidR="00D508DF">
        <w:rPr>
          <w:rFonts w:cs="宋体" w:hint="eastAsia"/>
        </w:rPr>
        <w:t>池用锗基Ⅲ-Ⅴ族化合物外延片</w:t>
      </w:r>
      <w:r w:rsidRPr="00DB5970">
        <w:rPr>
          <w:rFonts w:hint="eastAsia"/>
          <w:noProof w:val="0"/>
          <w:color w:val="000000"/>
          <w:szCs w:val="21"/>
        </w:rPr>
        <w:t>应具备质量证明书，需注明：</w:t>
      </w:r>
    </w:p>
    <w:p w:rsidR="0002748E" w:rsidRPr="004B64E9" w:rsidRDefault="0002748E" w:rsidP="004B64E9">
      <w:pPr>
        <w:pStyle w:val="a"/>
        <w:numPr>
          <w:ilvl w:val="0"/>
          <w:numId w:val="23"/>
        </w:numPr>
      </w:pPr>
      <w:r w:rsidRPr="00DB5970">
        <w:rPr>
          <w:rFonts w:hint="eastAsia"/>
        </w:rPr>
        <w:t>供方名</w:t>
      </w:r>
      <w:r w:rsidRPr="004B64E9">
        <w:rPr>
          <w:rFonts w:hint="eastAsia"/>
        </w:rPr>
        <w:t>称；</w:t>
      </w:r>
    </w:p>
    <w:p w:rsidR="0002748E" w:rsidRPr="004B64E9" w:rsidRDefault="0002748E" w:rsidP="004B64E9">
      <w:pPr>
        <w:pStyle w:val="a"/>
      </w:pPr>
      <w:r w:rsidRPr="004B64E9">
        <w:rPr>
          <w:rFonts w:hint="eastAsia"/>
        </w:rPr>
        <w:t>合同号；</w:t>
      </w:r>
    </w:p>
    <w:p w:rsidR="0002748E" w:rsidRPr="004B64E9" w:rsidRDefault="0002748E" w:rsidP="004B64E9">
      <w:pPr>
        <w:pStyle w:val="a"/>
      </w:pPr>
      <w:r w:rsidRPr="004B64E9">
        <w:rPr>
          <w:rFonts w:hint="eastAsia"/>
        </w:rPr>
        <w:t>产品名称、</w:t>
      </w:r>
      <w:r w:rsidR="00B1301A" w:rsidRPr="004B64E9">
        <w:rPr>
          <w:rFonts w:hint="eastAsia"/>
        </w:rPr>
        <w:t>外延片</w:t>
      </w:r>
      <w:r w:rsidRPr="004B64E9">
        <w:rPr>
          <w:rFonts w:hint="eastAsia"/>
        </w:rPr>
        <w:t>类型、</w:t>
      </w:r>
      <w:r w:rsidR="00B1301A" w:rsidRPr="004B64E9">
        <w:rPr>
          <w:rFonts w:hint="eastAsia"/>
        </w:rPr>
        <w:t>外延片</w:t>
      </w:r>
      <w:r w:rsidRPr="004B64E9">
        <w:rPr>
          <w:rFonts w:hint="eastAsia"/>
        </w:rPr>
        <w:t>尺寸；</w:t>
      </w:r>
    </w:p>
    <w:p w:rsidR="0002748E" w:rsidRPr="004B64E9" w:rsidRDefault="0002748E" w:rsidP="004B64E9">
      <w:pPr>
        <w:pStyle w:val="a"/>
      </w:pPr>
      <w:r w:rsidRPr="004B64E9">
        <w:rPr>
          <w:rFonts w:hint="eastAsia"/>
        </w:rPr>
        <w:t>产品批号、</w:t>
      </w:r>
      <w:r w:rsidR="00B1301A" w:rsidRPr="004B64E9">
        <w:rPr>
          <w:rFonts w:hint="eastAsia"/>
        </w:rPr>
        <w:t>外延片</w:t>
      </w:r>
      <w:r w:rsidRPr="004B64E9">
        <w:rPr>
          <w:rFonts w:hint="eastAsia"/>
        </w:rPr>
        <w:t>编号；</w:t>
      </w:r>
    </w:p>
    <w:p w:rsidR="0002748E" w:rsidRPr="004B64E9" w:rsidRDefault="0002748E" w:rsidP="004B64E9">
      <w:pPr>
        <w:pStyle w:val="a"/>
      </w:pPr>
      <w:r w:rsidRPr="004B64E9">
        <w:rPr>
          <w:rFonts w:hint="eastAsia"/>
        </w:rPr>
        <w:t>产品标准号；</w:t>
      </w:r>
    </w:p>
    <w:p w:rsidR="0002748E" w:rsidRPr="004B64E9" w:rsidRDefault="0002748E" w:rsidP="004B64E9">
      <w:pPr>
        <w:pStyle w:val="a"/>
      </w:pPr>
      <w:r w:rsidRPr="004B64E9">
        <w:rPr>
          <w:rFonts w:hint="eastAsia"/>
        </w:rPr>
        <w:t>各项参数检验结果和检验员印章及检验日期；</w:t>
      </w:r>
    </w:p>
    <w:p w:rsidR="0002748E" w:rsidRPr="004B64E9" w:rsidRDefault="0002748E" w:rsidP="004B64E9">
      <w:pPr>
        <w:pStyle w:val="a"/>
      </w:pPr>
      <w:r w:rsidRPr="004B64E9">
        <w:rPr>
          <w:rFonts w:hint="eastAsia"/>
        </w:rPr>
        <w:t>检验部门印章；</w:t>
      </w:r>
    </w:p>
    <w:p w:rsidR="000432F4" w:rsidRPr="004B64E9" w:rsidRDefault="000432F4" w:rsidP="004B64E9">
      <w:pPr>
        <w:pStyle w:val="a"/>
      </w:pPr>
    </w:p>
    <w:p w:rsidR="00F34B99" w:rsidRPr="00DB5970" w:rsidRDefault="001B5D70" w:rsidP="00417800">
      <w:pPr>
        <w:pStyle w:val="a4"/>
        <w:numPr>
          <w:ilvl w:val="0"/>
          <w:numId w:val="0"/>
        </w:numPr>
        <w:spacing w:before="156" w:after="156"/>
        <w:jc w:val="center"/>
      </w:pPr>
      <w:bookmarkStart w:id="134" w:name="_Toc320202060"/>
      <w:bookmarkStart w:id="135" w:name="_Toc320202177"/>
      <w:bookmarkStart w:id="136" w:name="_Toc320202231"/>
      <w:r w:rsidRPr="00DB5970">
        <w:rPr>
          <w:rFonts w:hint="eastAsia"/>
        </w:rPr>
        <w:t>_________________________________</w:t>
      </w:r>
      <w:bookmarkEnd w:id="134"/>
      <w:bookmarkEnd w:id="135"/>
      <w:bookmarkEnd w:id="136"/>
    </w:p>
    <w:sectPr w:rsidR="00F34B99" w:rsidRPr="00DB5970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E5" w:rsidRDefault="00876FE5">
      <w:r>
        <w:separator/>
      </w:r>
    </w:p>
  </w:endnote>
  <w:endnote w:type="continuationSeparator" w:id="0">
    <w:p w:rsidR="00876FE5" w:rsidRDefault="00876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34" w:rsidRDefault="00E83A01" w:rsidP="001B5D70">
    <w:pPr>
      <w:pStyle w:val="aff"/>
    </w:pPr>
    <w:r>
      <w:fldChar w:fldCharType="begin"/>
    </w:r>
    <w:r w:rsidR="004D0F34">
      <w:instrText xml:space="preserve"> PAGE  \* MERGEFORMAT </w:instrText>
    </w:r>
    <w:r>
      <w:fldChar w:fldCharType="separate"/>
    </w:r>
    <w:r w:rsidR="005D0E0D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E5" w:rsidRDefault="00876FE5">
      <w:r>
        <w:separator/>
      </w:r>
    </w:p>
  </w:footnote>
  <w:footnote w:type="continuationSeparator" w:id="0">
    <w:p w:rsidR="00876FE5" w:rsidRDefault="00876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34" w:rsidRDefault="004D0F34" w:rsidP="00F34B99">
    <w:pPr>
      <w:pStyle w:val="aff0"/>
    </w:pPr>
    <w:r>
      <w:t>GB/T XXXXX</w:t>
    </w:r>
    <w:r>
      <w:t>—</w:t>
    </w:r>
    <w:r>
      <w:t>201X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EED"/>
    <w:multiLevelType w:val="multilevel"/>
    <w:tmpl w:val="7D26AE68"/>
    <w:lvl w:ilvl="0">
      <w:start w:val="1"/>
      <w:numFmt w:val="lowerLetter"/>
      <w:pStyle w:val="a"/>
      <w:lvlText w:val="%1)"/>
      <w:lvlJc w:val="left"/>
      <w:pPr>
        <w:tabs>
          <w:tab w:val="num" w:pos="840"/>
        </w:tabs>
        <w:ind w:left="839" w:hanging="419"/>
      </w:pPr>
      <w:rPr>
        <w:rFonts w:ascii="黑体" w:eastAsia="黑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">
    <w:nsid w:val="0E127013"/>
    <w:multiLevelType w:val="multilevel"/>
    <w:tmpl w:val="B8A4142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黑体" w:eastAsia="黑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">
    <w:nsid w:val="1223061E"/>
    <w:multiLevelType w:val="multilevel"/>
    <w:tmpl w:val="AE9881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8971AA2"/>
    <w:multiLevelType w:val="multilevel"/>
    <w:tmpl w:val="DC9E5A0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黑体" w:eastAsia="黑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3"/>
      <w:suff w:val="nothing"/>
      <w:lvlText w:val="%1　"/>
      <w:lvlJc w:val="left"/>
      <w:pPr>
        <w:ind w:left="709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6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8AF6A8E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黑体" w:eastAsia="黑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">
    <w:nsid w:val="60B55DC2"/>
    <w:multiLevelType w:val="multilevel"/>
    <w:tmpl w:val="9DCC486E"/>
    <w:lvl w:ilvl="0">
      <w:start w:val="1"/>
      <w:numFmt w:val="upperLetter"/>
      <w:pStyle w:val="af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1">
    <w:nsid w:val="61B2363F"/>
    <w:multiLevelType w:val="hybridMultilevel"/>
    <w:tmpl w:val="9E32731A"/>
    <w:lvl w:ilvl="0" w:tplc="F56CC55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7D3FBC"/>
    <w:multiLevelType w:val="multilevel"/>
    <w:tmpl w:val="95FA0F16"/>
    <w:lvl w:ilvl="0">
      <w:start w:val="1"/>
      <w:numFmt w:val="upperLetter"/>
      <w:pStyle w:val="af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6D6C07CD"/>
    <w:multiLevelType w:val="multilevel"/>
    <w:tmpl w:val="7A408B34"/>
    <w:lvl w:ilvl="0">
      <w:start w:val="1"/>
      <w:numFmt w:val="lowerLetter"/>
      <w:pStyle w:val="af8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9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otRFq8tyBmBCO7DTgkd+MfqHmIE=" w:salt="K94qwyISyGJJonSZd2gik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28B"/>
    <w:rsid w:val="00000244"/>
    <w:rsid w:val="0000185F"/>
    <w:rsid w:val="0000586F"/>
    <w:rsid w:val="000129A6"/>
    <w:rsid w:val="00013D86"/>
    <w:rsid w:val="00013E02"/>
    <w:rsid w:val="00016DDD"/>
    <w:rsid w:val="0002143C"/>
    <w:rsid w:val="00025A65"/>
    <w:rsid w:val="0002689C"/>
    <w:rsid w:val="00026C31"/>
    <w:rsid w:val="00027280"/>
    <w:rsid w:val="0002748E"/>
    <w:rsid w:val="000320A7"/>
    <w:rsid w:val="00034056"/>
    <w:rsid w:val="000349C2"/>
    <w:rsid w:val="00035925"/>
    <w:rsid w:val="000432F4"/>
    <w:rsid w:val="00056F0C"/>
    <w:rsid w:val="00057DD0"/>
    <w:rsid w:val="00067CDF"/>
    <w:rsid w:val="0007182D"/>
    <w:rsid w:val="00074FBE"/>
    <w:rsid w:val="00081643"/>
    <w:rsid w:val="00083A09"/>
    <w:rsid w:val="0009005E"/>
    <w:rsid w:val="00092857"/>
    <w:rsid w:val="000A20A9"/>
    <w:rsid w:val="000A477E"/>
    <w:rsid w:val="000A48B1"/>
    <w:rsid w:val="000B3143"/>
    <w:rsid w:val="000C6B05"/>
    <w:rsid w:val="000C6DD6"/>
    <w:rsid w:val="000C6E8E"/>
    <w:rsid w:val="000C73D4"/>
    <w:rsid w:val="000D3D4C"/>
    <w:rsid w:val="000D4F51"/>
    <w:rsid w:val="000D718B"/>
    <w:rsid w:val="000E0C46"/>
    <w:rsid w:val="000E2913"/>
    <w:rsid w:val="000F030C"/>
    <w:rsid w:val="000F0502"/>
    <w:rsid w:val="000F129C"/>
    <w:rsid w:val="001056DE"/>
    <w:rsid w:val="0010754A"/>
    <w:rsid w:val="001124C0"/>
    <w:rsid w:val="00120804"/>
    <w:rsid w:val="0013175F"/>
    <w:rsid w:val="001512B4"/>
    <w:rsid w:val="001516A4"/>
    <w:rsid w:val="001620A5"/>
    <w:rsid w:val="00164E53"/>
    <w:rsid w:val="00165266"/>
    <w:rsid w:val="00166195"/>
    <w:rsid w:val="0016699D"/>
    <w:rsid w:val="001669E3"/>
    <w:rsid w:val="00175159"/>
    <w:rsid w:val="00176208"/>
    <w:rsid w:val="0018211B"/>
    <w:rsid w:val="001840D3"/>
    <w:rsid w:val="001900F8"/>
    <w:rsid w:val="0019041D"/>
    <w:rsid w:val="00191258"/>
    <w:rsid w:val="00192680"/>
    <w:rsid w:val="00193037"/>
    <w:rsid w:val="00193A2C"/>
    <w:rsid w:val="001A288E"/>
    <w:rsid w:val="001A4973"/>
    <w:rsid w:val="001A6BD3"/>
    <w:rsid w:val="001B5D70"/>
    <w:rsid w:val="001B6DC2"/>
    <w:rsid w:val="001C05FC"/>
    <w:rsid w:val="001C149C"/>
    <w:rsid w:val="001C21AC"/>
    <w:rsid w:val="001C47BA"/>
    <w:rsid w:val="001C59EA"/>
    <w:rsid w:val="001C7A4F"/>
    <w:rsid w:val="001D406C"/>
    <w:rsid w:val="001D41EE"/>
    <w:rsid w:val="001E0380"/>
    <w:rsid w:val="001E1111"/>
    <w:rsid w:val="001E13B1"/>
    <w:rsid w:val="001F19B2"/>
    <w:rsid w:val="001F3A19"/>
    <w:rsid w:val="00202BA7"/>
    <w:rsid w:val="00217174"/>
    <w:rsid w:val="00234467"/>
    <w:rsid w:val="0023575B"/>
    <w:rsid w:val="00237D8D"/>
    <w:rsid w:val="00241DA2"/>
    <w:rsid w:val="00244831"/>
    <w:rsid w:val="00246379"/>
    <w:rsid w:val="00247FEE"/>
    <w:rsid w:val="00250E7D"/>
    <w:rsid w:val="002535A9"/>
    <w:rsid w:val="002565D5"/>
    <w:rsid w:val="002622C0"/>
    <w:rsid w:val="00271288"/>
    <w:rsid w:val="002778AE"/>
    <w:rsid w:val="0028269A"/>
    <w:rsid w:val="00282F46"/>
    <w:rsid w:val="00283590"/>
    <w:rsid w:val="00286973"/>
    <w:rsid w:val="00286982"/>
    <w:rsid w:val="00294E70"/>
    <w:rsid w:val="00296FF7"/>
    <w:rsid w:val="002A1924"/>
    <w:rsid w:val="002A7420"/>
    <w:rsid w:val="002B08BA"/>
    <w:rsid w:val="002B0F12"/>
    <w:rsid w:val="002B1308"/>
    <w:rsid w:val="002B4554"/>
    <w:rsid w:val="002C72D8"/>
    <w:rsid w:val="002D009C"/>
    <w:rsid w:val="002D11FA"/>
    <w:rsid w:val="002D2C00"/>
    <w:rsid w:val="002D7004"/>
    <w:rsid w:val="002E0DDF"/>
    <w:rsid w:val="002E2906"/>
    <w:rsid w:val="002E5635"/>
    <w:rsid w:val="002E64C3"/>
    <w:rsid w:val="002E6A2C"/>
    <w:rsid w:val="002E79E0"/>
    <w:rsid w:val="002F1D8C"/>
    <w:rsid w:val="002F21DA"/>
    <w:rsid w:val="002F6861"/>
    <w:rsid w:val="00301F39"/>
    <w:rsid w:val="00321D34"/>
    <w:rsid w:val="00325926"/>
    <w:rsid w:val="00325F9A"/>
    <w:rsid w:val="00327A8A"/>
    <w:rsid w:val="00336610"/>
    <w:rsid w:val="00340E44"/>
    <w:rsid w:val="00343F73"/>
    <w:rsid w:val="00345060"/>
    <w:rsid w:val="00346331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04"/>
    <w:rsid w:val="003A6A4F"/>
    <w:rsid w:val="003A7088"/>
    <w:rsid w:val="003A7AEC"/>
    <w:rsid w:val="003B00DF"/>
    <w:rsid w:val="003B1275"/>
    <w:rsid w:val="003B1778"/>
    <w:rsid w:val="003C11CB"/>
    <w:rsid w:val="003C3824"/>
    <w:rsid w:val="003C75F3"/>
    <w:rsid w:val="003C78A3"/>
    <w:rsid w:val="003D07A3"/>
    <w:rsid w:val="003D0B2F"/>
    <w:rsid w:val="003D3537"/>
    <w:rsid w:val="003E1867"/>
    <w:rsid w:val="003E5729"/>
    <w:rsid w:val="003E6588"/>
    <w:rsid w:val="003F4EE0"/>
    <w:rsid w:val="003F53B7"/>
    <w:rsid w:val="00402153"/>
    <w:rsid w:val="00402FC1"/>
    <w:rsid w:val="00416D87"/>
    <w:rsid w:val="00417800"/>
    <w:rsid w:val="00425082"/>
    <w:rsid w:val="00431DEB"/>
    <w:rsid w:val="00433A23"/>
    <w:rsid w:val="004418FD"/>
    <w:rsid w:val="00446B29"/>
    <w:rsid w:val="00450168"/>
    <w:rsid w:val="00453F9A"/>
    <w:rsid w:val="0046284E"/>
    <w:rsid w:val="00462A13"/>
    <w:rsid w:val="0046689E"/>
    <w:rsid w:val="00471E91"/>
    <w:rsid w:val="00474675"/>
    <w:rsid w:val="0047470C"/>
    <w:rsid w:val="0047743F"/>
    <w:rsid w:val="00495077"/>
    <w:rsid w:val="004A35F9"/>
    <w:rsid w:val="004B08DC"/>
    <w:rsid w:val="004B24C1"/>
    <w:rsid w:val="004B4B50"/>
    <w:rsid w:val="004B64E9"/>
    <w:rsid w:val="004C292F"/>
    <w:rsid w:val="004D0E76"/>
    <w:rsid w:val="004D0F34"/>
    <w:rsid w:val="004D4BF2"/>
    <w:rsid w:val="004D71DC"/>
    <w:rsid w:val="004D742A"/>
    <w:rsid w:val="004E4207"/>
    <w:rsid w:val="004E59AF"/>
    <w:rsid w:val="00510280"/>
    <w:rsid w:val="00513D73"/>
    <w:rsid w:val="00514A43"/>
    <w:rsid w:val="005174E5"/>
    <w:rsid w:val="00522393"/>
    <w:rsid w:val="00522620"/>
    <w:rsid w:val="00525656"/>
    <w:rsid w:val="005257AC"/>
    <w:rsid w:val="0053028B"/>
    <w:rsid w:val="00534C02"/>
    <w:rsid w:val="0054264B"/>
    <w:rsid w:val="00543786"/>
    <w:rsid w:val="005533D7"/>
    <w:rsid w:val="005703DE"/>
    <w:rsid w:val="00573F15"/>
    <w:rsid w:val="0058464E"/>
    <w:rsid w:val="005A01CB"/>
    <w:rsid w:val="005A58FF"/>
    <w:rsid w:val="005A5EAF"/>
    <w:rsid w:val="005A64C0"/>
    <w:rsid w:val="005B3C11"/>
    <w:rsid w:val="005C1C28"/>
    <w:rsid w:val="005C6DB5"/>
    <w:rsid w:val="005D0E0D"/>
    <w:rsid w:val="005D3B6B"/>
    <w:rsid w:val="005E19E7"/>
    <w:rsid w:val="005E5D01"/>
    <w:rsid w:val="005F0364"/>
    <w:rsid w:val="0061185F"/>
    <w:rsid w:val="0061716C"/>
    <w:rsid w:val="006243A1"/>
    <w:rsid w:val="006273C6"/>
    <w:rsid w:val="0062784D"/>
    <w:rsid w:val="00632E56"/>
    <w:rsid w:val="00634F2E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856F5"/>
    <w:rsid w:val="00692368"/>
    <w:rsid w:val="006924F7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6F3CCD"/>
    <w:rsid w:val="00704DF6"/>
    <w:rsid w:val="0070651C"/>
    <w:rsid w:val="007132A3"/>
    <w:rsid w:val="00716421"/>
    <w:rsid w:val="00720D5F"/>
    <w:rsid w:val="00724EFB"/>
    <w:rsid w:val="007419C3"/>
    <w:rsid w:val="007467A7"/>
    <w:rsid w:val="007469DD"/>
    <w:rsid w:val="0074741B"/>
    <w:rsid w:val="0074759E"/>
    <w:rsid w:val="007478EA"/>
    <w:rsid w:val="007501F4"/>
    <w:rsid w:val="0075415C"/>
    <w:rsid w:val="007612C5"/>
    <w:rsid w:val="007623D1"/>
    <w:rsid w:val="00763502"/>
    <w:rsid w:val="00773AC1"/>
    <w:rsid w:val="007875AB"/>
    <w:rsid w:val="007913AB"/>
    <w:rsid w:val="007914F7"/>
    <w:rsid w:val="007A32AB"/>
    <w:rsid w:val="007A3B98"/>
    <w:rsid w:val="007B09FF"/>
    <w:rsid w:val="007B1625"/>
    <w:rsid w:val="007B706E"/>
    <w:rsid w:val="007B71EB"/>
    <w:rsid w:val="007C60C8"/>
    <w:rsid w:val="007C6205"/>
    <w:rsid w:val="007C686A"/>
    <w:rsid w:val="007C728E"/>
    <w:rsid w:val="007C7E81"/>
    <w:rsid w:val="007D2C53"/>
    <w:rsid w:val="007D3D60"/>
    <w:rsid w:val="007E1980"/>
    <w:rsid w:val="007E27CF"/>
    <w:rsid w:val="007E4B76"/>
    <w:rsid w:val="007E5EA8"/>
    <w:rsid w:val="007F044B"/>
    <w:rsid w:val="007F0CF1"/>
    <w:rsid w:val="007F12A5"/>
    <w:rsid w:val="007F4CF1"/>
    <w:rsid w:val="007F758D"/>
    <w:rsid w:val="007F7D52"/>
    <w:rsid w:val="0080654C"/>
    <w:rsid w:val="008071C6"/>
    <w:rsid w:val="00817A00"/>
    <w:rsid w:val="008200F9"/>
    <w:rsid w:val="00824032"/>
    <w:rsid w:val="00830890"/>
    <w:rsid w:val="00835DB3"/>
    <w:rsid w:val="0083617B"/>
    <w:rsid w:val="008371BD"/>
    <w:rsid w:val="008504A8"/>
    <w:rsid w:val="0085282E"/>
    <w:rsid w:val="0085462A"/>
    <w:rsid w:val="008555DF"/>
    <w:rsid w:val="00860067"/>
    <w:rsid w:val="0087198C"/>
    <w:rsid w:val="00872C1F"/>
    <w:rsid w:val="00873B42"/>
    <w:rsid w:val="00875C90"/>
    <w:rsid w:val="00876FE5"/>
    <w:rsid w:val="00880D52"/>
    <w:rsid w:val="008856D8"/>
    <w:rsid w:val="00892E82"/>
    <w:rsid w:val="008976A6"/>
    <w:rsid w:val="008C1B58"/>
    <w:rsid w:val="008C39AE"/>
    <w:rsid w:val="008C590D"/>
    <w:rsid w:val="008C6AB9"/>
    <w:rsid w:val="008D7657"/>
    <w:rsid w:val="008E031B"/>
    <w:rsid w:val="008E7029"/>
    <w:rsid w:val="008E7EF6"/>
    <w:rsid w:val="008F0EDA"/>
    <w:rsid w:val="008F1F98"/>
    <w:rsid w:val="008F6758"/>
    <w:rsid w:val="009040DD"/>
    <w:rsid w:val="00904521"/>
    <w:rsid w:val="00905B47"/>
    <w:rsid w:val="0091331C"/>
    <w:rsid w:val="00913EB3"/>
    <w:rsid w:val="00925265"/>
    <w:rsid w:val="009279DE"/>
    <w:rsid w:val="00930116"/>
    <w:rsid w:val="00930BEC"/>
    <w:rsid w:val="00931F80"/>
    <w:rsid w:val="00936756"/>
    <w:rsid w:val="0094212C"/>
    <w:rsid w:val="00951AD6"/>
    <w:rsid w:val="00954689"/>
    <w:rsid w:val="009617C9"/>
    <w:rsid w:val="00961C93"/>
    <w:rsid w:val="00965324"/>
    <w:rsid w:val="0097091E"/>
    <w:rsid w:val="00975976"/>
    <w:rsid w:val="009760D3"/>
    <w:rsid w:val="00977132"/>
    <w:rsid w:val="00981A4B"/>
    <w:rsid w:val="00982409"/>
    <w:rsid w:val="00982501"/>
    <w:rsid w:val="009877D3"/>
    <w:rsid w:val="00994E8F"/>
    <w:rsid w:val="009951DC"/>
    <w:rsid w:val="009959BB"/>
    <w:rsid w:val="009963C9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9F7DC5"/>
    <w:rsid w:val="00A02E43"/>
    <w:rsid w:val="00A065F9"/>
    <w:rsid w:val="00A07F34"/>
    <w:rsid w:val="00A21796"/>
    <w:rsid w:val="00A22154"/>
    <w:rsid w:val="00A25C38"/>
    <w:rsid w:val="00A36BBE"/>
    <w:rsid w:val="00A402C3"/>
    <w:rsid w:val="00A4307A"/>
    <w:rsid w:val="00A47EBB"/>
    <w:rsid w:val="00A51CDD"/>
    <w:rsid w:val="00A547D9"/>
    <w:rsid w:val="00A559E3"/>
    <w:rsid w:val="00A6730D"/>
    <w:rsid w:val="00A71625"/>
    <w:rsid w:val="00A71B9B"/>
    <w:rsid w:val="00A751C7"/>
    <w:rsid w:val="00A80D3A"/>
    <w:rsid w:val="00A85F31"/>
    <w:rsid w:val="00A87844"/>
    <w:rsid w:val="00AA038C"/>
    <w:rsid w:val="00AA7A09"/>
    <w:rsid w:val="00AB3B50"/>
    <w:rsid w:val="00AB3F0E"/>
    <w:rsid w:val="00AC05B1"/>
    <w:rsid w:val="00AC2BE6"/>
    <w:rsid w:val="00AD15AB"/>
    <w:rsid w:val="00AD2417"/>
    <w:rsid w:val="00AD356C"/>
    <w:rsid w:val="00AD6018"/>
    <w:rsid w:val="00AE0DE1"/>
    <w:rsid w:val="00AE2914"/>
    <w:rsid w:val="00AE6D15"/>
    <w:rsid w:val="00B013E3"/>
    <w:rsid w:val="00B04182"/>
    <w:rsid w:val="00B07AE3"/>
    <w:rsid w:val="00B11430"/>
    <w:rsid w:val="00B1301A"/>
    <w:rsid w:val="00B1397D"/>
    <w:rsid w:val="00B353EB"/>
    <w:rsid w:val="00B37D06"/>
    <w:rsid w:val="00B439C4"/>
    <w:rsid w:val="00B4535E"/>
    <w:rsid w:val="00B52A8C"/>
    <w:rsid w:val="00B545D6"/>
    <w:rsid w:val="00B636A8"/>
    <w:rsid w:val="00B665C6"/>
    <w:rsid w:val="00B71FEA"/>
    <w:rsid w:val="00B805AF"/>
    <w:rsid w:val="00B8350B"/>
    <w:rsid w:val="00B83CA2"/>
    <w:rsid w:val="00B869EC"/>
    <w:rsid w:val="00B93230"/>
    <w:rsid w:val="00B9397A"/>
    <w:rsid w:val="00B9633D"/>
    <w:rsid w:val="00BA2EBE"/>
    <w:rsid w:val="00BB057A"/>
    <w:rsid w:val="00BB0F28"/>
    <w:rsid w:val="00BB458A"/>
    <w:rsid w:val="00BC6B84"/>
    <w:rsid w:val="00BD00D3"/>
    <w:rsid w:val="00BD1651"/>
    <w:rsid w:val="00BD1659"/>
    <w:rsid w:val="00BD33A7"/>
    <w:rsid w:val="00BD3AA9"/>
    <w:rsid w:val="00BD4A18"/>
    <w:rsid w:val="00BD6DB2"/>
    <w:rsid w:val="00BD76E4"/>
    <w:rsid w:val="00BE11CF"/>
    <w:rsid w:val="00BE21AB"/>
    <w:rsid w:val="00BE55CB"/>
    <w:rsid w:val="00BF1816"/>
    <w:rsid w:val="00BF617A"/>
    <w:rsid w:val="00C0379D"/>
    <w:rsid w:val="00C03931"/>
    <w:rsid w:val="00C049D4"/>
    <w:rsid w:val="00C04E05"/>
    <w:rsid w:val="00C05FE3"/>
    <w:rsid w:val="00C1542C"/>
    <w:rsid w:val="00C2136D"/>
    <w:rsid w:val="00C214EE"/>
    <w:rsid w:val="00C2314B"/>
    <w:rsid w:val="00C24971"/>
    <w:rsid w:val="00C26BE5"/>
    <w:rsid w:val="00C26E4D"/>
    <w:rsid w:val="00C27230"/>
    <w:rsid w:val="00C27909"/>
    <w:rsid w:val="00C27B03"/>
    <w:rsid w:val="00C30C7E"/>
    <w:rsid w:val="00C314E1"/>
    <w:rsid w:val="00C34397"/>
    <w:rsid w:val="00C4095D"/>
    <w:rsid w:val="00C55264"/>
    <w:rsid w:val="00C5588A"/>
    <w:rsid w:val="00C601D2"/>
    <w:rsid w:val="00C657AB"/>
    <w:rsid w:val="00C65BCC"/>
    <w:rsid w:val="00C66970"/>
    <w:rsid w:val="00C8691C"/>
    <w:rsid w:val="00C97036"/>
    <w:rsid w:val="00CA168A"/>
    <w:rsid w:val="00CA357E"/>
    <w:rsid w:val="00CA44F9"/>
    <w:rsid w:val="00CA4A69"/>
    <w:rsid w:val="00CB3D44"/>
    <w:rsid w:val="00CB4A58"/>
    <w:rsid w:val="00CB73DB"/>
    <w:rsid w:val="00CC0CCE"/>
    <w:rsid w:val="00CC3E0C"/>
    <w:rsid w:val="00CC58D3"/>
    <w:rsid w:val="00CC6884"/>
    <w:rsid w:val="00CC784D"/>
    <w:rsid w:val="00CD6957"/>
    <w:rsid w:val="00CE60EC"/>
    <w:rsid w:val="00CF1965"/>
    <w:rsid w:val="00CF7CD8"/>
    <w:rsid w:val="00D00617"/>
    <w:rsid w:val="00D0337B"/>
    <w:rsid w:val="00D079B2"/>
    <w:rsid w:val="00D114E9"/>
    <w:rsid w:val="00D136F7"/>
    <w:rsid w:val="00D25EAC"/>
    <w:rsid w:val="00D35634"/>
    <w:rsid w:val="00D42330"/>
    <w:rsid w:val="00D429C6"/>
    <w:rsid w:val="00D47748"/>
    <w:rsid w:val="00D508DF"/>
    <w:rsid w:val="00D54CC3"/>
    <w:rsid w:val="00D55A4B"/>
    <w:rsid w:val="00D6041A"/>
    <w:rsid w:val="00D633EB"/>
    <w:rsid w:val="00D64639"/>
    <w:rsid w:val="00D71E30"/>
    <w:rsid w:val="00D752F2"/>
    <w:rsid w:val="00D82FF7"/>
    <w:rsid w:val="00D847FE"/>
    <w:rsid w:val="00D964EA"/>
    <w:rsid w:val="00D966D0"/>
    <w:rsid w:val="00DA0C59"/>
    <w:rsid w:val="00DA3991"/>
    <w:rsid w:val="00DB5970"/>
    <w:rsid w:val="00DB7E6C"/>
    <w:rsid w:val="00DD4624"/>
    <w:rsid w:val="00DD5A29"/>
    <w:rsid w:val="00DD5D9D"/>
    <w:rsid w:val="00DE35CB"/>
    <w:rsid w:val="00DE36B9"/>
    <w:rsid w:val="00DE6CE0"/>
    <w:rsid w:val="00DF21E9"/>
    <w:rsid w:val="00DF22EA"/>
    <w:rsid w:val="00E00599"/>
    <w:rsid w:val="00E00F14"/>
    <w:rsid w:val="00E06386"/>
    <w:rsid w:val="00E07474"/>
    <w:rsid w:val="00E11B52"/>
    <w:rsid w:val="00E11E2F"/>
    <w:rsid w:val="00E24EB4"/>
    <w:rsid w:val="00E320ED"/>
    <w:rsid w:val="00E33AFB"/>
    <w:rsid w:val="00E34218"/>
    <w:rsid w:val="00E46282"/>
    <w:rsid w:val="00E5216E"/>
    <w:rsid w:val="00E71E50"/>
    <w:rsid w:val="00E776A4"/>
    <w:rsid w:val="00E82344"/>
    <w:rsid w:val="00E83A01"/>
    <w:rsid w:val="00E84C82"/>
    <w:rsid w:val="00E84D64"/>
    <w:rsid w:val="00E87408"/>
    <w:rsid w:val="00E914C4"/>
    <w:rsid w:val="00E934F5"/>
    <w:rsid w:val="00E96961"/>
    <w:rsid w:val="00EA1D71"/>
    <w:rsid w:val="00EA72EC"/>
    <w:rsid w:val="00EB11CB"/>
    <w:rsid w:val="00EB275A"/>
    <w:rsid w:val="00EB786A"/>
    <w:rsid w:val="00EC1578"/>
    <w:rsid w:val="00EC1C72"/>
    <w:rsid w:val="00EC3CC9"/>
    <w:rsid w:val="00EC680A"/>
    <w:rsid w:val="00ED1022"/>
    <w:rsid w:val="00EE2BED"/>
    <w:rsid w:val="00EE374B"/>
    <w:rsid w:val="00EE37A2"/>
    <w:rsid w:val="00EE482D"/>
    <w:rsid w:val="00EF0337"/>
    <w:rsid w:val="00EF2593"/>
    <w:rsid w:val="00EF6243"/>
    <w:rsid w:val="00F11BB5"/>
    <w:rsid w:val="00F1417B"/>
    <w:rsid w:val="00F34B99"/>
    <w:rsid w:val="00F34FA4"/>
    <w:rsid w:val="00F42A97"/>
    <w:rsid w:val="00F52DAB"/>
    <w:rsid w:val="00F543F0"/>
    <w:rsid w:val="00F63136"/>
    <w:rsid w:val="00F66DDE"/>
    <w:rsid w:val="00F7107E"/>
    <w:rsid w:val="00F81D29"/>
    <w:rsid w:val="00F91C4D"/>
    <w:rsid w:val="00F92FD9"/>
    <w:rsid w:val="00F935FF"/>
    <w:rsid w:val="00FA6684"/>
    <w:rsid w:val="00FA731E"/>
    <w:rsid w:val="00FB2B38"/>
    <w:rsid w:val="00FC42D4"/>
    <w:rsid w:val="00FC6358"/>
    <w:rsid w:val="00FD320D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e"/>
    <w:rsid w:val="00035925"/>
    <w:rPr>
      <w:rFonts w:ascii="宋体"/>
      <w:noProof/>
      <w:sz w:val="21"/>
      <w:lang w:val="en-US" w:eastAsia="zh-CN" w:bidi="ar-SA"/>
    </w:rPr>
  </w:style>
  <w:style w:type="paragraph" w:customStyle="1" w:styleId="a4">
    <w:name w:val="一级条标题"/>
    <w:next w:val="afe"/>
    <w:rsid w:val="001C149C"/>
    <w:pPr>
      <w:numPr>
        <w:ilvl w:val="1"/>
        <w:numId w:val="9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3">
    <w:name w:val="章标题"/>
    <w:next w:val="afe"/>
    <w:rsid w:val="001C149C"/>
    <w:pPr>
      <w:numPr>
        <w:numId w:val="9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5">
    <w:name w:val="二级条标题"/>
    <w:basedOn w:val="a4"/>
    <w:next w:val="afe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rsid w:val="00BE55CB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c">
    <w:name w:val="列项●（二级）"/>
    <w:rsid w:val="00BE55CB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1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6">
    <w:name w:val="三级条标题"/>
    <w:basedOn w:val="a5"/>
    <w:next w:val="afe"/>
    <w:rsid w:val="001C149C"/>
    <w:pPr>
      <w:numPr>
        <w:ilvl w:val="3"/>
      </w:numPr>
      <w:outlineLvl w:val="4"/>
    </w:pPr>
  </w:style>
  <w:style w:type="paragraph" w:customStyle="1" w:styleId="aff2">
    <w:name w:val="示例"/>
    <w:next w:val="aff3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0">
    <w:name w:val="数字编号列项（二级）"/>
    <w:rsid w:val="003E5729"/>
    <w:pPr>
      <w:numPr>
        <w:ilvl w:val="1"/>
        <w:numId w:val="22"/>
      </w:numPr>
      <w:jc w:val="both"/>
    </w:pPr>
    <w:rPr>
      <w:rFonts w:ascii="宋体"/>
      <w:sz w:val="21"/>
    </w:rPr>
  </w:style>
  <w:style w:type="paragraph" w:customStyle="1" w:styleId="a7">
    <w:name w:val="四级条标题"/>
    <w:basedOn w:val="a6"/>
    <w:next w:val="afe"/>
    <w:rsid w:val="001C149C"/>
    <w:pPr>
      <w:numPr>
        <w:ilvl w:val="4"/>
      </w:numPr>
      <w:outlineLvl w:val="5"/>
    </w:pPr>
  </w:style>
  <w:style w:type="paragraph" w:customStyle="1" w:styleId="a8">
    <w:name w:val="五级条标题"/>
    <w:basedOn w:val="a7"/>
    <w:next w:val="afe"/>
    <w:rsid w:val="001C149C"/>
    <w:pPr>
      <w:numPr>
        <w:ilvl w:val="5"/>
      </w:numPr>
      <w:outlineLvl w:val="6"/>
    </w:pPr>
  </w:style>
  <w:style w:type="paragraph" w:styleId="aff4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5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e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7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">
    <w:name w:val="字母编号列项（一级）"/>
    <w:rsid w:val="003E5729"/>
    <w:pPr>
      <w:numPr>
        <w:numId w:val="22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a"/>
    <w:rsid w:val="00BE55CB"/>
    <w:pPr>
      <w:numPr>
        <w:ilvl w:val="2"/>
        <w:numId w:val="1"/>
      </w:numPr>
    </w:pPr>
    <w:rPr>
      <w:rFonts w:ascii="宋体"/>
      <w:szCs w:val="21"/>
    </w:rPr>
  </w:style>
  <w:style w:type="paragraph" w:customStyle="1" w:styleId="a1">
    <w:name w:val="编号列项（三级）"/>
    <w:rsid w:val="003E5729"/>
    <w:pPr>
      <w:numPr>
        <w:ilvl w:val="2"/>
        <w:numId w:val="22"/>
      </w:numPr>
    </w:pPr>
    <w:rPr>
      <w:rFonts w:ascii="宋体"/>
      <w:sz w:val="21"/>
    </w:rPr>
  </w:style>
  <w:style w:type="paragraph" w:customStyle="1" w:styleId="aff8">
    <w:name w:val="示例×："/>
    <w:basedOn w:val="a3"/>
    <w:qFormat/>
    <w:rsid w:val="007E198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5"/>
    <w:rsid w:val="001C149C"/>
    <w:pPr>
      <w:spacing w:beforeLines="0" w:afterLines="0"/>
    </w:pPr>
    <w:rPr>
      <w:rFonts w:ascii="宋体" w:eastAsia="宋体"/>
    </w:rPr>
  </w:style>
  <w:style w:type="paragraph" w:customStyle="1" w:styleId="affa">
    <w:name w:val="注：（正文）"/>
    <w:basedOn w:val="aff6"/>
    <w:next w:val="afe"/>
    <w:rsid w:val="000D718B"/>
  </w:style>
  <w:style w:type="paragraph" w:customStyle="1" w:styleId="a2">
    <w:name w:val="注×：（正文）"/>
    <w:rsid w:val="000D718B"/>
    <w:pPr>
      <w:numPr>
        <w:numId w:val="2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1">
    <w:name w:val="附录标识"/>
    <w:basedOn w:val="afa"/>
    <w:next w:val="afe"/>
    <w:rsid w:val="00083A09"/>
    <w:pPr>
      <w:keepNext/>
      <w:widowControl/>
      <w:numPr>
        <w:numId w:val="5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a"/>
    <w:next w:val="afe"/>
    <w:rsid w:val="00083A09"/>
    <w:pPr>
      <w:numPr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e"/>
    <w:rsid w:val="000D718B"/>
    <w:pPr>
      <w:numPr>
        <w:ilvl w:val="1"/>
        <w:numId w:val="3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4">
    <w:name w:val="附录二级条标题"/>
    <w:basedOn w:val="afa"/>
    <w:next w:val="afe"/>
    <w:rsid w:val="00083A09"/>
    <w:pPr>
      <w:widowControl/>
      <w:numPr>
        <w:ilvl w:val="3"/>
        <w:numId w:val="5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4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">
    <w:name w:val="附录公式"/>
    <w:basedOn w:val="afe"/>
    <w:next w:val="afe"/>
    <w:link w:val="Char0"/>
    <w:qFormat/>
    <w:rsid w:val="00083A09"/>
  </w:style>
  <w:style w:type="character" w:customStyle="1" w:styleId="Char0">
    <w:name w:val="附录公式 Char"/>
    <w:basedOn w:val="Char"/>
    <w:link w:val="affff"/>
    <w:rsid w:val="00083A09"/>
  </w:style>
  <w:style w:type="paragraph" w:customStyle="1" w:styleId="affff0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5">
    <w:name w:val="附录三级条标题"/>
    <w:basedOn w:val="af4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1">
    <w:name w:val="附录三级无"/>
    <w:basedOn w:val="af5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A751C7"/>
    <w:pPr>
      <w:numPr>
        <w:ilvl w:val="1"/>
        <w:numId w:val="6"/>
      </w:numPr>
    </w:pPr>
    <w:rPr>
      <w:rFonts w:ascii="宋体"/>
      <w:sz w:val="21"/>
    </w:rPr>
  </w:style>
  <w:style w:type="paragraph" w:customStyle="1" w:styleId="af6">
    <w:name w:val="附录四级条标题"/>
    <w:basedOn w:val="af5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2">
    <w:name w:val="附录四级无"/>
    <w:basedOn w:val="af6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a"/>
    <w:rsid w:val="00083A09"/>
    <w:pPr>
      <w:keepNext/>
      <w:pageBreakBefore/>
      <w:widowControl/>
      <w:numPr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a"/>
    <w:next w:val="afe"/>
    <w:rsid w:val="000D718B"/>
    <w:pPr>
      <w:numPr>
        <w:ilvl w:val="1"/>
        <w:numId w:val="4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五级条标题"/>
    <w:basedOn w:val="af6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3">
    <w:name w:val="附录五级无"/>
    <w:basedOn w:val="af7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2">
    <w:name w:val="附录章标题"/>
    <w:next w:val="afe"/>
    <w:rsid w:val="00083A09"/>
    <w:pPr>
      <w:numPr>
        <w:ilvl w:val="1"/>
        <w:numId w:val="5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附录一级条标题"/>
    <w:basedOn w:val="af2"/>
    <w:next w:val="afe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4">
    <w:name w:val="附录一级无"/>
    <w:basedOn w:val="af3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A751C7"/>
    <w:pPr>
      <w:numPr>
        <w:numId w:val="6"/>
      </w:numPr>
    </w:pPr>
    <w:rPr>
      <w:rFonts w:ascii="宋体"/>
      <w:noProof/>
      <w:sz w:val="21"/>
    </w:rPr>
  </w:style>
  <w:style w:type="paragraph" w:styleId="ae">
    <w:name w:val="footnote text"/>
    <w:basedOn w:val="afa"/>
    <w:rsid w:val="00074FBE"/>
    <w:pPr>
      <w:numPr>
        <w:numId w:val="7"/>
      </w:numPr>
      <w:snapToGrid w:val="0"/>
      <w:jc w:val="left"/>
    </w:pPr>
    <w:rPr>
      <w:rFonts w:ascii="宋体"/>
      <w:sz w:val="18"/>
      <w:szCs w:val="18"/>
    </w:rPr>
  </w:style>
  <w:style w:type="character" w:styleId="affff5">
    <w:name w:val="footnote reference"/>
    <w:semiHidden/>
    <w:rsid w:val="00083A09"/>
    <w:rPr>
      <w:vertAlign w:val="superscript"/>
    </w:rPr>
  </w:style>
  <w:style w:type="paragraph" w:customStyle="1" w:styleId="affff6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7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8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a"/>
    <w:next w:val="afa"/>
    <w:autoRedefine/>
    <w:semiHidden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9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a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b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c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d">
    <w:name w:val="三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ffe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fffff0">
    <w:name w:val="首示例"/>
    <w:next w:val="afe"/>
    <w:link w:val="Char1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fffff0"/>
    <w:rsid w:val="00083A09"/>
    <w:rPr>
      <w:rFonts w:ascii="宋体" w:hAnsi="宋体"/>
      <w:kern w:val="2"/>
      <w:sz w:val="18"/>
      <w:szCs w:val="18"/>
    </w:rPr>
  </w:style>
  <w:style w:type="paragraph" w:customStyle="1" w:styleId="afffff1">
    <w:name w:val="四级无"/>
    <w:basedOn w:val="a7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2">
    <w:name w:val="index heading"/>
    <w:basedOn w:val="afa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3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4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5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6">
    <w:name w:val="图表脚注说明"/>
    <w:basedOn w:val="afa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7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8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fa"/>
    <w:semiHidden/>
    <w:rsid w:val="00083A09"/>
    <w:pPr>
      <w:snapToGrid w:val="0"/>
      <w:jc w:val="left"/>
    </w:pPr>
  </w:style>
  <w:style w:type="character" w:styleId="afffffa">
    <w:name w:val="endnote reference"/>
    <w:semiHidden/>
    <w:rsid w:val="00083A09"/>
    <w:rPr>
      <w:vertAlign w:val="superscript"/>
    </w:rPr>
  </w:style>
  <w:style w:type="paragraph" w:styleId="afffffb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c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五级无"/>
    <w:basedOn w:val="a8"/>
    <w:rsid w:val="001C149C"/>
    <w:pPr>
      <w:spacing w:beforeLines="0" w:afterLines="0"/>
    </w:pPr>
    <w:rPr>
      <w:rFonts w:ascii="宋体" w:eastAsia="宋体"/>
    </w:rPr>
  </w:style>
  <w:style w:type="character" w:styleId="afffffe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4"/>
    <w:rsid w:val="001C149C"/>
    <w:pPr>
      <w:spacing w:beforeLines="0" w:afterLines="0"/>
    </w:pPr>
    <w:rPr>
      <w:rFonts w:ascii="宋体" w:eastAsia="宋体"/>
    </w:rPr>
  </w:style>
  <w:style w:type="character" w:styleId="affffff0">
    <w:name w:val="FollowedHyperlink"/>
    <w:rsid w:val="00083A09"/>
    <w:rPr>
      <w:color w:val="800080"/>
      <w:u w:val="single"/>
    </w:rPr>
  </w:style>
  <w:style w:type="paragraph" w:customStyle="1" w:styleId="affffff1">
    <w:name w:val="正文表标题"/>
    <w:next w:val="afe"/>
    <w:rsid w:val="00083A09"/>
    <w:pPr>
      <w:tabs>
        <w:tab w:val="num" w:pos="360"/>
      </w:tabs>
      <w:spacing w:beforeLines="50" w:afterLines="50"/>
      <w:ind w:left="3990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fffff3">
    <w:name w:val="正文图标题"/>
    <w:next w:val="afe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e"/>
    <w:rsid w:val="006E4A7F"/>
    <w:pPr>
      <w:framePr w:wrap="around"/>
    </w:pPr>
  </w:style>
  <w:style w:type="paragraph" w:customStyle="1" w:styleId="21">
    <w:name w:val="封面标准名称2"/>
    <w:basedOn w:val="afff7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8"/>
    <w:rsid w:val="0028269A"/>
    <w:pPr>
      <w:framePr w:wrap="around" w:y="4469"/>
    </w:pPr>
  </w:style>
  <w:style w:type="paragraph" w:customStyle="1" w:styleId="23">
    <w:name w:val="封面一致性程度标识2"/>
    <w:basedOn w:val="afff9"/>
    <w:rsid w:val="0028269A"/>
    <w:pPr>
      <w:framePr w:wrap="around" w:y="4469"/>
    </w:pPr>
  </w:style>
  <w:style w:type="paragraph" w:customStyle="1" w:styleId="24">
    <w:name w:val="封面标准文稿类别2"/>
    <w:basedOn w:val="afffa"/>
    <w:rsid w:val="0028269A"/>
    <w:pPr>
      <w:framePr w:wrap="around" w:y="4469"/>
    </w:pPr>
  </w:style>
  <w:style w:type="paragraph" w:customStyle="1" w:styleId="25">
    <w:name w:val="封面标准文稿编辑信息2"/>
    <w:basedOn w:val="afffb"/>
    <w:rsid w:val="0028269A"/>
    <w:pPr>
      <w:framePr w:wrap="around" w:y="4469"/>
    </w:pPr>
  </w:style>
  <w:style w:type="paragraph" w:customStyle="1" w:styleId="aff3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customStyle="1" w:styleId="HTML">
    <w:name w:val="HTML 编码"/>
    <w:rsid w:val="001B5D70"/>
    <w:rPr>
      <w:rFonts w:ascii="Courier New" w:hAnsi="Courier New"/>
      <w:sz w:val="20"/>
      <w:szCs w:val="20"/>
    </w:rPr>
  </w:style>
  <w:style w:type="paragraph" w:styleId="11">
    <w:name w:val="toc 1"/>
    <w:basedOn w:val="afa"/>
    <w:next w:val="afa"/>
    <w:autoRedefine/>
    <w:semiHidden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a"/>
    <w:next w:val="afa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styleId="affffff7">
    <w:name w:val="Title"/>
    <w:basedOn w:val="afa"/>
    <w:qFormat/>
    <w:rsid w:val="000432F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0">
    <w:name w:val="s0"/>
    <w:rsid w:val="000432F4"/>
    <w:pPr>
      <w:widowControl w:val="0"/>
      <w:autoSpaceDE w:val="0"/>
      <w:autoSpaceDN w:val="0"/>
      <w:adjustRightInd w:val="0"/>
    </w:pPr>
    <w:rPr>
      <w:rFonts w:ascii="Batang" w:eastAsia="Batang"/>
      <w:sz w:val="24"/>
      <w:szCs w:val="24"/>
      <w:lang w:eastAsia="ko-KR"/>
    </w:rPr>
  </w:style>
  <w:style w:type="paragraph" w:styleId="affffff8">
    <w:name w:val="Balloon Text"/>
    <w:basedOn w:val="afa"/>
    <w:link w:val="Char2"/>
    <w:rsid w:val="0007182D"/>
    <w:rPr>
      <w:sz w:val="18"/>
      <w:szCs w:val="18"/>
    </w:rPr>
  </w:style>
  <w:style w:type="character" w:customStyle="1" w:styleId="Char2">
    <w:name w:val="批注框文本 Char"/>
    <w:basedOn w:val="afb"/>
    <w:link w:val="affffff8"/>
    <w:rsid w:val="0007182D"/>
    <w:rPr>
      <w:kern w:val="2"/>
      <w:sz w:val="18"/>
      <w:szCs w:val="18"/>
    </w:rPr>
  </w:style>
  <w:style w:type="character" w:customStyle="1" w:styleId="apple-style-span">
    <w:name w:val="apple-style-span"/>
    <w:basedOn w:val="afb"/>
    <w:rsid w:val="00286982"/>
  </w:style>
  <w:style w:type="character" w:customStyle="1" w:styleId="apple-converted-space">
    <w:name w:val="apple-converted-space"/>
    <w:basedOn w:val="afb"/>
    <w:rsid w:val="00286982"/>
  </w:style>
  <w:style w:type="character" w:styleId="affffff9">
    <w:name w:val="annotation reference"/>
    <w:basedOn w:val="afb"/>
    <w:rsid w:val="00ED1022"/>
    <w:rPr>
      <w:sz w:val="21"/>
      <w:szCs w:val="21"/>
    </w:rPr>
  </w:style>
  <w:style w:type="paragraph" w:styleId="affffffa">
    <w:name w:val="annotation text"/>
    <w:basedOn w:val="afa"/>
    <w:link w:val="Char3"/>
    <w:rsid w:val="00ED1022"/>
    <w:pPr>
      <w:jc w:val="left"/>
    </w:pPr>
  </w:style>
  <w:style w:type="character" w:customStyle="1" w:styleId="Char3">
    <w:name w:val="批注文字 Char"/>
    <w:basedOn w:val="afb"/>
    <w:link w:val="affffffa"/>
    <w:rsid w:val="00ED1022"/>
    <w:rPr>
      <w:kern w:val="2"/>
      <w:sz w:val="21"/>
      <w:szCs w:val="24"/>
    </w:rPr>
  </w:style>
  <w:style w:type="paragraph" w:styleId="affffffb">
    <w:name w:val="annotation subject"/>
    <w:basedOn w:val="affffffa"/>
    <w:next w:val="affffffa"/>
    <w:link w:val="Char4"/>
    <w:rsid w:val="00ED1022"/>
    <w:rPr>
      <w:b/>
      <w:bCs/>
    </w:rPr>
  </w:style>
  <w:style w:type="character" w:customStyle="1" w:styleId="Char4">
    <w:name w:val="批注主题 Char"/>
    <w:basedOn w:val="Char3"/>
    <w:link w:val="affffffb"/>
    <w:rsid w:val="00ED1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26700;&#38754;\&#26631;&#20934;\&#26032;&#24314;&#25991;&#20214;&#22841;\LED&#21457;&#20809;&#29992;&#27694;&#21270;&#38227;&#22522;&#22806;&#24310;&#29255;.doc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LED发光用氮化镓基外延片.doc</Template>
  <TotalTime>0</TotalTime>
  <Pages>1</Pages>
  <Words>521</Words>
  <Characters>2972</Characters>
  <Application>Microsoft Office Word</Application>
  <DocSecurity>0</DocSecurity>
  <Lines>24</Lines>
  <Paragraphs>6</Paragraphs>
  <ScaleCrop>false</ScaleCrop>
  <Manager/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/>
  <cp:keywords/>
  <dc:description/>
  <cp:lastModifiedBy/>
  <cp:revision>1</cp:revision>
  <cp:lastPrinted>1601-01-01T00:00:00Z</cp:lastPrinted>
  <dcterms:created xsi:type="dcterms:W3CDTF">2015-07-07T01:21:00Z</dcterms:created>
  <dcterms:modified xsi:type="dcterms:W3CDTF">2015-07-09T03:42:00Z</dcterms:modified>
</cp:coreProperties>
</file>