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BC" w:rsidRDefault="003C05BC" w:rsidP="003C05BC">
      <w:pPr>
        <w:pStyle w:val="afffffe"/>
        <w:framePr w:wrap="around"/>
      </w:pPr>
      <w:r w:rsidRPr="003C05BC">
        <w:rPr>
          <w:rFonts w:ascii="Times New Roman"/>
        </w:rPr>
        <w:t>ICS</w:t>
      </w:r>
      <w:r>
        <w:t> </w:t>
      </w:r>
      <w:r w:rsidR="00F65FC6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 w:rsidR="00F65FC6">
        <w:fldChar w:fldCharType="separate"/>
      </w:r>
      <w:r w:rsidRPr="003C05BC">
        <w:t>77.040.01</w:t>
      </w:r>
      <w:r w:rsidR="00F65FC6">
        <w:fldChar w:fldCharType="end"/>
      </w:r>
      <w:bookmarkEnd w:id="0"/>
    </w:p>
    <w:p w:rsidR="003C05BC" w:rsidRDefault="00F65FC6" w:rsidP="003C05BC">
      <w:pPr>
        <w:pStyle w:val="afffffe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 w:rsidR="003C05BC">
        <w:instrText xml:space="preserve"> FORMTEXT </w:instrText>
      </w:r>
      <w:r>
        <w:fldChar w:fldCharType="separate"/>
      </w:r>
      <w:r w:rsidR="003C05BC" w:rsidRPr="003C05BC">
        <w:rPr>
          <w:noProof/>
        </w:rPr>
        <w:t>H 20</w:t>
      </w:r>
      <w:r>
        <w:fldChar w:fldCharType="end"/>
      </w:r>
      <w:bookmarkEnd w:id="1"/>
    </w:p>
    <w:p w:rsidR="003C05BC" w:rsidRDefault="00DE47BB" w:rsidP="003C05BC">
      <w:pPr>
        <w:pStyle w:val="afff"/>
        <w:framePr w:wrap="around"/>
      </w:pPr>
      <w:r>
        <w:rPr>
          <w:noProof/>
        </w:rPr>
        <w:drawing>
          <wp:inline distT="0" distB="0" distL="0" distR="0">
            <wp:extent cx="1438275" cy="723900"/>
            <wp:effectExtent l="19050" t="0" r="9525" b="0"/>
            <wp:docPr id="1" name="图片 1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5BC" w:rsidRDefault="003C05BC" w:rsidP="003C05BC">
      <w:pPr>
        <w:pStyle w:val="afff0"/>
        <w:framePr w:wrap="around"/>
      </w:pPr>
      <w:r>
        <w:rPr>
          <w:rFonts w:hint="eastAsia"/>
        </w:rPr>
        <w:t>中华人民共和国国家标准</w:t>
      </w:r>
    </w:p>
    <w:p w:rsidR="003C05BC" w:rsidRDefault="003C05BC" w:rsidP="003C05BC">
      <w:pPr>
        <w:pStyle w:val="2"/>
        <w:framePr w:wrap="around"/>
      </w:pPr>
      <w:r w:rsidRPr="003C05BC">
        <w:rPr>
          <w:rFonts w:ascii="Times New Roman"/>
        </w:rPr>
        <w:t>GB/T</w:t>
      </w:r>
      <w:r w:rsidR="00F65FC6"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2" w:name="StdNo1"/>
      <w:r>
        <w:instrText xml:space="preserve"> FORMTEXT </w:instrText>
      </w:r>
      <w:r w:rsidR="00F65FC6">
        <w:fldChar w:fldCharType="separate"/>
      </w:r>
      <w:r w:rsidRPr="003C05BC">
        <w:rPr>
          <w:noProof/>
        </w:rPr>
        <w:t>22638.9</w:t>
      </w:r>
      <w:r w:rsidR="00F65FC6">
        <w:fldChar w:fldCharType="end"/>
      </w:r>
      <w:bookmarkEnd w:id="2"/>
      <w:r>
        <w:t>—</w:t>
      </w:r>
      <w:r w:rsidR="00F65FC6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3" w:name="StdNo2"/>
      <w:r>
        <w:instrText xml:space="preserve"> FORMTEXT </w:instrText>
      </w:r>
      <w:r w:rsidR="00F65FC6">
        <w:fldChar w:fldCharType="separate"/>
      </w:r>
      <w:r>
        <w:rPr>
          <w:rFonts w:hint="eastAsia"/>
          <w:noProof/>
        </w:rPr>
        <w:t>201</w:t>
      </w:r>
      <w:r>
        <w:rPr>
          <w:noProof/>
        </w:rPr>
        <w:t>X</w:t>
      </w:r>
      <w:r w:rsidR="00F65FC6">
        <w:fldChar w:fldCharType="end"/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3C05BC" w:rsidTr="003913E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5BC" w:rsidRDefault="00F65FC6" w:rsidP="00334CBD">
            <w:pPr>
              <w:pStyle w:val="afffa"/>
              <w:framePr w:wrap="around"/>
            </w:pPr>
            <w:r>
              <w:rPr>
                <w:noProof/>
              </w:rPr>
              <w:pict>
                <v:rect id="DT" o:spid="_x0000_s1036" style="position:absolute;left:0;text-align:left;margin-left:372.8pt;margin-top:2.7pt;width:90pt;height:18pt;z-index:-251658752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textInput>
                    <w:default w:val="代替GB/T 22638.9-2008"/>
                  </w:textInput>
                </w:ffData>
              </w:fldChar>
            </w:r>
            <w:bookmarkStart w:id="4" w:name="DT"/>
            <w:r w:rsidR="00334CBD">
              <w:instrText xml:space="preserve"> FORMTEXT </w:instrText>
            </w:r>
            <w:r>
              <w:fldChar w:fldCharType="separate"/>
            </w:r>
            <w:r w:rsidR="00334CBD">
              <w:rPr>
                <w:rFonts w:hint="eastAsia"/>
                <w:noProof/>
              </w:rPr>
              <w:t>代替GB/T 22638.9-2008</w:t>
            </w:r>
            <w:r>
              <w:fldChar w:fldCharType="end"/>
            </w:r>
            <w:bookmarkEnd w:id="4"/>
          </w:p>
        </w:tc>
      </w:tr>
    </w:tbl>
    <w:p w:rsidR="003C05BC" w:rsidRDefault="003C05BC" w:rsidP="003C05BC">
      <w:pPr>
        <w:pStyle w:val="2"/>
        <w:framePr w:wrap="around"/>
      </w:pPr>
    </w:p>
    <w:p w:rsidR="003C05BC" w:rsidRDefault="003C05BC" w:rsidP="003C05BC">
      <w:pPr>
        <w:pStyle w:val="2"/>
        <w:framePr w:wrap="around"/>
      </w:pPr>
    </w:p>
    <w:p w:rsidR="003C05BC" w:rsidRDefault="00F65FC6" w:rsidP="003C05BC">
      <w:pPr>
        <w:pStyle w:val="afffb"/>
        <w:framePr w:wrap="around"/>
        <w:rPr>
          <w:noProof/>
        </w:rPr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5" w:name="StdName"/>
      <w:r w:rsidR="003C05BC">
        <w:instrText xml:space="preserve"> FORMTEXT </w:instrText>
      </w:r>
      <w:r>
        <w:fldChar w:fldCharType="separate"/>
      </w:r>
      <w:r w:rsidR="003C05BC" w:rsidRPr="003C05BC">
        <w:rPr>
          <w:rFonts w:hint="eastAsia"/>
          <w:noProof/>
        </w:rPr>
        <w:t>铝箔试验方法</w:t>
      </w:r>
    </w:p>
    <w:p w:rsidR="003C05BC" w:rsidRDefault="003C05BC" w:rsidP="003C05BC">
      <w:pPr>
        <w:pStyle w:val="afffb"/>
        <w:framePr w:wrap="around"/>
      </w:pPr>
      <w:r w:rsidRPr="003C05BC">
        <w:rPr>
          <w:rFonts w:hint="eastAsia"/>
          <w:noProof/>
        </w:rPr>
        <w:t>第9部分　亲水性的测定</w:t>
      </w:r>
      <w:r w:rsidR="00F65FC6">
        <w:fldChar w:fldCharType="end"/>
      </w:r>
      <w:bookmarkEnd w:id="5"/>
    </w:p>
    <w:p w:rsidR="003C05BC" w:rsidRDefault="00F65FC6" w:rsidP="003C05BC">
      <w:pPr>
        <w:pStyle w:val="afffc"/>
        <w:framePr w:wrap="around"/>
        <w:rPr>
          <w:noProof/>
        </w:rPr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6" w:name="StdEnglishName"/>
      <w:r w:rsidR="003C05BC">
        <w:instrText xml:space="preserve"> FORMTEXT </w:instrText>
      </w:r>
      <w:r>
        <w:fldChar w:fldCharType="separate"/>
      </w:r>
      <w:r w:rsidR="003C05BC" w:rsidRPr="003C05BC">
        <w:rPr>
          <w:noProof/>
        </w:rPr>
        <w:t>Test methods for aluminium and aluminium alloy foils</w:t>
      </w:r>
    </w:p>
    <w:p w:rsidR="003C05BC" w:rsidRDefault="003C05BC" w:rsidP="003C05BC">
      <w:pPr>
        <w:pStyle w:val="afffc"/>
        <w:framePr w:wrap="around"/>
      </w:pPr>
      <w:r w:rsidRPr="003C05BC">
        <w:rPr>
          <w:rFonts w:hint="eastAsia"/>
        </w:rPr>
        <w:t>part 9</w:t>
      </w:r>
      <w:r w:rsidRPr="003C05BC">
        <w:rPr>
          <w:rFonts w:hint="eastAsia"/>
        </w:rPr>
        <w:t>：</w:t>
      </w:r>
      <w:r w:rsidRPr="003C05BC">
        <w:rPr>
          <w:rFonts w:hint="eastAsia"/>
        </w:rPr>
        <w:t>Determination of hydrophilic property</w:t>
      </w:r>
      <w:r w:rsidR="00F65FC6">
        <w:fldChar w:fldCharType="end"/>
      </w:r>
      <w:bookmarkEnd w:id="6"/>
    </w:p>
    <w:p w:rsidR="003C05BC" w:rsidRPr="003C05BC" w:rsidRDefault="00F65FC6" w:rsidP="003C05BC">
      <w:pPr>
        <w:pStyle w:val="afffd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7" w:name="YZBS"/>
      <w:r w:rsidR="003C05BC">
        <w:instrText xml:space="preserve"> FORMTEXT </w:instrText>
      </w:r>
      <w:r>
        <w:fldChar w:fldCharType="separate"/>
      </w:r>
      <w:r w:rsidR="003C05BC">
        <w:rPr>
          <w:rFonts w:hint="eastAsia"/>
          <w:noProof/>
        </w:rPr>
        <w:t>点击此处添加与国际标准一致性程度的标识</w:t>
      </w:r>
      <w: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3C05BC" w:rsidTr="003913E1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5BC" w:rsidRDefault="00F65FC6" w:rsidP="003913E1">
            <w:pPr>
              <w:pStyle w:val="afffe"/>
              <w:framePr w:wrap="around"/>
            </w:pPr>
            <w:r>
              <w:rPr>
                <w:noProof/>
              </w:rPr>
              <w:pict>
                <v:rect id="RQ" o:spid="_x0000_s1038" style="position:absolute;left:0;text-align:left;margin-left:173.3pt;margin-top:45.15pt;width:150pt;height:20pt;z-index:-251656704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37" style="position:absolute;left:0;text-align:left;margin-left:193.3pt;margin-top:20.15pt;width:100pt;height:24pt;z-index:-251657728" stroked="f"/>
              </w:pict>
            </w:r>
            <w:r w:rsidR="00CC171F">
              <w:rPr>
                <w:rFonts w:hint="eastAsia"/>
              </w:rPr>
              <w:t>送审稿</w:t>
            </w:r>
          </w:p>
        </w:tc>
      </w:tr>
      <w:tr w:rsidR="003C05BC" w:rsidTr="003913E1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05BC" w:rsidRDefault="00F65FC6" w:rsidP="003C05BC">
            <w:pPr>
              <w:pStyle w:val="affff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8" w:name="WCRQ"/>
            <w:r w:rsidR="003C05BC">
              <w:instrText xml:space="preserve"> FORMTEXT </w:instrText>
            </w:r>
            <w:r>
              <w:fldChar w:fldCharType="separate"/>
            </w:r>
            <w:r w:rsidR="003C05BC">
              <w:rPr>
                <w:noProof/>
              </w:rPr>
              <w:t> </w:t>
            </w:r>
            <w:r w:rsidR="003C05BC">
              <w:rPr>
                <w:noProof/>
              </w:rPr>
              <w:t> </w:t>
            </w:r>
            <w:r w:rsidR="003C05BC">
              <w:rPr>
                <w:noProof/>
              </w:rPr>
              <w:t> </w:t>
            </w:r>
            <w:r w:rsidR="003C05BC">
              <w:rPr>
                <w:noProof/>
              </w:rPr>
              <w:t> </w:t>
            </w:r>
            <w:r w:rsidR="003C05BC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3C05BC" w:rsidRDefault="00F65FC6" w:rsidP="00D55DA3">
      <w:pPr>
        <w:pStyle w:val="affffff5"/>
        <w:framePr w:wrap="around" w:hAnchor="page" w:x="1291" w:y="14101"/>
      </w:pPr>
      <w:r w:rsidRPr="003C05BC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9" w:name="FY"/>
      <w:r w:rsidR="003C05BC" w:rsidRPr="003C05BC">
        <w:rPr>
          <w:rFonts w:ascii="黑体"/>
        </w:rPr>
        <w:instrText xml:space="preserve"> FORMTEXT </w:instrText>
      </w:r>
      <w:r w:rsidRPr="003C05BC">
        <w:rPr>
          <w:rFonts w:ascii="黑体"/>
        </w:rPr>
      </w:r>
      <w:r w:rsidRPr="003C05BC">
        <w:rPr>
          <w:rFonts w:ascii="黑体"/>
        </w:rPr>
        <w:fldChar w:fldCharType="separate"/>
      </w:r>
      <w:r w:rsidR="003C05BC">
        <w:rPr>
          <w:rFonts w:ascii="黑体"/>
          <w:noProof/>
        </w:rPr>
        <w:t>XXXX</w:t>
      </w:r>
      <w:r w:rsidRPr="003C05BC">
        <w:rPr>
          <w:rFonts w:ascii="黑体"/>
        </w:rPr>
        <w:fldChar w:fldCharType="end"/>
      </w:r>
      <w:bookmarkEnd w:id="9"/>
      <w:r w:rsidR="003C05BC" w:rsidRPr="003C05BC">
        <w:rPr>
          <w:rFonts w:ascii="黑体"/>
        </w:rPr>
        <w:t>-</w:t>
      </w:r>
      <w:r w:rsidRPr="003C05BC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0" w:name="FM"/>
      <w:r w:rsidR="003C05BC" w:rsidRPr="003C05BC">
        <w:rPr>
          <w:rFonts w:ascii="黑体"/>
        </w:rPr>
        <w:instrText xml:space="preserve"> FORMTEXT </w:instrText>
      </w:r>
      <w:r w:rsidRPr="003C05BC">
        <w:rPr>
          <w:rFonts w:ascii="黑体"/>
        </w:rPr>
      </w:r>
      <w:r w:rsidRPr="003C05BC">
        <w:rPr>
          <w:rFonts w:ascii="黑体"/>
        </w:rPr>
        <w:fldChar w:fldCharType="separate"/>
      </w:r>
      <w:r w:rsidR="003C05BC">
        <w:rPr>
          <w:rFonts w:ascii="黑体"/>
          <w:noProof/>
        </w:rPr>
        <w:t>XX</w:t>
      </w:r>
      <w:r w:rsidRPr="003C05BC">
        <w:rPr>
          <w:rFonts w:ascii="黑体"/>
        </w:rPr>
        <w:fldChar w:fldCharType="end"/>
      </w:r>
      <w:bookmarkEnd w:id="10"/>
      <w:r w:rsidR="003C05BC" w:rsidRPr="003C05BC">
        <w:rPr>
          <w:rFonts w:ascii="黑体"/>
        </w:rPr>
        <w:t>-</w:t>
      </w:r>
      <w:r w:rsidRPr="003C05BC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1" w:name="FD"/>
      <w:r w:rsidR="003C05BC" w:rsidRPr="003C05BC">
        <w:rPr>
          <w:rFonts w:ascii="黑体"/>
        </w:rPr>
        <w:instrText xml:space="preserve"> FORMTEXT </w:instrText>
      </w:r>
      <w:r w:rsidRPr="003C05BC">
        <w:rPr>
          <w:rFonts w:ascii="黑体"/>
        </w:rPr>
      </w:r>
      <w:r w:rsidRPr="003C05BC">
        <w:rPr>
          <w:rFonts w:ascii="黑体"/>
        </w:rPr>
        <w:fldChar w:fldCharType="separate"/>
      </w:r>
      <w:r w:rsidR="003C05BC">
        <w:rPr>
          <w:rFonts w:ascii="黑体"/>
          <w:noProof/>
        </w:rPr>
        <w:t>XX</w:t>
      </w:r>
      <w:r w:rsidRPr="003C05BC">
        <w:rPr>
          <w:rFonts w:ascii="黑体"/>
        </w:rPr>
        <w:fldChar w:fldCharType="end"/>
      </w:r>
      <w:bookmarkEnd w:id="11"/>
      <w:r w:rsidR="003C05BC">
        <w:rPr>
          <w:rFonts w:hint="eastAsia"/>
        </w:rPr>
        <w:t>发布</w:t>
      </w:r>
      <w:r>
        <w:pict>
          <v:line id="_x0000_s1034" style="position:absolute;z-index:251655680;mso-position-horizontal-relative:text;mso-position-vertical-relative:page" from="-4.2pt,728.5pt" to="477.7pt,728.5pt">
            <w10:wrap anchory="page"/>
            <w10:anchorlock/>
          </v:line>
        </w:pict>
      </w:r>
    </w:p>
    <w:p w:rsidR="003C05BC" w:rsidRDefault="00F65FC6" w:rsidP="00D55DA3">
      <w:pPr>
        <w:pStyle w:val="affffff6"/>
        <w:framePr w:wrap="around" w:hAnchor="page" w:x="6826" w:y="14131"/>
      </w:pPr>
      <w:r w:rsidRPr="003C05BC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2" w:name="SY"/>
      <w:r w:rsidR="003C05BC" w:rsidRPr="003C05BC">
        <w:rPr>
          <w:rFonts w:ascii="黑体"/>
        </w:rPr>
        <w:instrText xml:space="preserve"> FORMTEXT </w:instrText>
      </w:r>
      <w:r w:rsidRPr="003C05BC">
        <w:rPr>
          <w:rFonts w:ascii="黑体"/>
        </w:rPr>
      </w:r>
      <w:r w:rsidRPr="003C05BC">
        <w:rPr>
          <w:rFonts w:ascii="黑体"/>
        </w:rPr>
        <w:fldChar w:fldCharType="separate"/>
      </w:r>
      <w:r w:rsidR="003C05BC">
        <w:rPr>
          <w:rFonts w:ascii="黑体"/>
          <w:noProof/>
        </w:rPr>
        <w:t>XXXX</w:t>
      </w:r>
      <w:r w:rsidRPr="003C05BC">
        <w:rPr>
          <w:rFonts w:ascii="黑体"/>
        </w:rPr>
        <w:fldChar w:fldCharType="end"/>
      </w:r>
      <w:bookmarkEnd w:id="12"/>
      <w:r w:rsidR="003C05BC" w:rsidRPr="003C05BC">
        <w:rPr>
          <w:rFonts w:ascii="黑体"/>
        </w:rPr>
        <w:t>-</w:t>
      </w:r>
      <w:r w:rsidRPr="003C05BC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3" w:name="SM"/>
      <w:r w:rsidR="003C05BC" w:rsidRPr="003C05BC">
        <w:rPr>
          <w:rFonts w:ascii="黑体"/>
        </w:rPr>
        <w:instrText xml:space="preserve"> FORMTEXT </w:instrText>
      </w:r>
      <w:r w:rsidRPr="003C05BC">
        <w:rPr>
          <w:rFonts w:ascii="黑体"/>
        </w:rPr>
      </w:r>
      <w:r w:rsidRPr="003C05BC">
        <w:rPr>
          <w:rFonts w:ascii="黑体"/>
        </w:rPr>
        <w:fldChar w:fldCharType="separate"/>
      </w:r>
      <w:r w:rsidR="003C05BC">
        <w:rPr>
          <w:rFonts w:ascii="黑体"/>
          <w:noProof/>
        </w:rPr>
        <w:t>XX</w:t>
      </w:r>
      <w:r w:rsidRPr="003C05BC">
        <w:rPr>
          <w:rFonts w:ascii="黑体"/>
        </w:rPr>
        <w:fldChar w:fldCharType="end"/>
      </w:r>
      <w:bookmarkEnd w:id="13"/>
      <w:r w:rsidR="003C05BC" w:rsidRPr="003C05BC">
        <w:rPr>
          <w:rFonts w:ascii="黑体"/>
        </w:rPr>
        <w:t>-</w:t>
      </w:r>
      <w:r w:rsidRPr="003C05BC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4" w:name="SD"/>
      <w:r w:rsidR="003C05BC" w:rsidRPr="003C05BC">
        <w:rPr>
          <w:rFonts w:ascii="黑体"/>
        </w:rPr>
        <w:instrText xml:space="preserve"> FORMTEXT </w:instrText>
      </w:r>
      <w:r w:rsidRPr="003C05BC">
        <w:rPr>
          <w:rFonts w:ascii="黑体"/>
        </w:rPr>
      </w:r>
      <w:r w:rsidRPr="003C05BC">
        <w:rPr>
          <w:rFonts w:ascii="黑体"/>
        </w:rPr>
        <w:fldChar w:fldCharType="separate"/>
      </w:r>
      <w:r w:rsidR="003C05BC">
        <w:rPr>
          <w:rFonts w:ascii="黑体"/>
          <w:noProof/>
        </w:rPr>
        <w:t>XX</w:t>
      </w:r>
      <w:r w:rsidRPr="003C05BC">
        <w:rPr>
          <w:rFonts w:ascii="黑体"/>
        </w:rPr>
        <w:fldChar w:fldCharType="end"/>
      </w:r>
      <w:bookmarkEnd w:id="14"/>
      <w:r w:rsidR="003C05BC">
        <w:rPr>
          <w:rFonts w:hint="eastAsia"/>
        </w:rPr>
        <w:t>实施</w:t>
      </w:r>
    </w:p>
    <w:p w:rsidR="003C05BC" w:rsidRDefault="00DE47BB" w:rsidP="003C05BC">
      <w:pPr>
        <w:pStyle w:val="afff8"/>
        <w:framePr w:wrap="around"/>
      </w:pPr>
      <w:r>
        <w:rPr>
          <w:noProof/>
        </w:rPr>
        <w:drawing>
          <wp:inline distT="0" distB="0" distL="0" distR="0">
            <wp:extent cx="5029200" cy="714375"/>
            <wp:effectExtent l="19050" t="0" r="0" b="0"/>
            <wp:docPr id="2" name="图片 2" descr="GBSend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SendCl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5BC" w:rsidRPr="003C05BC" w:rsidRDefault="00F65FC6" w:rsidP="003C05BC">
      <w:pPr>
        <w:pStyle w:val="aff5"/>
        <w:sectPr w:rsidR="003C05BC" w:rsidRPr="003C05BC" w:rsidSect="00106D06">
          <w:headerReference w:type="even" r:id="rId11"/>
          <w:footerReference w:type="even" r:id="rId12"/>
          <w:pgSz w:w="11906" w:h="16838" w:code="9"/>
          <w:pgMar w:top="567" w:right="1134" w:bottom="1134" w:left="1417" w:header="0" w:footer="0" w:gutter="0"/>
          <w:pgNumType w:start="1"/>
          <w:cols w:space="425"/>
          <w:docGrid w:type="lines" w:linePitch="312"/>
        </w:sectPr>
      </w:pPr>
      <w:r>
        <w:pict>
          <v:line id="_x0000_s1035" style="position:absolute;left:0;text-align:left;z-index:251656704" from="-.05pt,184.25pt" to="481.85pt,184.25pt"/>
        </w:pict>
      </w:r>
    </w:p>
    <w:p w:rsidR="003C05BC" w:rsidRPr="004D1090" w:rsidRDefault="003C05BC" w:rsidP="003C05BC">
      <w:pPr>
        <w:pStyle w:val="afffff0"/>
      </w:pPr>
      <w:r w:rsidRPr="004D1090">
        <w:rPr>
          <w:rFonts w:hint="eastAsia"/>
        </w:rPr>
        <w:lastRenderedPageBreak/>
        <w:t>前</w:t>
      </w:r>
      <w:bookmarkStart w:id="15" w:name="BKQY"/>
      <w:r w:rsidRPr="004D1090">
        <w:t> </w:t>
      </w:r>
      <w:r w:rsidRPr="004D1090">
        <w:t> </w:t>
      </w:r>
      <w:r w:rsidRPr="004D1090">
        <w:rPr>
          <w:rFonts w:hint="eastAsia"/>
        </w:rPr>
        <w:t>言</w:t>
      </w:r>
      <w:bookmarkEnd w:id="15"/>
    </w:p>
    <w:p w:rsidR="00106D06" w:rsidRPr="004D1090" w:rsidRDefault="00106D06" w:rsidP="00334CBD">
      <w:pPr>
        <w:snapToGrid w:val="0"/>
        <w:rPr>
          <w:rFonts w:ascii="宋体" w:hAnsi="宋体"/>
          <w:spacing w:val="-2"/>
        </w:rPr>
      </w:pPr>
      <w:r w:rsidRPr="004D1090">
        <w:rPr>
          <w:rFonts w:ascii="宋体" w:hAnsi="宋体" w:hint="eastAsia"/>
          <w:spacing w:val="-2"/>
        </w:rPr>
        <w:t>GB/T 22638《</w:t>
      </w:r>
      <w:r w:rsidRPr="004D1090">
        <w:rPr>
          <w:rFonts w:ascii="宋体" w:hAnsi="宋体" w:cs="Courier New" w:hint="eastAsia"/>
          <w:kern w:val="0"/>
          <w:szCs w:val="21"/>
        </w:rPr>
        <w:t>铝箔试验方法</w:t>
      </w:r>
      <w:r w:rsidR="00972140" w:rsidRPr="004D1090">
        <w:rPr>
          <w:rFonts w:ascii="宋体" w:hAnsi="宋体" w:hint="eastAsia"/>
          <w:spacing w:val="-2"/>
        </w:rPr>
        <w:t>》分为10</w:t>
      </w:r>
      <w:r w:rsidRPr="004D1090">
        <w:rPr>
          <w:rFonts w:ascii="宋体" w:hAnsi="宋体" w:hint="eastAsia"/>
          <w:spacing w:val="-2"/>
        </w:rPr>
        <w:t>个部分：</w:t>
      </w:r>
    </w:p>
    <w:p w:rsidR="00106D06" w:rsidRPr="004D1090" w:rsidRDefault="00106D06" w:rsidP="00DD1C76">
      <w:pPr>
        <w:snapToGrid w:val="0"/>
        <w:rPr>
          <w:rFonts w:ascii="宋体" w:hAnsi="宋体"/>
        </w:rPr>
      </w:pPr>
      <w:r w:rsidRPr="004D1090">
        <w:rPr>
          <w:rFonts w:ascii="宋体" w:hAnsi="宋体"/>
        </w:rPr>
        <w:t>——</w:t>
      </w:r>
      <w:r w:rsidRPr="004D1090">
        <w:rPr>
          <w:rFonts w:ascii="宋体" w:hAnsi="宋体" w:hint="eastAsia"/>
        </w:rPr>
        <w:t>第1部分： 厚度的测定 重量法</w:t>
      </w:r>
    </w:p>
    <w:p w:rsidR="00DD1C76" w:rsidRPr="004D1090" w:rsidRDefault="00106D06" w:rsidP="00DD1C76">
      <w:pPr>
        <w:snapToGrid w:val="0"/>
        <w:rPr>
          <w:rFonts w:ascii="宋体" w:hAnsi="宋体"/>
        </w:rPr>
      </w:pPr>
      <w:r w:rsidRPr="004D1090">
        <w:rPr>
          <w:rFonts w:ascii="宋体" w:hAnsi="宋体"/>
        </w:rPr>
        <w:t>——</w:t>
      </w:r>
      <w:r w:rsidRPr="004D1090">
        <w:rPr>
          <w:rFonts w:ascii="宋体" w:hAnsi="宋体" w:hint="eastAsia"/>
        </w:rPr>
        <w:t>第2部分： 针孔的检测</w:t>
      </w:r>
    </w:p>
    <w:p w:rsidR="00106D06" w:rsidRPr="004D1090" w:rsidRDefault="00106D06" w:rsidP="00DD1C76">
      <w:pPr>
        <w:snapToGrid w:val="0"/>
        <w:rPr>
          <w:rFonts w:ascii="宋体" w:hAnsi="宋体"/>
        </w:rPr>
      </w:pPr>
      <w:r w:rsidRPr="004D1090">
        <w:rPr>
          <w:rFonts w:ascii="宋体" w:hAnsi="宋体"/>
        </w:rPr>
        <w:t>——</w:t>
      </w:r>
      <w:r w:rsidRPr="004D1090">
        <w:rPr>
          <w:rFonts w:ascii="宋体" w:hAnsi="宋体" w:hint="eastAsia"/>
        </w:rPr>
        <w:t>第3部分： 粘附性的测定</w:t>
      </w:r>
    </w:p>
    <w:p w:rsidR="00106D06" w:rsidRPr="004D1090" w:rsidRDefault="00106D06" w:rsidP="00334CBD">
      <w:pPr>
        <w:snapToGrid w:val="0"/>
        <w:rPr>
          <w:rFonts w:ascii="宋体" w:hAnsi="宋体" w:cs="Courier New"/>
          <w:kern w:val="0"/>
          <w:szCs w:val="21"/>
        </w:rPr>
      </w:pPr>
      <w:r w:rsidRPr="004D1090">
        <w:rPr>
          <w:rFonts w:ascii="宋体" w:hAnsi="宋体"/>
        </w:rPr>
        <w:t>——</w:t>
      </w:r>
      <w:r w:rsidRPr="004D1090">
        <w:rPr>
          <w:rFonts w:ascii="宋体" w:hAnsi="宋体" w:hint="eastAsia"/>
          <w:spacing w:val="-2"/>
        </w:rPr>
        <w:t xml:space="preserve">第4部分： </w:t>
      </w:r>
      <w:r w:rsidRPr="004D1090">
        <w:rPr>
          <w:rFonts w:ascii="宋体" w:hAnsi="宋体" w:cs="Courier New" w:hint="eastAsia"/>
          <w:kern w:val="0"/>
          <w:szCs w:val="21"/>
        </w:rPr>
        <w:t>表面润湿张力的测定</w:t>
      </w:r>
    </w:p>
    <w:p w:rsidR="00106D06" w:rsidRPr="004D1090" w:rsidRDefault="00106D06" w:rsidP="00334CBD">
      <w:pPr>
        <w:snapToGrid w:val="0"/>
        <w:rPr>
          <w:rFonts w:ascii="宋体" w:hAnsi="宋体" w:cs="Courier New"/>
          <w:kern w:val="0"/>
          <w:szCs w:val="21"/>
        </w:rPr>
      </w:pPr>
      <w:r w:rsidRPr="004D1090">
        <w:rPr>
          <w:rFonts w:ascii="宋体" w:hAnsi="宋体"/>
        </w:rPr>
        <w:t>——</w:t>
      </w:r>
      <w:r w:rsidRPr="004D1090">
        <w:rPr>
          <w:rFonts w:ascii="宋体" w:hAnsi="宋体" w:hint="eastAsia"/>
          <w:spacing w:val="-2"/>
        </w:rPr>
        <w:t xml:space="preserve">第5部分： </w:t>
      </w:r>
      <w:r w:rsidRPr="004D1090">
        <w:rPr>
          <w:rFonts w:ascii="宋体" w:hAnsi="宋体" w:cs="Courier New" w:hint="eastAsia"/>
          <w:kern w:val="0"/>
          <w:szCs w:val="21"/>
        </w:rPr>
        <w:t>刷水试验方法</w:t>
      </w:r>
    </w:p>
    <w:p w:rsidR="00106D06" w:rsidRPr="004D1090" w:rsidRDefault="00106D06" w:rsidP="00334CBD">
      <w:pPr>
        <w:snapToGrid w:val="0"/>
        <w:rPr>
          <w:rFonts w:ascii="宋体" w:hAnsi="宋体" w:cs="Courier New"/>
          <w:kern w:val="0"/>
          <w:szCs w:val="21"/>
        </w:rPr>
      </w:pPr>
      <w:r w:rsidRPr="004D1090">
        <w:rPr>
          <w:rFonts w:ascii="宋体" w:hAnsi="宋体" w:cs="Courier New" w:hint="eastAsia"/>
          <w:kern w:val="0"/>
          <w:szCs w:val="21"/>
        </w:rPr>
        <w:t>——</w:t>
      </w:r>
      <w:r w:rsidRPr="004D1090">
        <w:rPr>
          <w:rFonts w:ascii="宋体" w:hAnsi="宋体" w:hint="eastAsia"/>
          <w:spacing w:val="-2"/>
        </w:rPr>
        <w:t xml:space="preserve">第6部分： </w:t>
      </w:r>
      <w:r w:rsidRPr="004D1090">
        <w:rPr>
          <w:rFonts w:ascii="宋体" w:hAnsi="宋体" w:cs="Courier New" w:hint="eastAsia"/>
          <w:kern w:val="0"/>
          <w:szCs w:val="21"/>
        </w:rPr>
        <w:t>直流电阻的测定</w:t>
      </w:r>
    </w:p>
    <w:p w:rsidR="00106D06" w:rsidRPr="004D1090" w:rsidRDefault="00106D06" w:rsidP="00334CBD">
      <w:pPr>
        <w:snapToGrid w:val="0"/>
        <w:rPr>
          <w:rFonts w:ascii="宋体" w:hAnsi="宋体" w:cs="Courier New"/>
          <w:kern w:val="0"/>
          <w:szCs w:val="21"/>
        </w:rPr>
      </w:pPr>
      <w:r w:rsidRPr="004D1090">
        <w:rPr>
          <w:rFonts w:ascii="宋体" w:hAnsi="宋体" w:cs="Courier New" w:hint="eastAsia"/>
          <w:kern w:val="0"/>
          <w:szCs w:val="21"/>
        </w:rPr>
        <w:t>——</w:t>
      </w:r>
      <w:r w:rsidRPr="004D1090">
        <w:rPr>
          <w:rFonts w:ascii="宋体" w:hAnsi="宋体" w:hint="eastAsia"/>
          <w:spacing w:val="-2"/>
        </w:rPr>
        <w:t xml:space="preserve">第7部分： </w:t>
      </w:r>
      <w:r w:rsidRPr="004D1090">
        <w:rPr>
          <w:rFonts w:ascii="宋体" w:hAnsi="宋体" w:cs="Courier New" w:hint="eastAsia"/>
          <w:kern w:val="0"/>
          <w:szCs w:val="21"/>
        </w:rPr>
        <w:t>热封强度的测定</w:t>
      </w:r>
    </w:p>
    <w:p w:rsidR="00106D06" w:rsidRPr="004D1090" w:rsidRDefault="00106D06" w:rsidP="00334CBD">
      <w:pPr>
        <w:snapToGrid w:val="0"/>
        <w:rPr>
          <w:rFonts w:ascii="宋体" w:hAnsi="宋体"/>
          <w:spacing w:val="-2"/>
        </w:rPr>
      </w:pPr>
      <w:r w:rsidRPr="004D1090">
        <w:rPr>
          <w:rFonts w:ascii="宋体" w:hAnsi="宋体" w:cs="Courier New" w:hint="eastAsia"/>
          <w:kern w:val="0"/>
          <w:szCs w:val="21"/>
        </w:rPr>
        <w:t>——</w:t>
      </w:r>
      <w:r w:rsidRPr="004D1090">
        <w:rPr>
          <w:rFonts w:ascii="宋体" w:hAnsi="宋体" w:hint="eastAsia"/>
          <w:spacing w:val="-2"/>
        </w:rPr>
        <w:t xml:space="preserve">第8部分： </w:t>
      </w:r>
      <w:r w:rsidRPr="004D1090">
        <w:rPr>
          <w:rFonts w:ascii="宋体" w:hAnsi="宋体" w:cs="Courier New" w:hint="eastAsia"/>
          <w:kern w:val="0"/>
          <w:szCs w:val="21"/>
        </w:rPr>
        <w:t>织构检验方法</w:t>
      </w:r>
    </w:p>
    <w:p w:rsidR="00106D06" w:rsidRPr="004D1090" w:rsidRDefault="00106D06" w:rsidP="00334CBD">
      <w:pPr>
        <w:snapToGrid w:val="0"/>
        <w:rPr>
          <w:rFonts w:ascii="宋体" w:hAnsi="宋体" w:cs="Courier New"/>
          <w:kern w:val="0"/>
          <w:szCs w:val="21"/>
        </w:rPr>
      </w:pPr>
      <w:r w:rsidRPr="004D1090">
        <w:rPr>
          <w:rFonts w:ascii="宋体" w:hAnsi="宋体" w:cs="Courier New" w:hint="eastAsia"/>
          <w:kern w:val="0"/>
          <w:szCs w:val="21"/>
        </w:rPr>
        <w:t>——</w:t>
      </w:r>
      <w:r w:rsidRPr="004D1090">
        <w:rPr>
          <w:rFonts w:ascii="宋体" w:hAnsi="宋体" w:hint="eastAsia"/>
          <w:spacing w:val="-2"/>
        </w:rPr>
        <w:t xml:space="preserve">第9部分： </w:t>
      </w:r>
      <w:r w:rsidRPr="004D1090">
        <w:rPr>
          <w:rFonts w:ascii="宋体" w:hAnsi="宋体" w:cs="Courier New" w:hint="eastAsia"/>
          <w:kern w:val="0"/>
          <w:szCs w:val="21"/>
        </w:rPr>
        <w:t>亲水性的测定</w:t>
      </w:r>
    </w:p>
    <w:p w:rsidR="00106D06" w:rsidRPr="004D1090" w:rsidRDefault="00106D06" w:rsidP="00334CBD">
      <w:pPr>
        <w:rPr>
          <w:rFonts w:ascii="宋体" w:hAnsi="宋体"/>
          <w:spacing w:val="-2"/>
        </w:rPr>
      </w:pPr>
      <w:r w:rsidRPr="004D1090">
        <w:rPr>
          <w:rFonts w:ascii="宋体" w:hAnsi="宋体" w:cs="Courier New" w:hint="eastAsia"/>
          <w:kern w:val="0"/>
          <w:szCs w:val="21"/>
        </w:rPr>
        <w:t>——</w:t>
      </w:r>
      <w:r w:rsidRPr="004D1090">
        <w:rPr>
          <w:rFonts w:ascii="宋体" w:hAnsi="宋体" w:hint="eastAsia"/>
          <w:spacing w:val="-2"/>
        </w:rPr>
        <w:t>第10部分：</w:t>
      </w:r>
      <w:r w:rsidRPr="004D1090">
        <w:rPr>
          <w:rFonts w:ascii="宋体" w:hAnsi="宋体" w:cs="Courier New" w:hint="eastAsia"/>
          <w:kern w:val="0"/>
          <w:szCs w:val="21"/>
        </w:rPr>
        <w:t>涂层表面密度的测定</w:t>
      </w:r>
    </w:p>
    <w:p w:rsidR="00106D06" w:rsidRPr="004D1090" w:rsidRDefault="00106D06" w:rsidP="00334CBD">
      <w:pPr>
        <w:adjustRightInd w:val="0"/>
        <w:snapToGrid w:val="0"/>
        <w:spacing w:line="360" w:lineRule="atLeast"/>
        <w:jc w:val="left"/>
        <w:textAlignment w:val="baseline"/>
        <w:rPr>
          <w:rFonts w:ascii="宋体" w:hAnsi="宋体"/>
          <w:spacing w:val="-2"/>
        </w:rPr>
      </w:pPr>
      <w:r w:rsidRPr="004D1090">
        <w:rPr>
          <w:rFonts w:ascii="宋体" w:hAnsi="宋体" w:hint="eastAsia"/>
          <w:spacing w:val="-2"/>
        </w:rPr>
        <w:t>本部分为GB/T 22638 的第9部分。</w:t>
      </w:r>
    </w:p>
    <w:p w:rsidR="00106D06" w:rsidRPr="004D1090" w:rsidRDefault="00106D06" w:rsidP="00334CBD">
      <w:pPr>
        <w:rPr>
          <w:rFonts w:ascii="宋体" w:hAnsi="宋体"/>
        </w:rPr>
      </w:pPr>
      <w:r w:rsidRPr="004D1090">
        <w:rPr>
          <w:rFonts w:ascii="宋体" w:hAnsi="宋体" w:hint="eastAsia"/>
        </w:rPr>
        <w:t>本部分按照GB/T 1.1-2009给出的规则起草。</w:t>
      </w:r>
    </w:p>
    <w:p w:rsidR="00106D06" w:rsidRPr="004D1090" w:rsidRDefault="00106D06" w:rsidP="00334CBD">
      <w:pPr>
        <w:adjustRightInd w:val="0"/>
        <w:snapToGrid w:val="0"/>
        <w:spacing w:line="360" w:lineRule="atLeast"/>
        <w:jc w:val="left"/>
        <w:textAlignment w:val="baseline"/>
        <w:rPr>
          <w:rFonts w:ascii="宋体" w:hAnsi="宋体"/>
          <w:spacing w:val="-2"/>
        </w:rPr>
      </w:pPr>
      <w:r w:rsidRPr="004D1090">
        <w:rPr>
          <w:rFonts w:ascii="宋体" w:hAnsi="宋体" w:hint="eastAsia"/>
          <w:spacing w:val="-2"/>
        </w:rPr>
        <w:t>本部分的附录A为规范性附录。</w:t>
      </w:r>
    </w:p>
    <w:p w:rsidR="00C93D88" w:rsidRPr="004D1090" w:rsidRDefault="00106D06" w:rsidP="00334CBD">
      <w:pPr>
        <w:adjustRightInd w:val="0"/>
        <w:snapToGrid w:val="0"/>
        <w:spacing w:line="360" w:lineRule="atLeast"/>
        <w:jc w:val="left"/>
        <w:textAlignment w:val="baseline"/>
        <w:rPr>
          <w:rFonts w:ascii="宋体" w:hAnsi="宋体"/>
          <w:spacing w:val="-2"/>
        </w:rPr>
      </w:pPr>
      <w:r w:rsidRPr="004D1090">
        <w:rPr>
          <w:rFonts w:ascii="宋体" w:hAnsi="宋体" w:hint="eastAsia"/>
          <w:spacing w:val="-2"/>
        </w:rPr>
        <w:t>本部分代替GB/T22638.9-2008《铝箔试验方法  第9部分：亲水性的测定》</w:t>
      </w:r>
      <w:r w:rsidR="00C93D88" w:rsidRPr="004D1090">
        <w:rPr>
          <w:rFonts w:ascii="宋体" w:hAnsi="宋体" w:hint="eastAsia"/>
          <w:spacing w:val="-2"/>
        </w:rPr>
        <w:t>。</w:t>
      </w:r>
    </w:p>
    <w:p w:rsidR="00106D06" w:rsidRPr="004D1090" w:rsidRDefault="00C93D88" w:rsidP="00334CBD">
      <w:pPr>
        <w:adjustRightInd w:val="0"/>
        <w:snapToGrid w:val="0"/>
        <w:spacing w:line="360" w:lineRule="atLeast"/>
        <w:jc w:val="left"/>
        <w:textAlignment w:val="baseline"/>
        <w:rPr>
          <w:rFonts w:ascii="宋体" w:hAnsi="宋体"/>
          <w:spacing w:val="-2"/>
        </w:rPr>
      </w:pPr>
      <w:r w:rsidRPr="004D1090">
        <w:rPr>
          <w:rFonts w:ascii="宋体" w:hAnsi="宋体" w:hint="eastAsia"/>
          <w:spacing w:val="-2"/>
        </w:rPr>
        <w:t>本部分</w:t>
      </w:r>
      <w:r w:rsidR="00106D06" w:rsidRPr="004D1090">
        <w:rPr>
          <w:rFonts w:ascii="宋体" w:hAnsi="宋体" w:hint="eastAsia"/>
          <w:spacing w:val="-2"/>
        </w:rPr>
        <w:t>与GB/T 22638.9-2008相比主要技术变化如下：</w:t>
      </w:r>
    </w:p>
    <w:p w:rsidR="00FE6BA5" w:rsidRPr="004D1090" w:rsidRDefault="00FE6BA5" w:rsidP="00334CBD">
      <w:pPr>
        <w:pStyle w:val="ad"/>
        <w:ind w:left="0" w:firstLine="0"/>
        <w:rPr>
          <w:rFonts w:hAnsi="宋体"/>
          <w:spacing w:val="-2"/>
          <w:kern w:val="2"/>
          <w:szCs w:val="24"/>
        </w:rPr>
      </w:pPr>
      <w:r w:rsidRPr="004D1090">
        <w:rPr>
          <w:rFonts w:hAnsi="宋体" w:hint="eastAsia"/>
          <w:spacing w:val="-2"/>
          <w:kern w:val="2"/>
          <w:szCs w:val="24"/>
        </w:rPr>
        <w:t>3.1</w:t>
      </w:r>
      <w:r w:rsidR="00260C8F" w:rsidRPr="004D1090">
        <w:rPr>
          <w:rFonts w:hAnsi="宋体" w:hint="eastAsia"/>
          <w:spacing w:val="-2"/>
          <w:kern w:val="2"/>
          <w:szCs w:val="24"/>
        </w:rPr>
        <w:t>条款</w:t>
      </w:r>
      <w:r w:rsidRPr="004D1090">
        <w:rPr>
          <w:rFonts w:hAnsi="宋体" w:hint="eastAsia"/>
          <w:spacing w:val="-2"/>
          <w:kern w:val="2"/>
          <w:szCs w:val="24"/>
        </w:rPr>
        <w:t>增加了蒸馏水要求</w:t>
      </w:r>
      <w:r w:rsidR="00D01AE0" w:rsidRPr="004D1090">
        <w:rPr>
          <w:rFonts w:hAnsi="宋体" w:hint="eastAsia"/>
          <w:spacing w:val="-2"/>
          <w:kern w:val="2"/>
          <w:szCs w:val="24"/>
        </w:rPr>
        <w:t>；</w:t>
      </w:r>
    </w:p>
    <w:p w:rsidR="007C1A8E" w:rsidRPr="004D1090" w:rsidRDefault="007C1A8E" w:rsidP="00334CBD">
      <w:pPr>
        <w:pStyle w:val="ad"/>
        <w:ind w:left="0" w:firstLine="0"/>
        <w:rPr>
          <w:rFonts w:hAnsi="宋体"/>
          <w:spacing w:val="-2"/>
          <w:kern w:val="2"/>
          <w:szCs w:val="24"/>
        </w:rPr>
      </w:pPr>
      <w:r w:rsidRPr="004D1090">
        <w:rPr>
          <w:rFonts w:hAnsi="宋体" w:hint="eastAsia"/>
          <w:spacing w:val="-2"/>
          <w:kern w:val="2"/>
          <w:szCs w:val="24"/>
        </w:rPr>
        <w:t>4.1</w:t>
      </w:r>
      <w:r w:rsidR="00260C8F" w:rsidRPr="004D1090">
        <w:rPr>
          <w:rFonts w:hAnsi="宋体" w:hint="eastAsia"/>
          <w:spacing w:val="-2"/>
          <w:kern w:val="2"/>
          <w:szCs w:val="24"/>
        </w:rPr>
        <w:t>条款</w:t>
      </w:r>
      <w:r w:rsidRPr="004D1090">
        <w:rPr>
          <w:rFonts w:hAnsi="宋体" w:hint="eastAsia"/>
          <w:spacing w:val="-2"/>
          <w:kern w:val="2"/>
          <w:szCs w:val="24"/>
        </w:rPr>
        <w:t>增加了接触角测定仪的精度要求；</w:t>
      </w:r>
    </w:p>
    <w:p w:rsidR="00106D06" w:rsidRPr="004D1090" w:rsidRDefault="00C93D88" w:rsidP="00334CBD">
      <w:pPr>
        <w:pStyle w:val="ad"/>
        <w:ind w:left="0" w:firstLine="0"/>
        <w:rPr>
          <w:rFonts w:hAnsi="宋体"/>
          <w:spacing w:val="-2"/>
          <w:kern w:val="2"/>
          <w:szCs w:val="24"/>
        </w:rPr>
      </w:pPr>
      <w:r w:rsidRPr="004D1090">
        <w:rPr>
          <w:rFonts w:hAnsi="宋体" w:hint="eastAsia"/>
          <w:spacing w:val="-2"/>
          <w:kern w:val="2"/>
          <w:szCs w:val="24"/>
        </w:rPr>
        <w:t>4.6</w:t>
      </w:r>
      <w:r w:rsidR="00260C8F" w:rsidRPr="004D1090">
        <w:rPr>
          <w:rFonts w:hAnsi="宋体" w:hint="eastAsia"/>
          <w:spacing w:val="-2"/>
          <w:kern w:val="2"/>
          <w:szCs w:val="24"/>
        </w:rPr>
        <w:t>条款</w:t>
      </w:r>
      <w:r w:rsidRPr="004D1090">
        <w:rPr>
          <w:rFonts w:hAnsi="宋体" w:hint="eastAsia"/>
          <w:spacing w:val="-2"/>
          <w:kern w:val="2"/>
          <w:szCs w:val="24"/>
        </w:rPr>
        <w:t>增加了游标卡尺的精度要求；</w:t>
      </w:r>
    </w:p>
    <w:p w:rsidR="00411247" w:rsidRPr="004D1090" w:rsidRDefault="00411247" w:rsidP="00334CBD">
      <w:pPr>
        <w:pStyle w:val="ad"/>
        <w:ind w:left="0" w:firstLine="0"/>
        <w:rPr>
          <w:rFonts w:hAnsi="宋体"/>
          <w:spacing w:val="-2"/>
          <w:kern w:val="2"/>
          <w:szCs w:val="24"/>
        </w:rPr>
      </w:pPr>
      <w:r w:rsidRPr="004D1090">
        <w:rPr>
          <w:rFonts w:hAnsi="宋体" w:hint="eastAsia"/>
          <w:spacing w:val="-2"/>
          <w:kern w:val="2"/>
          <w:szCs w:val="24"/>
        </w:rPr>
        <w:t>修改了</w:t>
      </w:r>
      <w:r w:rsidR="00260C8F" w:rsidRPr="004D1090">
        <w:rPr>
          <w:rFonts w:hAnsi="宋体" w:hint="eastAsia"/>
          <w:spacing w:val="-2"/>
          <w:kern w:val="2"/>
          <w:szCs w:val="24"/>
        </w:rPr>
        <w:t>条款5</w:t>
      </w:r>
      <w:r w:rsidRPr="004D1090">
        <w:rPr>
          <w:rFonts w:hAnsi="宋体" w:hint="eastAsia"/>
          <w:spacing w:val="-2"/>
          <w:kern w:val="2"/>
          <w:szCs w:val="24"/>
        </w:rPr>
        <w:t>试样要求；</w:t>
      </w:r>
    </w:p>
    <w:p w:rsidR="00AC6CF5" w:rsidRPr="004D1090" w:rsidRDefault="00C93D88" w:rsidP="00D55DA3">
      <w:pPr>
        <w:pStyle w:val="ad"/>
        <w:ind w:left="0" w:firstLine="0"/>
        <w:rPr>
          <w:rFonts w:hAnsi="宋体"/>
          <w:spacing w:val="-2"/>
          <w:kern w:val="2"/>
          <w:szCs w:val="24"/>
        </w:rPr>
      </w:pPr>
      <w:r w:rsidRPr="004D1090">
        <w:rPr>
          <w:rFonts w:hAnsi="宋体" w:hint="eastAsia"/>
          <w:spacing w:val="-2"/>
          <w:kern w:val="2"/>
          <w:szCs w:val="24"/>
        </w:rPr>
        <w:t>修改了</w:t>
      </w:r>
      <w:r w:rsidR="00106D06" w:rsidRPr="004D1090">
        <w:rPr>
          <w:rFonts w:hAnsi="宋体" w:hint="eastAsia"/>
          <w:spacing w:val="-2"/>
          <w:kern w:val="2"/>
          <w:szCs w:val="24"/>
        </w:rPr>
        <w:t>6.1.1.4</w:t>
      </w:r>
      <w:r w:rsidR="005B3587" w:rsidRPr="004D1090">
        <w:rPr>
          <w:rFonts w:hAnsi="宋体" w:hint="eastAsia"/>
          <w:spacing w:val="-2"/>
          <w:kern w:val="2"/>
          <w:szCs w:val="24"/>
        </w:rPr>
        <w:t>水滴量和滴水位置</w:t>
      </w:r>
      <w:r w:rsidR="00AC6CF5" w:rsidRPr="004D1090">
        <w:rPr>
          <w:rFonts w:hAnsi="宋体" w:hint="eastAsia"/>
          <w:spacing w:val="-2"/>
          <w:kern w:val="2"/>
          <w:szCs w:val="24"/>
        </w:rPr>
        <w:t>；</w:t>
      </w:r>
    </w:p>
    <w:p w:rsidR="0025196C" w:rsidRPr="004D1090" w:rsidRDefault="00AC6CF5" w:rsidP="00D55DA3">
      <w:pPr>
        <w:pStyle w:val="ad"/>
        <w:ind w:left="0" w:firstLine="0"/>
        <w:rPr>
          <w:rFonts w:hAnsi="宋体"/>
          <w:spacing w:val="-2"/>
          <w:kern w:val="2"/>
          <w:szCs w:val="24"/>
        </w:rPr>
      </w:pPr>
      <w:r w:rsidRPr="004D1090">
        <w:rPr>
          <w:rFonts w:hAnsi="宋体" w:hint="eastAsia"/>
          <w:spacing w:val="-2"/>
          <w:kern w:val="2"/>
          <w:szCs w:val="24"/>
        </w:rPr>
        <w:t>修改了</w:t>
      </w:r>
      <w:r w:rsidR="008B2FC2" w:rsidRPr="004D1090">
        <w:rPr>
          <w:rFonts w:hAnsi="宋体" w:hint="eastAsia"/>
          <w:spacing w:val="-2"/>
          <w:kern w:val="2"/>
          <w:szCs w:val="24"/>
        </w:rPr>
        <w:t>6.1.1.5</w:t>
      </w:r>
      <w:r w:rsidRPr="004D1090">
        <w:rPr>
          <w:rFonts w:hAnsi="宋体" w:hint="eastAsia"/>
          <w:spacing w:val="-2"/>
          <w:kern w:val="2"/>
          <w:szCs w:val="24"/>
        </w:rPr>
        <w:t>条款</w:t>
      </w:r>
      <w:r w:rsidR="00260C8F" w:rsidRPr="004D1090">
        <w:rPr>
          <w:rFonts w:hAnsi="宋体" w:hint="eastAsia"/>
          <w:spacing w:val="-2"/>
          <w:kern w:val="2"/>
          <w:szCs w:val="24"/>
        </w:rPr>
        <w:t>水滴在试样上</w:t>
      </w:r>
      <w:r w:rsidR="004D1090">
        <w:rPr>
          <w:rFonts w:hAnsi="宋体" w:hint="eastAsia"/>
          <w:spacing w:val="-2"/>
          <w:kern w:val="2"/>
          <w:szCs w:val="24"/>
        </w:rPr>
        <w:t>的</w:t>
      </w:r>
      <w:r w:rsidR="00260C8F" w:rsidRPr="004D1090">
        <w:rPr>
          <w:rFonts w:hAnsi="宋体" w:hint="eastAsia"/>
          <w:spacing w:val="-2"/>
          <w:kern w:val="2"/>
          <w:szCs w:val="24"/>
        </w:rPr>
        <w:t>静置时间</w:t>
      </w:r>
      <w:r w:rsidRPr="004D1090">
        <w:rPr>
          <w:rFonts w:hAnsi="宋体" w:hint="eastAsia"/>
          <w:spacing w:val="-2"/>
          <w:kern w:val="2"/>
          <w:szCs w:val="24"/>
        </w:rPr>
        <w:t>，</w:t>
      </w:r>
      <w:r w:rsidR="00B568BE" w:rsidRPr="004D1090">
        <w:rPr>
          <w:rFonts w:hAnsi="宋体" w:hint="eastAsia"/>
          <w:spacing w:val="-2"/>
          <w:kern w:val="2"/>
          <w:szCs w:val="24"/>
        </w:rPr>
        <w:t>增加接触角示意图；</w:t>
      </w:r>
    </w:p>
    <w:p w:rsidR="00497D0B" w:rsidRPr="004D1090" w:rsidRDefault="00E64C89" w:rsidP="00334CBD">
      <w:pPr>
        <w:pStyle w:val="ad"/>
        <w:ind w:left="0" w:firstLine="0"/>
        <w:rPr>
          <w:rFonts w:hAnsi="宋体"/>
          <w:spacing w:val="-2"/>
          <w:kern w:val="2"/>
          <w:szCs w:val="24"/>
        </w:rPr>
      </w:pPr>
      <w:r w:rsidRPr="004D1090">
        <w:rPr>
          <w:rFonts w:hAnsi="宋体" w:hint="eastAsia"/>
          <w:spacing w:val="-2"/>
          <w:kern w:val="2"/>
          <w:szCs w:val="24"/>
        </w:rPr>
        <w:t>6.1.2.2条</w:t>
      </w:r>
      <w:r w:rsidR="00103FEA" w:rsidRPr="004D1090">
        <w:rPr>
          <w:rFonts w:hAnsi="宋体" w:hint="eastAsia"/>
          <w:spacing w:val="-2"/>
          <w:kern w:val="2"/>
          <w:szCs w:val="24"/>
        </w:rPr>
        <w:t>款</w:t>
      </w:r>
      <w:r w:rsidR="00260C8F" w:rsidRPr="004D1090">
        <w:rPr>
          <w:rFonts w:hAnsi="宋体" w:hint="eastAsia"/>
          <w:spacing w:val="-2"/>
          <w:kern w:val="2"/>
          <w:szCs w:val="24"/>
        </w:rPr>
        <w:t>增加针尖到亲水箔的距离</w:t>
      </w:r>
      <w:r w:rsidR="00103FEA" w:rsidRPr="004D1090">
        <w:rPr>
          <w:rFonts w:hAnsi="宋体" w:hint="eastAsia"/>
          <w:spacing w:val="-2"/>
          <w:kern w:val="2"/>
          <w:szCs w:val="24"/>
        </w:rPr>
        <w:t>；</w:t>
      </w:r>
    </w:p>
    <w:p w:rsidR="00497D0B" w:rsidRPr="004D1090" w:rsidRDefault="00103FEA" w:rsidP="00334CBD">
      <w:pPr>
        <w:pStyle w:val="ad"/>
        <w:ind w:left="0" w:firstLine="0"/>
        <w:rPr>
          <w:rFonts w:hAnsi="宋体"/>
          <w:spacing w:val="-2"/>
          <w:kern w:val="2"/>
          <w:szCs w:val="24"/>
        </w:rPr>
      </w:pPr>
      <w:r w:rsidRPr="004D1090">
        <w:rPr>
          <w:rFonts w:hAnsi="宋体" w:hint="eastAsia"/>
          <w:spacing w:val="-2"/>
          <w:kern w:val="2"/>
          <w:szCs w:val="24"/>
        </w:rPr>
        <w:t>修改</w:t>
      </w:r>
      <w:r w:rsidR="00497D0B" w:rsidRPr="004D1090">
        <w:rPr>
          <w:rFonts w:hAnsi="宋体" w:hint="eastAsia"/>
          <w:spacing w:val="-2"/>
          <w:kern w:val="2"/>
          <w:szCs w:val="24"/>
        </w:rPr>
        <w:t>6.1.2.</w:t>
      </w:r>
      <w:r w:rsidRPr="004D1090">
        <w:rPr>
          <w:rFonts w:hAnsi="宋体" w:hint="eastAsia"/>
          <w:spacing w:val="-2"/>
          <w:kern w:val="2"/>
          <w:szCs w:val="24"/>
        </w:rPr>
        <w:t>3</w:t>
      </w:r>
      <w:r w:rsidR="00497D0B" w:rsidRPr="004D1090">
        <w:rPr>
          <w:rFonts w:hAnsi="宋体" w:hint="eastAsia"/>
          <w:spacing w:val="-2"/>
          <w:kern w:val="2"/>
          <w:szCs w:val="24"/>
        </w:rPr>
        <w:t>条</w:t>
      </w:r>
      <w:r w:rsidR="00AC6CF5" w:rsidRPr="004D1090">
        <w:rPr>
          <w:rFonts w:hAnsi="宋体" w:hint="eastAsia"/>
          <w:spacing w:val="-2"/>
          <w:kern w:val="2"/>
          <w:szCs w:val="24"/>
        </w:rPr>
        <w:t>款</w:t>
      </w:r>
      <w:r w:rsidR="00260C8F" w:rsidRPr="004D1090">
        <w:rPr>
          <w:rFonts w:hAnsi="宋体" w:hint="eastAsia"/>
          <w:spacing w:val="-2"/>
          <w:kern w:val="2"/>
          <w:szCs w:val="24"/>
        </w:rPr>
        <w:t>水滴在试样上</w:t>
      </w:r>
      <w:r w:rsidR="004D1090">
        <w:rPr>
          <w:rFonts w:hAnsi="宋体" w:hint="eastAsia"/>
          <w:spacing w:val="-2"/>
          <w:kern w:val="2"/>
          <w:szCs w:val="24"/>
        </w:rPr>
        <w:t>的</w:t>
      </w:r>
      <w:r w:rsidR="00260C8F" w:rsidRPr="004D1090">
        <w:rPr>
          <w:rFonts w:hAnsi="宋体" w:hint="eastAsia"/>
          <w:spacing w:val="-2"/>
          <w:kern w:val="2"/>
          <w:szCs w:val="24"/>
        </w:rPr>
        <w:t>静置时间，并将“横向直径</w:t>
      </w:r>
      <w:r w:rsidR="00260C8F" w:rsidRPr="004D1090">
        <w:rPr>
          <w:rFonts w:hAnsi="宋体" w:hint="eastAsia"/>
        </w:rPr>
        <w:t>L</w:t>
      </w:r>
      <w:r w:rsidR="00260C8F" w:rsidRPr="004D1090">
        <w:rPr>
          <w:rFonts w:hAnsi="宋体" w:hint="eastAsia"/>
          <w:vertAlign w:val="subscript"/>
        </w:rPr>
        <w:t>1</w:t>
      </w:r>
      <w:r w:rsidR="00260C8F" w:rsidRPr="004D1090">
        <w:rPr>
          <w:rFonts w:hAnsi="宋体" w:hint="eastAsia"/>
          <w:spacing w:val="-2"/>
          <w:kern w:val="2"/>
          <w:szCs w:val="24"/>
        </w:rPr>
        <w:t>，纵向直径</w:t>
      </w:r>
      <w:r w:rsidR="00260C8F" w:rsidRPr="004D1090">
        <w:rPr>
          <w:rFonts w:hAnsi="宋体" w:hint="eastAsia"/>
        </w:rPr>
        <w:t>L</w:t>
      </w:r>
      <w:r w:rsidR="00260C8F" w:rsidRPr="004D1090">
        <w:rPr>
          <w:rFonts w:hAnsi="宋体" w:hint="eastAsia"/>
          <w:vertAlign w:val="subscript"/>
        </w:rPr>
        <w:t>2</w:t>
      </w:r>
      <w:r w:rsidR="00260C8F" w:rsidRPr="004D1090">
        <w:rPr>
          <w:rFonts w:hAnsi="宋体" w:hint="eastAsia"/>
          <w:spacing w:val="-2"/>
          <w:kern w:val="2"/>
          <w:szCs w:val="24"/>
        </w:rPr>
        <w:t>”修改为“最大直径</w:t>
      </w:r>
      <w:r w:rsidR="00260C8F" w:rsidRPr="004D1090">
        <w:rPr>
          <w:rFonts w:hAnsi="宋体" w:hint="eastAsia"/>
        </w:rPr>
        <w:t>L</w:t>
      </w:r>
      <w:r w:rsidR="00260C8F" w:rsidRPr="004D1090">
        <w:rPr>
          <w:rFonts w:hAnsi="宋体" w:hint="eastAsia"/>
          <w:vertAlign w:val="subscript"/>
        </w:rPr>
        <w:t>1</w:t>
      </w:r>
      <w:r w:rsidR="00260C8F" w:rsidRPr="004D1090">
        <w:rPr>
          <w:rFonts w:hAnsi="宋体" w:hint="eastAsia"/>
          <w:spacing w:val="-2"/>
          <w:kern w:val="2"/>
          <w:szCs w:val="24"/>
        </w:rPr>
        <w:t>，最小直径</w:t>
      </w:r>
      <w:r w:rsidR="00260C8F" w:rsidRPr="004D1090">
        <w:rPr>
          <w:rFonts w:hAnsi="宋体" w:hint="eastAsia"/>
        </w:rPr>
        <w:t>L</w:t>
      </w:r>
      <w:r w:rsidR="00260C8F" w:rsidRPr="004D1090">
        <w:rPr>
          <w:rFonts w:hAnsi="宋体" w:hint="eastAsia"/>
          <w:vertAlign w:val="subscript"/>
        </w:rPr>
        <w:t>2</w:t>
      </w:r>
      <w:r w:rsidR="00260C8F" w:rsidRPr="004D1090">
        <w:rPr>
          <w:rFonts w:hAnsi="宋体" w:hint="eastAsia"/>
          <w:spacing w:val="-2"/>
          <w:kern w:val="2"/>
          <w:szCs w:val="24"/>
        </w:rPr>
        <w:t>”</w:t>
      </w:r>
      <w:r w:rsidR="001702BD" w:rsidRPr="004D1090">
        <w:rPr>
          <w:rFonts w:hAnsi="宋体" w:hint="eastAsia"/>
          <w:spacing w:val="-2"/>
          <w:kern w:val="2"/>
          <w:szCs w:val="24"/>
        </w:rPr>
        <w:t>；</w:t>
      </w:r>
    </w:p>
    <w:p w:rsidR="00B568BE" w:rsidRPr="004D1090" w:rsidRDefault="00B568BE" w:rsidP="00334CBD">
      <w:pPr>
        <w:pStyle w:val="ad"/>
        <w:ind w:left="0" w:firstLine="0"/>
        <w:rPr>
          <w:rFonts w:hAnsi="宋体"/>
          <w:spacing w:val="-2"/>
          <w:kern w:val="2"/>
          <w:szCs w:val="24"/>
        </w:rPr>
      </w:pPr>
      <w:r w:rsidRPr="004D1090">
        <w:rPr>
          <w:rFonts w:hAnsi="宋体" w:hint="eastAsia"/>
          <w:spacing w:val="-2"/>
          <w:kern w:val="2"/>
          <w:szCs w:val="24"/>
        </w:rPr>
        <w:t>6.3.1条款</w:t>
      </w:r>
      <w:r w:rsidR="00260C8F" w:rsidRPr="004D1090">
        <w:rPr>
          <w:rFonts w:hAnsi="宋体" w:hint="eastAsia"/>
          <w:spacing w:val="-2"/>
          <w:kern w:val="2"/>
          <w:szCs w:val="24"/>
        </w:rPr>
        <w:t>试样</w:t>
      </w:r>
      <w:r w:rsidR="00260C8F" w:rsidRPr="004D1090">
        <w:rPr>
          <w:rFonts w:hint="eastAsia"/>
        </w:rPr>
        <w:t>在温度达150</w:t>
      </w:r>
      <w:r w:rsidR="00260C8F" w:rsidRPr="004D1090">
        <w:rPr>
          <w:rFonts w:hint="eastAsia"/>
          <w:spacing w:val="-15"/>
        </w:rPr>
        <w:t xml:space="preserve"> </w:t>
      </w:r>
      <w:r w:rsidR="00260C8F" w:rsidRPr="004D1090">
        <w:rPr>
          <w:rFonts w:hint="eastAsia"/>
        </w:rPr>
        <w:t>℃±5</w:t>
      </w:r>
      <w:r w:rsidR="00260C8F" w:rsidRPr="004D1090">
        <w:rPr>
          <w:rFonts w:hint="eastAsia"/>
          <w:spacing w:val="-15"/>
        </w:rPr>
        <w:t xml:space="preserve"> </w:t>
      </w:r>
      <w:r w:rsidR="00260C8F" w:rsidRPr="004D1090">
        <w:rPr>
          <w:rFonts w:hint="eastAsia"/>
        </w:rPr>
        <w:t>℃的鼓风恒温烘干箱（4.2）中烘5</w:t>
      </w:r>
      <w:r w:rsidR="00260C8F" w:rsidRPr="004D1090">
        <w:rPr>
          <w:rFonts w:hint="eastAsia"/>
          <w:spacing w:val="-15"/>
        </w:rPr>
        <w:t xml:space="preserve"> </w:t>
      </w:r>
      <w:r w:rsidR="00260C8F" w:rsidRPr="004D1090">
        <w:rPr>
          <w:rFonts w:hint="eastAsia"/>
        </w:rPr>
        <w:t>min后，添加“取出后冷却至室温”，并将试样在蒸馏水中浸渍时间改为“5 min”</w:t>
      </w:r>
      <w:r w:rsidRPr="004D1090">
        <w:rPr>
          <w:rFonts w:hAnsi="宋体" w:hint="eastAsia"/>
          <w:spacing w:val="-2"/>
          <w:kern w:val="2"/>
          <w:szCs w:val="24"/>
        </w:rPr>
        <w:t>；</w:t>
      </w:r>
    </w:p>
    <w:p w:rsidR="005A1B09" w:rsidRPr="004D1090" w:rsidRDefault="005A1B09" w:rsidP="005A1B09">
      <w:pPr>
        <w:pStyle w:val="ad"/>
        <w:ind w:left="0" w:firstLine="0"/>
        <w:rPr>
          <w:rFonts w:hAnsi="宋体"/>
          <w:spacing w:val="-2"/>
          <w:kern w:val="2"/>
          <w:szCs w:val="24"/>
        </w:rPr>
      </w:pPr>
      <w:r w:rsidRPr="004D1090">
        <w:rPr>
          <w:rFonts w:hAnsi="宋体" w:hint="eastAsia"/>
          <w:spacing w:val="-2"/>
          <w:kern w:val="2"/>
          <w:szCs w:val="24"/>
        </w:rPr>
        <w:t>6.4.1.1</w:t>
      </w:r>
      <w:r w:rsidR="007C55F8" w:rsidRPr="004D1090">
        <w:rPr>
          <w:rFonts w:hAnsi="宋体" w:hint="eastAsia"/>
          <w:spacing w:val="-2"/>
          <w:kern w:val="2"/>
          <w:szCs w:val="24"/>
        </w:rPr>
        <w:t>条款</w:t>
      </w:r>
      <w:r w:rsidR="00260C8F" w:rsidRPr="004D1090">
        <w:rPr>
          <w:rFonts w:hAnsi="宋体" w:hint="eastAsia"/>
          <w:spacing w:val="-2"/>
          <w:kern w:val="2"/>
          <w:szCs w:val="24"/>
        </w:rPr>
        <w:t>添加“</w:t>
      </w:r>
      <w:r w:rsidR="00260C8F" w:rsidRPr="004D1090">
        <w:rPr>
          <w:rFonts w:hAnsi="宋体" w:hint="eastAsia"/>
        </w:rPr>
        <w:t>水槽水平放置</w:t>
      </w:r>
      <w:r w:rsidR="00260C8F" w:rsidRPr="004D1090">
        <w:rPr>
          <w:rFonts w:hAnsi="宋体" w:hint="eastAsia"/>
          <w:spacing w:val="-2"/>
          <w:kern w:val="2"/>
          <w:szCs w:val="24"/>
        </w:rPr>
        <w:t>”</w:t>
      </w:r>
      <w:r w:rsidR="00AC6CF5" w:rsidRPr="004D1090">
        <w:rPr>
          <w:rFonts w:hAnsi="宋体" w:hint="eastAsia"/>
          <w:spacing w:val="-2"/>
          <w:kern w:val="2"/>
          <w:szCs w:val="24"/>
        </w:rPr>
        <w:t>；</w:t>
      </w:r>
    </w:p>
    <w:p w:rsidR="00AC6CF5" w:rsidRPr="004D1090" w:rsidRDefault="00AC6CF5" w:rsidP="00AC6CF5">
      <w:pPr>
        <w:pStyle w:val="ad"/>
        <w:ind w:left="0" w:firstLine="0"/>
        <w:rPr>
          <w:rFonts w:hAnsi="宋体"/>
          <w:spacing w:val="-2"/>
          <w:kern w:val="2"/>
          <w:szCs w:val="24"/>
        </w:rPr>
      </w:pPr>
      <w:r w:rsidRPr="004D1090">
        <w:rPr>
          <w:rFonts w:hAnsi="宋体" w:hint="eastAsia"/>
          <w:spacing w:val="-2"/>
          <w:kern w:val="2"/>
          <w:szCs w:val="24"/>
        </w:rPr>
        <w:t>6.4.2.1</w:t>
      </w:r>
      <w:r w:rsidR="00FD08A0" w:rsidRPr="004D1090">
        <w:rPr>
          <w:rFonts w:hAnsi="宋体" w:hint="eastAsia"/>
          <w:spacing w:val="-2"/>
          <w:kern w:val="2"/>
          <w:szCs w:val="24"/>
        </w:rPr>
        <w:t>条款</w:t>
      </w:r>
      <w:r w:rsidR="006B2AD2" w:rsidRPr="004D1090">
        <w:rPr>
          <w:rFonts w:hAnsi="宋体" w:hint="eastAsia"/>
          <w:spacing w:val="-2"/>
          <w:kern w:val="2"/>
          <w:szCs w:val="24"/>
        </w:rPr>
        <w:t>增加“晾干时间不宜超过4 h”</w:t>
      </w:r>
      <w:r w:rsidR="00FD08A0" w:rsidRPr="004D1090">
        <w:rPr>
          <w:rFonts w:hAnsi="宋体" w:hint="eastAsia"/>
          <w:spacing w:val="-2"/>
          <w:kern w:val="2"/>
          <w:szCs w:val="24"/>
        </w:rPr>
        <w:t>；</w:t>
      </w:r>
    </w:p>
    <w:p w:rsidR="00FD08A0" w:rsidRPr="004D1090" w:rsidRDefault="00FD08A0" w:rsidP="00AC6CF5">
      <w:pPr>
        <w:pStyle w:val="ad"/>
        <w:ind w:left="0" w:firstLine="0"/>
        <w:rPr>
          <w:rFonts w:hAnsi="宋体"/>
          <w:spacing w:val="-2"/>
          <w:kern w:val="2"/>
          <w:szCs w:val="24"/>
        </w:rPr>
      </w:pPr>
      <w:r w:rsidRPr="004D1090">
        <w:rPr>
          <w:rFonts w:hAnsi="宋体"/>
          <w:spacing w:val="-2"/>
          <w:kern w:val="2"/>
          <w:szCs w:val="24"/>
        </w:rPr>
        <w:t>条款</w:t>
      </w:r>
      <w:r w:rsidRPr="004D1090">
        <w:rPr>
          <w:rFonts w:hAnsi="宋体" w:hint="eastAsia"/>
          <w:spacing w:val="-2"/>
          <w:kern w:val="2"/>
          <w:szCs w:val="24"/>
        </w:rPr>
        <w:t>8</w:t>
      </w:r>
      <w:r w:rsidR="007174FB" w:rsidRPr="004D1090">
        <w:rPr>
          <w:rFonts w:hAnsi="宋体"/>
          <w:spacing w:val="-2"/>
          <w:kern w:val="2"/>
          <w:szCs w:val="24"/>
        </w:rPr>
        <w:t>中</w:t>
      </w:r>
      <w:r w:rsidR="007174FB" w:rsidRPr="004D1090">
        <w:rPr>
          <w:rFonts w:hAnsi="宋体" w:hint="eastAsia"/>
          <w:spacing w:val="-2"/>
          <w:kern w:val="2"/>
          <w:szCs w:val="24"/>
        </w:rPr>
        <w:t>增</w:t>
      </w:r>
      <w:r w:rsidRPr="004D1090">
        <w:rPr>
          <w:rFonts w:hAnsi="宋体"/>
          <w:spacing w:val="-2"/>
          <w:kern w:val="2"/>
          <w:szCs w:val="24"/>
        </w:rPr>
        <w:t>加</w:t>
      </w:r>
      <w:r w:rsidRPr="004D1090">
        <w:rPr>
          <w:rFonts w:hAnsi="宋体" w:hint="eastAsia"/>
          <w:spacing w:val="-2"/>
          <w:kern w:val="2"/>
          <w:szCs w:val="24"/>
        </w:rPr>
        <w:t>“可能影响试验结果的其他因素（环境温度、湿度）”</w:t>
      </w:r>
      <w:bookmarkStart w:id="16" w:name="_GoBack"/>
      <w:bookmarkEnd w:id="16"/>
      <w:r w:rsidRPr="004D1090">
        <w:rPr>
          <w:rFonts w:hAnsi="宋体" w:hint="eastAsia"/>
          <w:spacing w:val="-2"/>
          <w:kern w:val="2"/>
          <w:szCs w:val="24"/>
        </w:rPr>
        <w:t>。</w:t>
      </w:r>
    </w:p>
    <w:p w:rsidR="00106D06" w:rsidRPr="004D1090" w:rsidRDefault="00106D06" w:rsidP="00334CBD">
      <w:pPr>
        <w:adjustRightInd w:val="0"/>
        <w:snapToGrid w:val="0"/>
        <w:spacing w:line="360" w:lineRule="atLeast"/>
        <w:jc w:val="left"/>
        <w:textAlignment w:val="baseline"/>
        <w:rPr>
          <w:rFonts w:ascii="宋体" w:hAnsi="宋体"/>
          <w:spacing w:val="-2"/>
        </w:rPr>
      </w:pPr>
      <w:r w:rsidRPr="004D1090">
        <w:rPr>
          <w:rFonts w:ascii="宋体" w:hAnsi="宋体" w:hint="eastAsia"/>
          <w:spacing w:val="-2"/>
        </w:rPr>
        <w:t>本部分由全国有色金属标准化技术委员会（SAC/TC 243）归口。</w:t>
      </w:r>
    </w:p>
    <w:p w:rsidR="00106D06" w:rsidRPr="004D1090" w:rsidRDefault="00106D06" w:rsidP="00334CBD">
      <w:pPr>
        <w:adjustRightInd w:val="0"/>
        <w:snapToGrid w:val="0"/>
        <w:spacing w:line="360" w:lineRule="atLeast"/>
        <w:jc w:val="left"/>
        <w:textAlignment w:val="baseline"/>
        <w:rPr>
          <w:rFonts w:ascii="宋体" w:hAnsi="宋体"/>
          <w:spacing w:val="-2"/>
        </w:rPr>
      </w:pPr>
      <w:r w:rsidRPr="004D1090">
        <w:rPr>
          <w:rFonts w:ascii="宋体" w:hAnsi="宋体" w:hint="eastAsia"/>
          <w:spacing w:val="-2"/>
        </w:rPr>
        <w:t>本部分主要起草单位：</w:t>
      </w:r>
    </w:p>
    <w:p w:rsidR="00106D06" w:rsidRPr="004D1090" w:rsidRDefault="00106D06" w:rsidP="00334CBD">
      <w:pPr>
        <w:adjustRightInd w:val="0"/>
        <w:snapToGrid w:val="0"/>
        <w:spacing w:line="360" w:lineRule="atLeast"/>
        <w:jc w:val="left"/>
        <w:textAlignment w:val="baseline"/>
        <w:rPr>
          <w:rFonts w:ascii="宋体" w:hAnsi="宋体"/>
          <w:spacing w:val="-2"/>
        </w:rPr>
      </w:pPr>
      <w:r w:rsidRPr="004D1090">
        <w:rPr>
          <w:rFonts w:ascii="宋体" w:hAnsi="宋体" w:hint="eastAsia"/>
          <w:spacing w:val="-2"/>
        </w:rPr>
        <w:t>本部分参加起草单位：</w:t>
      </w:r>
    </w:p>
    <w:p w:rsidR="00106D06" w:rsidRPr="004D1090" w:rsidRDefault="00106D06" w:rsidP="00334CBD">
      <w:pPr>
        <w:adjustRightInd w:val="0"/>
        <w:snapToGrid w:val="0"/>
        <w:spacing w:line="360" w:lineRule="atLeast"/>
        <w:jc w:val="left"/>
        <w:textAlignment w:val="baseline"/>
        <w:rPr>
          <w:rFonts w:ascii="宋体" w:hAnsi="宋体"/>
          <w:spacing w:val="-2"/>
        </w:rPr>
      </w:pPr>
      <w:r w:rsidRPr="004D1090">
        <w:rPr>
          <w:rFonts w:ascii="宋体" w:hAnsi="宋体" w:hint="eastAsia"/>
          <w:spacing w:val="-2"/>
        </w:rPr>
        <w:t>本部分主要起草人：</w:t>
      </w:r>
    </w:p>
    <w:p w:rsidR="00106D06" w:rsidRPr="004D1090" w:rsidRDefault="00106D06" w:rsidP="00334CBD">
      <w:pPr>
        <w:adjustRightInd w:val="0"/>
        <w:snapToGrid w:val="0"/>
        <w:spacing w:line="360" w:lineRule="atLeast"/>
        <w:jc w:val="left"/>
        <w:textAlignment w:val="baseline"/>
        <w:rPr>
          <w:rFonts w:ascii="宋体" w:hAnsi="宋体"/>
          <w:spacing w:val="-2"/>
        </w:rPr>
      </w:pPr>
      <w:r w:rsidRPr="004D1090">
        <w:rPr>
          <w:rFonts w:ascii="宋体" w:hAnsi="宋体" w:hint="eastAsia"/>
          <w:spacing w:val="-2"/>
        </w:rPr>
        <w:t>本部分所代替标准的历次版本发布情况为：</w:t>
      </w:r>
    </w:p>
    <w:p w:rsidR="003C05BC" w:rsidRPr="004D1090" w:rsidRDefault="00106D06" w:rsidP="00334CBD">
      <w:pPr>
        <w:adjustRightInd w:val="0"/>
        <w:snapToGrid w:val="0"/>
        <w:spacing w:line="360" w:lineRule="atLeast"/>
        <w:jc w:val="left"/>
        <w:textAlignment w:val="baseline"/>
      </w:pPr>
      <w:r w:rsidRPr="004D1090">
        <w:rPr>
          <w:rFonts w:ascii="宋体" w:hAnsi="宋体" w:hint="eastAsia"/>
          <w:spacing w:val="-2"/>
        </w:rPr>
        <w:t>——GB/T22638.9-2008。</w:t>
      </w:r>
    </w:p>
    <w:p w:rsidR="003C05BC" w:rsidRPr="004D1090" w:rsidRDefault="003C05BC" w:rsidP="003C05BC">
      <w:pPr>
        <w:pStyle w:val="aff5"/>
        <w:sectPr w:rsidR="003C05BC" w:rsidRPr="004D1090" w:rsidSect="00106D06">
          <w:headerReference w:type="default" r:id="rId13"/>
          <w:footerReference w:type="default" r:id="rId14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972140" w:rsidRPr="004D1090" w:rsidRDefault="00972140" w:rsidP="00972140">
      <w:pPr>
        <w:pStyle w:val="aff8"/>
      </w:pPr>
      <w:r w:rsidRPr="004D1090">
        <w:rPr>
          <w:rFonts w:hint="eastAsia"/>
        </w:rPr>
        <w:lastRenderedPageBreak/>
        <w:t>铝箔试验方法                                             第9部分：亲水性的测定</w:t>
      </w:r>
    </w:p>
    <w:p w:rsidR="00F34B99" w:rsidRPr="004D1090" w:rsidRDefault="00F34B99" w:rsidP="00411247">
      <w:pPr>
        <w:pStyle w:val="a5"/>
        <w:spacing w:before="312" w:after="312"/>
      </w:pPr>
      <w:r w:rsidRPr="004D1090">
        <w:rPr>
          <w:rFonts w:hint="eastAsia"/>
        </w:rPr>
        <w:t>范围</w:t>
      </w:r>
    </w:p>
    <w:p w:rsidR="00106D06" w:rsidRPr="004D1090" w:rsidRDefault="00972140" w:rsidP="00106D06">
      <w:pPr>
        <w:pStyle w:val="aff5"/>
      </w:pPr>
      <w:r w:rsidRPr="004D1090">
        <w:rPr>
          <w:rFonts w:hint="eastAsia"/>
        </w:rPr>
        <w:t>GB/T 22638的</w:t>
      </w:r>
      <w:r w:rsidR="00106D06" w:rsidRPr="004D1090">
        <w:rPr>
          <w:rFonts w:hint="eastAsia"/>
        </w:rPr>
        <w:t>本部分规定了空调器散热片用涂层铝箔亲水性的测定方法。</w:t>
      </w:r>
    </w:p>
    <w:p w:rsidR="00F34B99" w:rsidRPr="004D1090" w:rsidRDefault="00106D06" w:rsidP="00106D06">
      <w:pPr>
        <w:pStyle w:val="aff5"/>
        <w:rPr>
          <w:color w:val="000000"/>
        </w:rPr>
      </w:pPr>
      <w:r w:rsidRPr="004D1090">
        <w:rPr>
          <w:rFonts w:hint="eastAsia"/>
        </w:rPr>
        <w:t>本部分适用于空调器散热片用涂层铝箔亲水性的测定。</w:t>
      </w:r>
    </w:p>
    <w:p w:rsidR="00F34B99" w:rsidRPr="004D1090" w:rsidRDefault="00106D06" w:rsidP="00411247">
      <w:pPr>
        <w:pStyle w:val="a5"/>
        <w:spacing w:before="312" w:after="312"/>
      </w:pPr>
      <w:r w:rsidRPr="004D1090">
        <w:rPr>
          <w:rFonts w:hint="eastAsia"/>
        </w:rPr>
        <w:t>方法原理</w:t>
      </w:r>
    </w:p>
    <w:p w:rsidR="00F34B99" w:rsidRPr="004D1090" w:rsidRDefault="00106D06" w:rsidP="00F34B99">
      <w:pPr>
        <w:pStyle w:val="aff5"/>
      </w:pPr>
      <w:r w:rsidRPr="004D1090">
        <w:rPr>
          <w:rFonts w:hint="eastAsia"/>
        </w:rPr>
        <w:t>将蒸馏水滴于</w:t>
      </w:r>
      <w:r w:rsidRPr="004D1090">
        <w:rPr>
          <w:rFonts w:hAnsi="宋体" w:hint="eastAsia"/>
          <w:szCs w:val="21"/>
        </w:rPr>
        <w:t>涂层表面，水滴将在表面张力的作用下铺展。本方法通过测量水滴与涂层表面形成的接触角来描述涂层亲水性。</w:t>
      </w:r>
    </w:p>
    <w:p w:rsidR="003C05BC" w:rsidRPr="004D1090" w:rsidRDefault="00106D06" w:rsidP="00411247">
      <w:pPr>
        <w:pStyle w:val="a5"/>
        <w:spacing w:before="312" w:after="312"/>
      </w:pPr>
      <w:r w:rsidRPr="004D1090">
        <w:rPr>
          <w:rFonts w:hint="eastAsia"/>
        </w:rPr>
        <w:t>试剂</w:t>
      </w:r>
    </w:p>
    <w:p w:rsidR="00106D06" w:rsidRPr="004D1090" w:rsidRDefault="00106D06" w:rsidP="00103FEA">
      <w:pPr>
        <w:pStyle w:val="a6"/>
        <w:spacing w:beforeLines="0" w:afterLines="0"/>
        <w:rPr>
          <w:rFonts w:ascii="宋体" w:eastAsia="宋体" w:hAnsi="宋体"/>
        </w:rPr>
      </w:pPr>
      <w:r w:rsidRPr="004D1090">
        <w:rPr>
          <w:rFonts w:ascii="宋体" w:eastAsia="宋体" w:hAnsi="宋体" w:hint="eastAsia"/>
        </w:rPr>
        <w:t>蒸馏水，应符合实验室三级用水要求。</w:t>
      </w:r>
    </w:p>
    <w:p w:rsidR="001A29FF" w:rsidRPr="004D1090" w:rsidRDefault="00106D06" w:rsidP="001A29FF">
      <w:pPr>
        <w:pStyle w:val="a6"/>
        <w:spacing w:beforeLines="0" w:afterLines="0"/>
        <w:rPr>
          <w:rFonts w:ascii="宋体" w:eastAsia="宋体" w:hAnsi="宋体"/>
        </w:rPr>
      </w:pPr>
      <w:r w:rsidRPr="004D1090">
        <w:rPr>
          <w:rFonts w:ascii="宋体" w:eastAsia="宋体" w:hAnsi="宋体" w:hint="eastAsia"/>
        </w:rPr>
        <w:t>免清洗挥发油。</w:t>
      </w:r>
    </w:p>
    <w:p w:rsidR="00106D06" w:rsidRPr="004D1090" w:rsidRDefault="00106D06" w:rsidP="00411247">
      <w:pPr>
        <w:pStyle w:val="a5"/>
        <w:spacing w:before="312" w:after="312"/>
      </w:pPr>
      <w:r w:rsidRPr="004D1090">
        <w:rPr>
          <w:rFonts w:hint="eastAsia"/>
        </w:rPr>
        <w:t>仪器</w:t>
      </w:r>
    </w:p>
    <w:p w:rsidR="00106D06" w:rsidRPr="004D1090" w:rsidRDefault="00106D06" w:rsidP="00C04191">
      <w:pPr>
        <w:pStyle w:val="a6"/>
        <w:spacing w:beforeLines="0" w:afterLines="0"/>
        <w:rPr>
          <w:rFonts w:ascii="宋体" w:eastAsia="宋体" w:hAnsi="宋体"/>
        </w:rPr>
      </w:pPr>
      <w:r w:rsidRPr="004D1090">
        <w:rPr>
          <w:rFonts w:ascii="宋体" w:eastAsia="宋体" w:hAnsi="宋体" w:hint="eastAsia"/>
        </w:rPr>
        <w:t>接触角测定仪：测量精度</w:t>
      </w:r>
      <w:r w:rsidR="007C1A8E" w:rsidRPr="004D1090">
        <w:rPr>
          <w:rFonts w:ascii="宋体" w:eastAsia="宋体" w:hAnsi="宋体" w:hint="eastAsia"/>
        </w:rPr>
        <w:t>0.</w:t>
      </w:r>
      <w:r w:rsidRPr="004D1090">
        <w:rPr>
          <w:rFonts w:ascii="宋体" w:eastAsia="宋体" w:hAnsi="宋体" w:hint="eastAsia"/>
        </w:rPr>
        <w:t xml:space="preserve">1 </w:t>
      </w:r>
      <w:r w:rsidRPr="004D1090">
        <w:rPr>
          <w:rFonts w:ascii="宋体" w:eastAsia="宋体" w:hAnsi="宋体"/>
        </w:rPr>
        <w:t>º</w:t>
      </w:r>
      <w:r w:rsidRPr="004D1090">
        <w:rPr>
          <w:rFonts w:ascii="宋体" w:eastAsia="宋体" w:hAnsi="宋体" w:hint="eastAsia"/>
        </w:rPr>
        <w:t>。</w:t>
      </w:r>
    </w:p>
    <w:p w:rsidR="00106D06" w:rsidRPr="004D1090" w:rsidRDefault="00106D06" w:rsidP="00C04191">
      <w:pPr>
        <w:pStyle w:val="a6"/>
        <w:spacing w:beforeLines="0" w:afterLines="0"/>
        <w:rPr>
          <w:rFonts w:ascii="宋体" w:eastAsia="宋体" w:hAnsi="宋体"/>
        </w:rPr>
      </w:pPr>
      <w:r w:rsidRPr="004D1090">
        <w:rPr>
          <w:rFonts w:ascii="宋体" w:eastAsia="宋体" w:hAnsi="宋体" w:hint="eastAsia"/>
        </w:rPr>
        <w:t>鼓风恒温烘干箱：温度可控制在150</w:t>
      </w:r>
      <w:r w:rsidR="004D1090" w:rsidRPr="004D1090">
        <w:rPr>
          <w:rFonts w:ascii="宋体" w:eastAsia="宋体" w:hAnsi="宋体" w:hint="eastAsia"/>
          <w:spacing w:val="-15"/>
        </w:rPr>
        <w:t xml:space="preserve"> </w:t>
      </w:r>
      <w:r w:rsidRPr="004D1090">
        <w:rPr>
          <w:rFonts w:ascii="宋体" w:eastAsia="宋体" w:hAnsi="宋体" w:hint="eastAsia"/>
        </w:rPr>
        <w:t>℃±5</w:t>
      </w:r>
      <w:r w:rsidR="004D1090" w:rsidRPr="004D1090">
        <w:rPr>
          <w:rFonts w:ascii="宋体" w:eastAsia="宋体" w:hAnsi="宋体" w:hint="eastAsia"/>
          <w:spacing w:val="-15"/>
        </w:rPr>
        <w:t xml:space="preserve"> </w:t>
      </w:r>
      <w:r w:rsidRPr="004D1090">
        <w:rPr>
          <w:rFonts w:ascii="宋体" w:eastAsia="宋体" w:hAnsi="宋体" w:hint="eastAsia"/>
        </w:rPr>
        <w:t>℃。</w:t>
      </w:r>
    </w:p>
    <w:p w:rsidR="00106D06" w:rsidRPr="004D1090" w:rsidRDefault="00106D06" w:rsidP="00C04191">
      <w:pPr>
        <w:pStyle w:val="a6"/>
        <w:spacing w:beforeLines="0" w:afterLines="0"/>
        <w:rPr>
          <w:rFonts w:ascii="宋体" w:eastAsia="宋体" w:hAnsi="宋体"/>
        </w:rPr>
      </w:pPr>
      <w:r w:rsidRPr="004D1090">
        <w:rPr>
          <w:rFonts w:ascii="宋体" w:eastAsia="宋体" w:hAnsi="宋体" w:hint="eastAsia"/>
        </w:rPr>
        <w:t>烧杯：500</w:t>
      </w:r>
      <w:r w:rsidR="005B3587" w:rsidRPr="004D1090">
        <w:rPr>
          <w:rFonts w:ascii="宋体" w:eastAsia="宋体" w:hAnsi="宋体" w:hint="eastAsia"/>
          <w:spacing w:val="-15"/>
        </w:rPr>
        <w:t xml:space="preserve"> </w:t>
      </w:r>
      <w:r w:rsidRPr="004D1090">
        <w:rPr>
          <w:rFonts w:ascii="宋体" w:eastAsia="宋体" w:hAnsi="宋体"/>
        </w:rPr>
        <w:t>m</w:t>
      </w:r>
      <w:r w:rsidRPr="004D1090">
        <w:rPr>
          <w:rFonts w:ascii="宋体" w:eastAsia="宋体" w:hAnsi="宋体" w:hint="eastAsia"/>
        </w:rPr>
        <w:t>L。</w:t>
      </w:r>
    </w:p>
    <w:p w:rsidR="00106D06" w:rsidRPr="004D1090" w:rsidRDefault="00106D06" w:rsidP="00C04191">
      <w:pPr>
        <w:pStyle w:val="a6"/>
        <w:spacing w:beforeLines="0" w:afterLines="0"/>
        <w:rPr>
          <w:rFonts w:ascii="宋体" w:eastAsia="宋体" w:hAnsi="宋体"/>
        </w:rPr>
      </w:pPr>
      <w:r w:rsidRPr="004D1090">
        <w:rPr>
          <w:rFonts w:ascii="宋体" w:eastAsia="宋体" w:hAnsi="宋体" w:hint="eastAsia"/>
        </w:rPr>
        <w:t>水槽：水槽横截面积280</w:t>
      </w:r>
      <w:r w:rsidR="005B3587" w:rsidRPr="004D1090">
        <w:rPr>
          <w:rFonts w:ascii="宋体" w:eastAsia="宋体" w:hAnsi="宋体" w:hint="eastAsia"/>
          <w:spacing w:val="-15"/>
        </w:rPr>
        <w:t xml:space="preserve"> </w:t>
      </w:r>
      <w:r w:rsidRPr="004D1090">
        <w:rPr>
          <w:rFonts w:ascii="宋体" w:eastAsia="宋体" w:hAnsi="宋体"/>
        </w:rPr>
        <w:t>mm</w:t>
      </w:r>
      <w:r w:rsidRPr="004D1090">
        <w:rPr>
          <w:rFonts w:ascii="宋体" w:eastAsia="宋体" w:hAnsi="宋体" w:hint="eastAsia"/>
        </w:rPr>
        <w:t>×200</w:t>
      </w:r>
      <w:r w:rsidR="005B3587" w:rsidRPr="004D1090">
        <w:rPr>
          <w:rFonts w:ascii="宋体" w:eastAsia="宋体" w:hAnsi="宋体" w:hint="eastAsia"/>
          <w:spacing w:val="-15"/>
        </w:rPr>
        <w:t xml:space="preserve"> </w:t>
      </w:r>
      <w:r w:rsidRPr="004D1090">
        <w:rPr>
          <w:rFonts w:ascii="宋体" w:eastAsia="宋体" w:hAnsi="宋体"/>
        </w:rPr>
        <w:t>mm</w:t>
      </w:r>
      <w:r w:rsidRPr="004D1090">
        <w:rPr>
          <w:rFonts w:ascii="宋体" w:eastAsia="宋体" w:hAnsi="宋体" w:hint="eastAsia"/>
        </w:rPr>
        <w:t>。</w:t>
      </w:r>
    </w:p>
    <w:p w:rsidR="00106D06" w:rsidRPr="004D1090" w:rsidRDefault="00106D06" w:rsidP="00C04191">
      <w:pPr>
        <w:pStyle w:val="a6"/>
        <w:spacing w:beforeLines="0" w:afterLines="0"/>
        <w:rPr>
          <w:rFonts w:ascii="宋体" w:eastAsia="宋体" w:hAnsi="宋体"/>
        </w:rPr>
      </w:pPr>
      <w:r w:rsidRPr="004D1090">
        <w:rPr>
          <w:rFonts w:ascii="宋体" w:eastAsia="宋体" w:hAnsi="宋体" w:hint="eastAsia"/>
        </w:rPr>
        <w:t>微量进样器：</w:t>
      </w:r>
      <w:r w:rsidR="005B3587" w:rsidRPr="004D1090">
        <w:rPr>
          <w:rFonts w:ascii="宋体" w:eastAsia="宋体" w:hAnsi="宋体" w:hint="eastAsia"/>
        </w:rPr>
        <w:t>10</w:t>
      </w:r>
      <w:r w:rsidR="005B3587" w:rsidRPr="004D1090">
        <w:rPr>
          <w:rFonts w:ascii="宋体" w:eastAsia="宋体" w:hAnsi="宋体" w:hint="eastAsia"/>
          <w:spacing w:val="-15"/>
        </w:rPr>
        <w:t xml:space="preserve"> </w:t>
      </w:r>
      <w:r w:rsidRPr="004D1090">
        <w:rPr>
          <w:rFonts w:ascii="宋体" w:eastAsia="宋体" w:hAnsi="宋体"/>
        </w:rPr>
        <w:t>μ</w:t>
      </w:r>
      <w:r w:rsidR="004D1090">
        <w:rPr>
          <w:rFonts w:ascii="宋体" w:eastAsia="宋体" w:hAnsi="宋体" w:hint="eastAsia"/>
        </w:rPr>
        <w:t>L</w:t>
      </w:r>
      <w:r w:rsidRPr="004D1090">
        <w:rPr>
          <w:rFonts w:ascii="宋体" w:eastAsia="宋体" w:hAnsi="宋体" w:hint="eastAsia"/>
        </w:rPr>
        <w:t>。</w:t>
      </w:r>
    </w:p>
    <w:p w:rsidR="00106D06" w:rsidRPr="004D1090" w:rsidRDefault="00106D06" w:rsidP="00C04191">
      <w:pPr>
        <w:pStyle w:val="a6"/>
        <w:spacing w:beforeLines="0" w:afterLines="0"/>
        <w:rPr>
          <w:rFonts w:ascii="宋体" w:eastAsia="宋体" w:hAnsi="宋体"/>
        </w:rPr>
      </w:pPr>
      <w:r w:rsidRPr="004D1090">
        <w:rPr>
          <w:rFonts w:ascii="宋体" w:eastAsia="宋体" w:hAnsi="宋体" w:hint="eastAsia"/>
        </w:rPr>
        <w:t>游标卡尺：0</w:t>
      </w:r>
      <w:r w:rsidRPr="004D1090">
        <w:rPr>
          <w:rFonts w:ascii="Times New Roman" w:eastAsia="宋体"/>
        </w:rPr>
        <w:t>~</w:t>
      </w:r>
      <w:r w:rsidRPr="004D1090">
        <w:rPr>
          <w:rFonts w:ascii="宋体" w:eastAsia="宋体" w:hAnsi="宋体" w:hint="eastAsia"/>
        </w:rPr>
        <w:t>100</w:t>
      </w:r>
      <w:r w:rsidR="005B3587" w:rsidRPr="004D1090">
        <w:rPr>
          <w:rFonts w:ascii="宋体" w:eastAsia="宋体" w:hAnsi="宋体" w:hint="eastAsia"/>
          <w:spacing w:val="-15"/>
        </w:rPr>
        <w:t xml:space="preserve"> </w:t>
      </w:r>
      <w:r w:rsidRPr="004D1090">
        <w:rPr>
          <w:rFonts w:ascii="宋体" w:eastAsia="宋体" w:hAnsi="宋体" w:hint="eastAsia"/>
        </w:rPr>
        <w:t>mm，精度为0.02</w:t>
      </w:r>
      <w:r w:rsidR="005B3587" w:rsidRPr="004D1090">
        <w:rPr>
          <w:rFonts w:ascii="宋体" w:eastAsia="宋体" w:hAnsi="宋体" w:hint="eastAsia"/>
          <w:spacing w:val="-15"/>
        </w:rPr>
        <w:t xml:space="preserve"> </w:t>
      </w:r>
      <w:r w:rsidRPr="004D1090">
        <w:rPr>
          <w:rFonts w:ascii="宋体" w:eastAsia="宋体" w:hAnsi="宋体" w:hint="eastAsia"/>
        </w:rPr>
        <w:t>mm。</w:t>
      </w:r>
    </w:p>
    <w:p w:rsidR="00106D06" w:rsidRPr="004D1090" w:rsidRDefault="00106D06" w:rsidP="00411247">
      <w:pPr>
        <w:pStyle w:val="a5"/>
        <w:spacing w:before="312" w:after="312"/>
      </w:pPr>
      <w:r w:rsidRPr="004D1090">
        <w:rPr>
          <w:rFonts w:hint="eastAsia"/>
        </w:rPr>
        <w:t>试样</w:t>
      </w:r>
    </w:p>
    <w:p w:rsidR="007C1A8E" w:rsidRPr="004D1090" w:rsidRDefault="007C1A8E" w:rsidP="007C1A8E">
      <w:pPr>
        <w:pStyle w:val="aff5"/>
      </w:pPr>
      <w:r w:rsidRPr="004D1090">
        <w:rPr>
          <w:rFonts w:hint="eastAsia"/>
        </w:rPr>
        <w:t>试样应洁净平整</w:t>
      </w:r>
      <w:r w:rsidR="003D3713" w:rsidRPr="004D1090">
        <w:rPr>
          <w:rFonts w:hint="eastAsia"/>
        </w:rPr>
        <w:t>，试样尺寸：50</w:t>
      </w:r>
      <w:r w:rsidR="005B3587" w:rsidRPr="004D1090">
        <w:rPr>
          <w:rFonts w:hint="eastAsia"/>
          <w:spacing w:val="-15"/>
        </w:rPr>
        <w:t xml:space="preserve"> </w:t>
      </w:r>
      <w:r w:rsidR="00ED7093" w:rsidRPr="004D1090">
        <w:rPr>
          <w:rFonts w:hint="eastAsia"/>
        </w:rPr>
        <w:t>mm</w:t>
      </w:r>
      <w:r w:rsidR="003D3713" w:rsidRPr="004D1090">
        <w:rPr>
          <w:rFonts w:hint="eastAsia"/>
        </w:rPr>
        <w:t>×50</w:t>
      </w:r>
      <w:r w:rsidR="005B3587" w:rsidRPr="004D1090">
        <w:rPr>
          <w:rFonts w:hint="eastAsia"/>
          <w:spacing w:val="-15"/>
        </w:rPr>
        <w:t xml:space="preserve"> </w:t>
      </w:r>
      <w:r w:rsidR="003D3713" w:rsidRPr="004D1090">
        <w:rPr>
          <w:rFonts w:hint="eastAsia"/>
        </w:rPr>
        <w:t>mm</w:t>
      </w:r>
      <w:r w:rsidRPr="004D1090">
        <w:rPr>
          <w:rFonts w:hint="eastAsia"/>
        </w:rPr>
        <w:t>。</w:t>
      </w:r>
    </w:p>
    <w:p w:rsidR="00106D06" w:rsidRPr="004D1090" w:rsidRDefault="00106D06" w:rsidP="00411247">
      <w:pPr>
        <w:pStyle w:val="a5"/>
        <w:spacing w:before="312" w:after="312"/>
      </w:pPr>
      <w:r w:rsidRPr="004D1090">
        <w:rPr>
          <w:rFonts w:hint="eastAsia"/>
        </w:rPr>
        <w:t>测定</w:t>
      </w:r>
    </w:p>
    <w:p w:rsidR="00106D06" w:rsidRPr="004D1090" w:rsidRDefault="00106D06" w:rsidP="00411247">
      <w:pPr>
        <w:pStyle w:val="a6"/>
        <w:spacing w:before="156" w:after="156"/>
      </w:pPr>
      <w:r w:rsidRPr="004D1090">
        <w:rPr>
          <w:rFonts w:hint="eastAsia"/>
        </w:rPr>
        <w:t>接触角的测定</w:t>
      </w:r>
    </w:p>
    <w:p w:rsidR="00106D06" w:rsidRPr="004D1090" w:rsidRDefault="00DE47BB" w:rsidP="00106D06">
      <w:pPr>
        <w:pStyle w:val="affe"/>
        <w:rPr>
          <w:rFonts w:ascii="黑体" w:eastAsia="黑体" w:hAnsi="宋体"/>
        </w:rPr>
      </w:pPr>
      <w:r w:rsidRPr="004D1090">
        <w:rPr>
          <w:rFonts w:ascii="黑体" w:eastAsia="黑体" w:hAnsi="宋体" w:hint="eastAsia"/>
        </w:rPr>
        <w:t>接触角</w:t>
      </w:r>
      <w:r w:rsidR="00106D06" w:rsidRPr="004D1090">
        <w:rPr>
          <w:rFonts w:ascii="黑体" w:eastAsia="黑体" w:hAnsi="宋体" w:hint="eastAsia"/>
        </w:rPr>
        <w:t>测定仪法</w:t>
      </w:r>
    </w:p>
    <w:p w:rsidR="00106D06" w:rsidRPr="004D1090" w:rsidRDefault="00106D06" w:rsidP="00254AB9">
      <w:pPr>
        <w:pStyle w:val="afffff1"/>
        <w:numPr>
          <w:ilvl w:val="3"/>
          <w:numId w:val="16"/>
        </w:numPr>
        <w:ind w:left="0"/>
      </w:pPr>
      <w:r w:rsidRPr="004D1090">
        <w:rPr>
          <w:rFonts w:hint="eastAsia"/>
        </w:rPr>
        <w:t>本方法为仲裁测定方法。</w:t>
      </w:r>
    </w:p>
    <w:p w:rsidR="00106D06" w:rsidRPr="004D1090" w:rsidRDefault="006A6912" w:rsidP="00254AB9">
      <w:pPr>
        <w:pStyle w:val="afffff1"/>
        <w:numPr>
          <w:ilvl w:val="3"/>
          <w:numId w:val="16"/>
        </w:numPr>
        <w:ind w:left="0"/>
      </w:pPr>
      <w:r w:rsidRPr="004D1090">
        <w:rPr>
          <w:rFonts w:hint="eastAsia"/>
        </w:rPr>
        <w:t>接通接触角测定仪</w:t>
      </w:r>
      <w:r w:rsidR="00EF32CB" w:rsidRPr="004D1090">
        <w:rPr>
          <w:rFonts w:hint="eastAsia"/>
        </w:rPr>
        <w:t>（4.1）</w:t>
      </w:r>
      <w:r w:rsidR="00106D06" w:rsidRPr="004D1090">
        <w:rPr>
          <w:rFonts w:hint="eastAsia"/>
        </w:rPr>
        <w:t>电源，调节接触角测定仪水平。</w:t>
      </w:r>
    </w:p>
    <w:p w:rsidR="00106D06" w:rsidRPr="004D1090" w:rsidRDefault="00106D06" w:rsidP="00254AB9">
      <w:pPr>
        <w:pStyle w:val="afffff1"/>
        <w:numPr>
          <w:ilvl w:val="3"/>
          <w:numId w:val="16"/>
        </w:numPr>
        <w:ind w:left="0"/>
      </w:pPr>
      <w:r w:rsidRPr="004D1090">
        <w:rPr>
          <w:rFonts w:hint="eastAsia"/>
        </w:rPr>
        <w:t>将试样固定在工作台上。</w:t>
      </w:r>
    </w:p>
    <w:p w:rsidR="00F922A6" w:rsidRPr="004D1090" w:rsidRDefault="00EF2DFB" w:rsidP="007C1A8E">
      <w:pPr>
        <w:pStyle w:val="afffff1"/>
        <w:numPr>
          <w:ilvl w:val="3"/>
          <w:numId w:val="16"/>
        </w:numPr>
        <w:ind w:left="0"/>
      </w:pPr>
      <w:r w:rsidRPr="004D1090">
        <w:rPr>
          <w:rFonts w:hint="eastAsia"/>
        </w:rPr>
        <w:lastRenderedPageBreak/>
        <w:t>将蒸馏水加入液滴调节器中，将调节器固定在主机上旋转测微头，使适量的水(0.0</w:t>
      </w:r>
      <w:r w:rsidR="003D3713" w:rsidRPr="004D1090">
        <w:rPr>
          <w:rFonts w:hint="eastAsia"/>
        </w:rPr>
        <w:t>1</w:t>
      </w:r>
      <w:r w:rsidR="005B3587" w:rsidRPr="004D1090">
        <w:rPr>
          <w:rFonts w:hint="eastAsia"/>
          <w:spacing w:val="-15"/>
        </w:rPr>
        <w:t xml:space="preserve"> </w:t>
      </w:r>
      <w:r w:rsidRPr="004D1090">
        <w:rPr>
          <w:rFonts w:hint="eastAsia"/>
        </w:rPr>
        <w:t>mL～0.02</w:t>
      </w:r>
      <w:r w:rsidR="005B3587" w:rsidRPr="004D1090">
        <w:rPr>
          <w:rFonts w:hint="eastAsia"/>
          <w:spacing w:val="-15"/>
        </w:rPr>
        <w:t xml:space="preserve"> </w:t>
      </w:r>
      <w:r w:rsidRPr="004D1090">
        <w:rPr>
          <w:rFonts w:hint="eastAsia"/>
        </w:rPr>
        <w:t>mL)在针头上形成水滴，自然滴于试样表面，</w:t>
      </w:r>
      <w:r w:rsidR="00DE47BB" w:rsidRPr="004D1090">
        <w:rPr>
          <w:rFonts w:hint="eastAsia"/>
        </w:rPr>
        <w:t>每个试样在三个不同位置各滴</w:t>
      </w:r>
      <w:r w:rsidR="00716B82" w:rsidRPr="004D1090">
        <w:rPr>
          <w:rFonts w:hint="eastAsia"/>
        </w:rPr>
        <w:t>1</w:t>
      </w:r>
      <w:r w:rsidR="005B3587" w:rsidRPr="004D1090">
        <w:rPr>
          <w:rFonts w:hint="eastAsia"/>
        </w:rPr>
        <w:t>滴</w:t>
      </w:r>
      <w:r w:rsidRPr="004D1090">
        <w:rPr>
          <w:rFonts w:hint="eastAsia"/>
        </w:rPr>
        <w:t>，调节工作台位置，使水滴位于目镜中心。</w:t>
      </w:r>
    </w:p>
    <w:p w:rsidR="00497D0B" w:rsidRPr="004D1090" w:rsidRDefault="00106D06" w:rsidP="007C1A8E">
      <w:pPr>
        <w:pStyle w:val="afffff1"/>
        <w:numPr>
          <w:ilvl w:val="3"/>
          <w:numId w:val="16"/>
        </w:numPr>
        <w:ind w:left="0"/>
      </w:pPr>
      <w:r w:rsidRPr="004D1090">
        <w:rPr>
          <w:rFonts w:hint="eastAsia"/>
        </w:rPr>
        <w:t>当水滴在试样上静置</w:t>
      </w:r>
      <w:r w:rsidR="003D3713" w:rsidRPr="004D1090">
        <w:rPr>
          <w:rFonts w:hint="eastAsia"/>
        </w:rPr>
        <w:t>一段时间（有机涂层30</w:t>
      </w:r>
      <w:r w:rsidR="005B3587" w:rsidRPr="004D1090">
        <w:rPr>
          <w:rFonts w:hint="eastAsia"/>
          <w:spacing w:val="-15"/>
        </w:rPr>
        <w:t xml:space="preserve"> </w:t>
      </w:r>
      <w:r w:rsidR="003D3713" w:rsidRPr="004D1090">
        <w:rPr>
          <w:rFonts w:hint="eastAsia"/>
        </w:rPr>
        <w:t>s，润滑涂层60</w:t>
      </w:r>
      <w:r w:rsidR="005B3587" w:rsidRPr="004D1090">
        <w:rPr>
          <w:rFonts w:hint="eastAsia"/>
          <w:spacing w:val="-15"/>
        </w:rPr>
        <w:t xml:space="preserve"> </w:t>
      </w:r>
      <w:r w:rsidR="003D3713" w:rsidRPr="004D1090">
        <w:rPr>
          <w:rFonts w:hint="eastAsia"/>
        </w:rPr>
        <w:t>s）后</w:t>
      </w:r>
      <w:r w:rsidRPr="004D1090">
        <w:rPr>
          <w:rFonts w:hint="eastAsia"/>
        </w:rPr>
        <w:t>，转动目镜中的十字线作水滴与涂层接触点处的切线，切线与固定十字线的夹角即为接触角。见图1</w:t>
      </w:r>
      <w:r w:rsidR="00EF32CB" w:rsidRPr="004D1090">
        <w:rPr>
          <w:rFonts w:hint="eastAsia"/>
        </w:rPr>
        <w:t>。</w:t>
      </w:r>
    </w:p>
    <w:p w:rsidR="00846D39" w:rsidRPr="004D1090" w:rsidRDefault="00861829" w:rsidP="006C45DD">
      <w:pPr>
        <w:spacing w:line="400" w:lineRule="atLeast"/>
        <w:jc w:val="center"/>
        <w:rPr>
          <w:rFonts w:hAnsi="宋体"/>
          <w:color w:val="FF0000"/>
          <w:szCs w:val="21"/>
        </w:rPr>
      </w:pPr>
      <w:r w:rsidRPr="004D1090">
        <w:rPr>
          <w:rFonts w:hint="eastAsia"/>
          <w:noProof/>
        </w:rPr>
        <w:drawing>
          <wp:inline distT="0" distB="0" distL="0" distR="0">
            <wp:extent cx="3800475" cy="1712035"/>
            <wp:effectExtent l="19050" t="0" r="9525" b="0"/>
            <wp:docPr id="5" name="图片 1" descr="C:\Documents and Settings\gongx\桌面\标准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ongx\桌面\标准图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97" cy="171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D06" w:rsidRPr="004D1090" w:rsidRDefault="00106D06" w:rsidP="00106D06">
      <w:pPr>
        <w:spacing w:line="400" w:lineRule="atLeast"/>
        <w:rPr>
          <w:sz w:val="18"/>
        </w:rPr>
      </w:pPr>
      <w:r w:rsidRPr="004D1090">
        <w:rPr>
          <w:rFonts w:hint="eastAsia"/>
          <w:sz w:val="18"/>
        </w:rPr>
        <w:t>说明：</w:t>
      </w:r>
    </w:p>
    <w:p w:rsidR="00106D06" w:rsidRPr="004D1090" w:rsidRDefault="00106D06" w:rsidP="00106D06">
      <w:pPr>
        <w:spacing w:line="400" w:lineRule="atLeast"/>
        <w:ind w:firstLineChars="200" w:firstLine="360"/>
        <w:rPr>
          <w:sz w:val="18"/>
        </w:rPr>
      </w:pPr>
      <w:r w:rsidRPr="004D1090">
        <w:rPr>
          <w:rFonts w:hint="eastAsia"/>
          <w:sz w:val="18"/>
        </w:rPr>
        <w:t>1</w:t>
      </w:r>
      <w:r w:rsidRPr="004D1090">
        <w:rPr>
          <w:rFonts w:hint="eastAsia"/>
          <w:sz w:val="18"/>
        </w:rPr>
        <w:t>、亲水角；</w:t>
      </w:r>
    </w:p>
    <w:p w:rsidR="00106D06" w:rsidRPr="004D1090" w:rsidRDefault="00106D06" w:rsidP="00106D06">
      <w:pPr>
        <w:spacing w:line="400" w:lineRule="atLeast"/>
        <w:ind w:firstLineChars="200" w:firstLine="360"/>
        <w:rPr>
          <w:sz w:val="18"/>
        </w:rPr>
      </w:pPr>
      <w:r w:rsidRPr="004D1090">
        <w:rPr>
          <w:rFonts w:hint="eastAsia"/>
          <w:sz w:val="18"/>
        </w:rPr>
        <w:t>2</w:t>
      </w:r>
      <w:r w:rsidRPr="004D1090">
        <w:rPr>
          <w:rFonts w:hint="eastAsia"/>
          <w:sz w:val="18"/>
        </w:rPr>
        <w:t>、试样。</w:t>
      </w:r>
    </w:p>
    <w:p w:rsidR="00106D06" w:rsidRPr="004D1090" w:rsidRDefault="00106D06" w:rsidP="00106D06">
      <w:pPr>
        <w:spacing w:line="400" w:lineRule="atLeast"/>
        <w:jc w:val="center"/>
        <w:rPr>
          <w:rFonts w:ascii="宋体" w:hAnsi="宋体"/>
          <w:kern w:val="0"/>
          <w:szCs w:val="21"/>
        </w:rPr>
      </w:pPr>
      <w:r w:rsidRPr="004D1090">
        <w:rPr>
          <w:rFonts w:ascii="宋体" w:hAnsi="宋体" w:hint="eastAsia"/>
          <w:kern w:val="0"/>
          <w:szCs w:val="21"/>
        </w:rPr>
        <w:t>图1 接触角示意图</w:t>
      </w:r>
    </w:p>
    <w:p w:rsidR="00106D06" w:rsidRPr="004D1090" w:rsidRDefault="00106D06" w:rsidP="00106D06">
      <w:pPr>
        <w:pStyle w:val="affe"/>
        <w:rPr>
          <w:rFonts w:ascii="黑体" w:eastAsia="黑体" w:hAnsi="宋体"/>
        </w:rPr>
      </w:pPr>
      <w:r w:rsidRPr="004D1090">
        <w:rPr>
          <w:rFonts w:ascii="黑体" w:eastAsia="黑体" w:hAnsi="宋体" w:hint="eastAsia"/>
        </w:rPr>
        <w:t>微量进样器法</w:t>
      </w:r>
    </w:p>
    <w:p w:rsidR="00106D06" w:rsidRPr="004D1090" w:rsidRDefault="00D55DA3" w:rsidP="00254AB9">
      <w:pPr>
        <w:pStyle w:val="afffff1"/>
        <w:numPr>
          <w:ilvl w:val="3"/>
          <w:numId w:val="16"/>
        </w:numPr>
        <w:ind w:left="0"/>
        <w:rPr>
          <w:rFonts w:hAnsi="宋体"/>
        </w:rPr>
      </w:pPr>
      <w:r w:rsidRPr="004D1090">
        <w:rPr>
          <w:rFonts w:hAnsi="宋体" w:hint="eastAsia"/>
        </w:rPr>
        <w:t>用微量进样器</w:t>
      </w:r>
      <w:r w:rsidR="00B9296B" w:rsidRPr="004D1090">
        <w:rPr>
          <w:rFonts w:hAnsi="宋体" w:hint="eastAsia"/>
        </w:rPr>
        <w:t>(4.5)</w:t>
      </w:r>
      <w:r w:rsidR="00106D06" w:rsidRPr="004D1090">
        <w:rPr>
          <w:rFonts w:hAnsi="宋体" w:hint="eastAsia"/>
        </w:rPr>
        <w:t>准确量取</w:t>
      </w:r>
      <w:r w:rsidR="00716B82" w:rsidRPr="004D1090">
        <w:rPr>
          <w:rFonts w:hAnsi="宋体" w:hint="eastAsia"/>
        </w:rPr>
        <w:t>10</w:t>
      </w:r>
      <w:r w:rsidR="005B3587" w:rsidRPr="004D1090">
        <w:rPr>
          <w:rFonts w:hAnsi="宋体" w:hint="eastAsia"/>
          <w:spacing w:val="-15"/>
        </w:rPr>
        <w:t xml:space="preserve"> </w:t>
      </w:r>
      <w:r w:rsidR="00106D06" w:rsidRPr="004D1090">
        <w:rPr>
          <w:rFonts w:hAnsi="宋体"/>
        </w:rPr>
        <w:t>μ</w:t>
      </w:r>
      <w:r w:rsidR="004D1090">
        <w:rPr>
          <w:rFonts w:hAnsi="宋体" w:hint="eastAsia"/>
        </w:rPr>
        <w:t>L</w:t>
      </w:r>
      <w:r w:rsidR="00106D06" w:rsidRPr="004D1090">
        <w:rPr>
          <w:rFonts w:hAnsi="宋体" w:hint="eastAsia"/>
        </w:rPr>
        <w:t>蒸馏水。</w:t>
      </w:r>
    </w:p>
    <w:p w:rsidR="00106D06" w:rsidRPr="004D1090" w:rsidRDefault="00EF2DFB" w:rsidP="00254AB9">
      <w:pPr>
        <w:pStyle w:val="afffff1"/>
        <w:numPr>
          <w:ilvl w:val="3"/>
          <w:numId w:val="16"/>
        </w:numPr>
        <w:ind w:left="0"/>
        <w:rPr>
          <w:rFonts w:hAnsi="宋体"/>
        </w:rPr>
      </w:pPr>
      <w:r w:rsidRPr="004D1090">
        <w:rPr>
          <w:rFonts w:hAnsi="宋体" w:hint="eastAsia"/>
        </w:rPr>
        <w:t>推动微量进样器，使蒸馏水在针尖形成</w:t>
      </w:r>
      <w:r w:rsidR="005B3587" w:rsidRPr="004D1090">
        <w:rPr>
          <w:rFonts w:hAnsi="宋体" w:hint="eastAsia"/>
        </w:rPr>
        <w:t>10</w:t>
      </w:r>
      <w:r w:rsidR="005B3587" w:rsidRPr="004D1090">
        <w:rPr>
          <w:rFonts w:hAnsi="宋体" w:hint="eastAsia"/>
          <w:spacing w:val="-15"/>
        </w:rPr>
        <w:t xml:space="preserve"> </w:t>
      </w:r>
      <w:r w:rsidR="005B3587" w:rsidRPr="004D1090">
        <w:rPr>
          <w:rFonts w:hAnsi="宋体"/>
        </w:rPr>
        <w:t>μ</w:t>
      </w:r>
      <w:r w:rsidR="004D1090">
        <w:rPr>
          <w:rFonts w:hAnsi="宋体" w:hint="eastAsia"/>
        </w:rPr>
        <w:t>L</w:t>
      </w:r>
      <w:r w:rsidRPr="004D1090">
        <w:rPr>
          <w:rFonts w:hAnsi="宋体" w:hint="eastAsia"/>
        </w:rPr>
        <w:t>的水滴，针尖与亲水箔表面距离约为10mm</w:t>
      </w:r>
      <w:r w:rsidR="00DE47BB" w:rsidRPr="004D1090">
        <w:rPr>
          <w:rFonts w:hAnsi="宋体" w:hint="eastAsia"/>
        </w:rPr>
        <w:t>，将水滴</w:t>
      </w:r>
      <w:r w:rsidRPr="004D1090">
        <w:rPr>
          <w:rFonts w:hAnsi="宋体" w:hint="eastAsia"/>
        </w:rPr>
        <w:t>滴于试样表面</w:t>
      </w:r>
      <w:r w:rsidR="00106D06" w:rsidRPr="004D1090">
        <w:rPr>
          <w:rFonts w:hAnsi="宋体" w:hint="eastAsia"/>
        </w:rPr>
        <w:t>。</w:t>
      </w:r>
    </w:p>
    <w:p w:rsidR="00106D06" w:rsidRPr="004D1090" w:rsidRDefault="003D3713" w:rsidP="00254AB9">
      <w:pPr>
        <w:pStyle w:val="afffff1"/>
        <w:numPr>
          <w:ilvl w:val="3"/>
          <w:numId w:val="16"/>
        </w:numPr>
        <w:ind w:left="0"/>
        <w:rPr>
          <w:rFonts w:hAnsi="宋体"/>
        </w:rPr>
      </w:pPr>
      <w:r w:rsidRPr="004D1090">
        <w:rPr>
          <w:rFonts w:hint="eastAsia"/>
        </w:rPr>
        <w:t>当水滴在试样上静置一段时间（有机涂层</w:t>
      </w:r>
      <w:r w:rsidR="005B3587" w:rsidRPr="004D1090">
        <w:rPr>
          <w:rFonts w:hint="eastAsia"/>
        </w:rPr>
        <w:t>30</w:t>
      </w:r>
      <w:r w:rsidR="005B3587" w:rsidRPr="004D1090">
        <w:rPr>
          <w:rFonts w:hint="eastAsia"/>
          <w:spacing w:val="-15"/>
        </w:rPr>
        <w:t xml:space="preserve"> </w:t>
      </w:r>
      <w:r w:rsidR="005B3587" w:rsidRPr="004D1090">
        <w:rPr>
          <w:rFonts w:hint="eastAsia"/>
        </w:rPr>
        <w:t>s</w:t>
      </w:r>
      <w:r w:rsidRPr="004D1090">
        <w:rPr>
          <w:rFonts w:hint="eastAsia"/>
        </w:rPr>
        <w:t>，润滑涂层</w:t>
      </w:r>
      <w:r w:rsidR="005B3587" w:rsidRPr="004D1090">
        <w:rPr>
          <w:rFonts w:hint="eastAsia"/>
        </w:rPr>
        <w:t>60</w:t>
      </w:r>
      <w:r w:rsidR="005B3587" w:rsidRPr="004D1090">
        <w:rPr>
          <w:rFonts w:hint="eastAsia"/>
          <w:spacing w:val="-15"/>
        </w:rPr>
        <w:t xml:space="preserve"> </w:t>
      </w:r>
      <w:r w:rsidR="005B3587" w:rsidRPr="004D1090">
        <w:rPr>
          <w:rFonts w:hint="eastAsia"/>
        </w:rPr>
        <w:t>s</w:t>
      </w:r>
      <w:r w:rsidRPr="004D1090">
        <w:rPr>
          <w:rFonts w:hint="eastAsia"/>
        </w:rPr>
        <w:t>）后</w:t>
      </w:r>
      <w:r w:rsidR="00106D06" w:rsidRPr="004D1090">
        <w:rPr>
          <w:rFonts w:hAnsi="宋体" w:hint="eastAsia"/>
        </w:rPr>
        <w:t>，用游标卡尺</w:t>
      </w:r>
      <w:r w:rsidR="00EF32CB" w:rsidRPr="004D1090">
        <w:rPr>
          <w:rFonts w:hAnsi="宋体" w:hint="eastAsia"/>
        </w:rPr>
        <w:t>（4.6）</w:t>
      </w:r>
      <w:r w:rsidR="00106D06" w:rsidRPr="004D1090">
        <w:rPr>
          <w:rFonts w:hAnsi="宋体" w:hint="eastAsia"/>
        </w:rPr>
        <w:t>测定水滴</w:t>
      </w:r>
      <w:r w:rsidR="006C45DD" w:rsidRPr="004D1090">
        <w:rPr>
          <w:rFonts w:hAnsi="宋体" w:hint="eastAsia"/>
        </w:rPr>
        <w:t>最大</w:t>
      </w:r>
      <w:r w:rsidR="00106D06" w:rsidRPr="004D1090">
        <w:rPr>
          <w:rFonts w:hAnsi="宋体" w:hint="eastAsia"/>
        </w:rPr>
        <w:t>直径</w:t>
      </w:r>
      <w:r w:rsidR="00D15E4F" w:rsidRPr="004D1090">
        <w:rPr>
          <w:rFonts w:hAnsi="宋体" w:hint="eastAsia"/>
        </w:rPr>
        <w:t>L</w:t>
      </w:r>
      <w:r w:rsidR="00106D06" w:rsidRPr="004D1090">
        <w:rPr>
          <w:rFonts w:hAnsi="宋体" w:hint="eastAsia"/>
          <w:vertAlign w:val="subscript"/>
        </w:rPr>
        <w:t>1</w:t>
      </w:r>
      <w:r w:rsidR="006C45DD" w:rsidRPr="004D1090">
        <w:rPr>
          <w:rFonts w:hAnsi="宋体" w:hint="eastAsia"/>
        </w:rPr>
        <w:t>、最小</w:t>
      </w:r>
      <w:r w:rsidR="00106D06" w:rsidRPr="004D1090">
        <w:rPr>
          <w:rFonts w:hAnsi="宋体" w:hint="eastAsia"/>
        </w:rPr>
        <w:t>直径L</w:t>
      </w:r>
      <w:r w:rsidR="00106D06" w:rsidRPr="004D1090">
        <w:rPr>
          <w:rFonts w:hAnsi="宋体" w:hint="eastAsia"/>
          <w:vertAlign w:val="subscript"/>
        </w:rPr>
        <w:t>2</w:t>
      </w:r>
      <w:r w:rsidR="00106D06" w:rsidRPr="004D1090">
        <w:rPr>
          <w:rFonts w:hAnsi="宋体" w:hint="eastAsia"/>
        </w:rPr>
        <w:t>。</w:t>
      </w:r>
    </w:p>
    <w:p w:rsidR="00106D06" w:rsidRPr="004D1090" w:rsidRDefault="00106D06" w:rsidP="00254AB9">
      <w:pPr>
        <w:pStyle w:val="afffff1"/>
        <w:numPr>
          <w:ilvl w:val="3"/>
          <w:numId w:val="16"/>
        </w:numPr>
        <w:ind w:left="0"/>
        <w:rPr>
          <w:rFonts w:hAnsi="宋体"/>
        </w:rPr>
      </w:pPr>
      <w:r w:rsidRPr="004D1090">
        <w:rPr>
          <w:rFonts w:hAnsi="宋体" w:hint="eastAsia"/>
        </w:rPr>
        <w:t>计算水滴平均直径L，对照附录A的表A.1查得接触角。</w:t>
      </w:r>
    </w:p>
    <w:p w:rsidR="00106D06" w:rsidRPr="004D1090" w:rsidRDefault="00106D06" w:rsidP="00411247">
      <w:pPr>
        <w:pStyle w:val="a6"/>
        <w:spacing w:before="156" w:after="156"/>
      </w:pPr>
      <w:r w:rsidRPr="004D1090">
        <w:rPr>
          <w:rFonts w:hint="eastAsia"/>
        </w:rPr>
        <w:t>初期亲水角的测定</w:t>
      </w:r>
    </w:p>
    <w:p w:rsidR="00106D06" w:rsidRPr="004D1090" w:rsidRDefault="00106D06" w:rsidP="00106D06">
      <w:pPr>
        <w:pStyle w:val="aff5"/>
      </w:pPr>
      <w:r w:rsidRPr="004D1090">
        <w:rPr>
          <w:rFonts w:hint="eastAsia"/>
        </w:rPr>
        <w:t>取3</w:t>
      </w:r>
      <w:r w:rsidR="00D55DA3" w:rsidRPr="004D1090">
        <w:rPr>
          <w:rFonts w:hint="eastAsia"/>
        </w:rPr>
        <w:t>片试样</w:t>
      </w:r>
      <w:r w:rsidRPr="004D1090">
        <w:rPr>
          <w:rFonts w:hint="eastAsia"/>
        </w:rPr>
        <w:t>，分别在3片试样上采用同一种方法（从6.1中选择）测定接触角。</w:t>
      </w:r>
    </w:p>
    <w:p w:rsidR="00106D06" w:rsidRPr="004D1090" w:rsidRDefault="00106D06" w:rsidP="00411247">
      <w:pPr>
        <w:pStyle w:val="a6"/>
        <w:spacing w:before="156" w:after="156"/>
      </w:pPr>
      <w:r w:rsidRPr="004D1090">
        <w:rPr>
          <w:rFonts w:hint="eastAsia"/>
        </w:rPr>
        <w:t>工艺亲水角的测试</w:t>
      </w:r>
    </w:p>
    <w:p w:rsidR="00106D06" w:rsidRPr="004D1090" w:rsidRDefault="00106D06" w:rsidP="00106D06">
      <w:pPr>
        <w:pStyle w:val="affe"/>
      </w:pPr>
      <w:r w:rsidRPr="004D1090">
        <w:rPr>
          <w:rFonts w:hint="eastAsia"/>
        </w:rPr>
        <w:t>将3</w:t>
      </w:r>
      <w:r w:rsidR="00D55DA3" w:rsidRPr="004D1090">
        <w:rPr>
          <w:rFonts w:hint="eastAsia"/>
        </w:rPr>
        <w:t>片试样</w:t>
      </w:r>
      <w:r w:rsidRPr="004D1090">
        <w:rPr>
          <w:rFonts w:hint="eastAsia"/>
          <w:color w:val="000000"/>
        </w:rPr>
        <w:t>浸没于</w:t>
      </w:r>
      <w:r w:rsidRPr="004D1090">
        <w:rPr>
          <w:rFonts w:hint="eastAsia"/>
        </w:rPr>
        <w:t>免清洗挥发油</w:t>
      </w:r>
      <w:r w:rsidR="006A6912" w:rsidRPr="004D1090">
        <w:rPr>
          <w:rFonts w:hint="eastAsia"/>
        </w:rPr>
        <w:t>（3.2）</w:t>
      </w:r>
      <w:r w:rsidRPr="004D1090">
        <w:rPr>
          <w:rFonts w:hint="eastAsia"/>
        </w:rPr>
        <w:t>中5</w:t>
      </w:r>
      <w:r w:rsidR="005B3587" w:rsidRPr="004D1090">
        <w:rPr>
          <w:rFonts w:hint="eastAsia"/>
          <w:spacing w:val="-15"/>
        </w:rPr>
        <w:t xml:space="preserve"> </w:t>
      </w:r>
      <w:r w:rsidRPr="004D1090">
        <w:rPr>
          <w:rFonts w:hint="eastAsia"/>
        </w:rPr>
        <w:t>min，取出后甩去表面的免清洗挥发油, 在温度达150</w:t>
      </w:r>
      <w:r w:rsidR="000C7CD6" w:rsidRPr="004D1090">
        <w:rPr>
          <w:rFonts w:hint="eastAsia"/>
          <w:spacing w:val="-15"/>
        </w:rPr>
        <w:t xml:space="preserve"> </w:t>
      </w:r>
      <w:r w:rsidRPr="004D1090">
        <w:rPr>
          <w:rFonts w:hint="eastAsia"/>
        </w:rPr>
        <w:t>℃±5</w:t>
      </w:r>
      <w:r w:rsidR="000C7CD6" w:rsidRPr="004D1090">
        <w:rPr>
          <w:rFonts w:hint="eastAsia"/>
          <w:spacing w:val="-15"/>
        </w:rPr>
        <w:t xml:space="preserve"> </w:t>
      </w:r>
      <w:r w:rsidRPr="004D1090">
        <w:rPr>
          <w:rFonts w:hint="eastAsia"/>
        </w:rPr>
        <w:t>℃的鼓风恒温烘干箱</w:t>
      </w:r>
      <w:r w:rsidR="00EF32CB" w:rsidRPr="004D1090">
        <w:rPr>
          <w:rFonts w:hint="eastAsia"/>
        </w:rPr>
        <w:t>（4.2）</w:t>
      </w:r>
      <w:r w:rsidRPr="004D1090">
        <w:rPr>
          <w:rFonts w:hint="eastAsia"/>
        </w:rPr>
        <w:t>中烘</w:t>
      </w:r>
      <w:r w:rsidR="005B3587" w:rsidRPr="004D1090">
        <w:rPr>
          <w:rFonts w:hint="eastAsia"/>
        </w:rPr>
        <w:t>5</w:t>
      </w:r>
      <w:r w:rsidR="005B3587" w:rsidRPr="004D1090">
        <w:rPr>
          <w:rFonts w:hint="eastAsia"/>
          <w:spacing w:val="-15"/>
        </w:rPr>
        <w:t xml:space="preserve"> </w:t>
      </w:r>
      <w:r w:rsidR="005B3587" w:rsidRPr="004D1090">
        <w:rPr>
          <w:rFonts w:hint="eastAsia"/>
        </w:rPr>
        <w:t>min</w:t>
      </w:r>
      <w:r w:rsidRPr="004D1090">
        <w:rPr>
          <w:rFonts w:hint="eastAsia"/>
        </w:rPr>
        <w:t>，</w:t>
      </w:r>
      <w:r w:rsidR="003D3713" w:rsidRPr="004D1090">
        <w:rPr>
          <w:rFonts w:hint="eastAsia"/>
        </w:rPr>
        <w:t>取出后冷却至室温，</w:t>
      </w:r>
      <w:r w:rsidRPr="004D1090">
        <w:rPr>
          <w:rFonts w:hint="eastAsia"/>
        </w:rPr>
        <w:t>然后置于蒸馏水(3.1)中浸渍</w:t>
      </w:r>
      <w:r w:rsidR="005B3587" w:rsidRPr="004D1090">
        <w:rPr>
          <w:rFonts w:hint="eastAsia"/>
        </w:rPr>
        <w:t>5</w:t>
      </w:r>
      <w:r w:rsidR="005B3587" w:rsidRPr="004D1090">
        <w:rPr>
          <w:rFonts w:hint="eastAsia"/>
          <w:spacing w:val="-15"/>
        </w:rPr>
        <w:t xml:space="preserve"> </w:t>
      </w:r>
      <w:r w:rsidR="005B3587" w:rsidRPr="004D1090">
        <w:rPr>
          <w:rFonts w:hint="eastAsia"/>
        </w:rPr>
        <w:t>min</w:t>
      </w:r>
      <w:r w:rsidRPr="004D1090">
        <w:rPr>
          <w:rFonts w:hint="eastAsia"/>
        </w:rPr>
        <w:t>，取出后在温度达</w:t>
      </w:r>
      <w:r w:rsidR="000C7CD6" w:rsidRPr="004D1090">
        <w:rPr>
          <w:rFonts w:hint="eastAsia"/>
        </w:rPr>
        <w:t>150</w:t>
      </w:r>
      <w:r w:rsidR="000C7CD6" w:rsidRPr="004D1090">
        <w:rPr>
          <w:rFonts w:hint="eastAsia"/>
          <w:spacing w:val="-15"/>
        </w:rPr>
        <w:t xml:space="preserve"> </w:t>
      </w:r>
      <w:r w:rsidR="000C7CD6" w:rsidRPr="004D1090">
        <w:rPr>
          <w:rFonts w:hint="eastAsia"/>
        </w:rPr>
        <w:t>℃±5</w:t>
      </w:r>
      <w:r w:rsidR="000C7CD6" w:rsidRPr="004D1090">
        <w:rPr>
          <w:rFonts w:hint="eastAsia"/>
          <w:spacing w:val="-15"/>
        </w:rPr>
        <w:t xml:space="preserve"> </w:t>
      </w:r>
      <w:r w:rsidR="000C7CD6" w:rsidRPr="004D1090">
        <w:rPr>
          <w:rFonts w:hint="eastAsia"/>
        </w:rPr>
        <w:t>℃</w:t>
      </w:r>
      <w:r w:rsidRPr="004D1090">
        <w:rPr>
          <w:rFonts w:hint="eastAsia"/>
        </w:rPr>
        <w:t>的鼓风恒温烘干箱</w:t>
      </w:r>
      <w:r w:rsidR="00EF32CB" w:rsidRPr="004D1090">
        <w:rPr>
          <w:rFonts w:hint="eastAsia"/>
        </w:rPr>
        <w:t>（4.2）</w:t>
      </w:r>
      <w:r w:rsidRPr="004D1090">
        <w:rPr>
          <w:rFonts w:hint="eastAsia"/>
        </w:rPr>
        <w:t>中烘1</w:t>
      </w:r>
      <w:r w:rsidRPr="004D1090">
        <w:rPr>
          <w:rFonts w:hint="eastAsia"/>
          <w:color w:val="000000"/>
        </w:rPr>
        <w:t>0</w:t>
      </w:r>
      <w:r w:rsidR="005B3587" w:rsidRPr="004D1090">
        <w:rPr>
          <w:rFonts w:hint="eastAsia"/>
          <w:color w:val="000000"/>
          <w:spacing w:val="-15"/>
        </w:rPr>
        <w:t xml:space="preserve"> </w:t>
      </w:r>
      <w:r w:rsidRPr="004D1090">
        <w:rPr>
          <w:rFonts w:hint="eastAsia"/>
          <w:color w:val="000000"/>
        </w:rPr>
        <w:t>min，取出冷却后备用。</w:t>
      </w:r>
    </w:p>
    <w:p w:rsidR="00106D06" w:rsidRPr="004D1090" w:rsidRDefault="00106D06" w:rsidP="00106D06">
      <w:pPr>
        <w:pStyle w:val="affe"/>
      </w:pPr>
      <w:r w:rsidRPr="004D1090">
        <w:rPr>
          <w:rFonts w:hAnsi="宋体" w:hint="eastAsia"/>
        </w:rPr>
        <w:t>分别在3片试样上采用同一种方法（从6.1中选择）测定接触角。</w:t>
      </w:r>
    </w:p>
    <w:p w:rsidR="00106D06" w:rsidRPr="004D1090" w:rsidRDefault="00106D06" w:rsidP="00411247">
      <w:pPr>
        <w:pStyle w:val="a6"/>
        <w:spacing w:before="156" w:after="156"/>
        <w:rPr>
          <w:rFonts w:hAnsi="宋体"/>
        </w:rPr>
      </w:pPr>
      <w:r w:rsidRPr="004D1090">
        <w:rPr>
          <w:rFonts w:hAnsi="宋体" w:hint="eastAsia"/>
        </w:rPr>
        <w:t>持久亲水角的测试</w:t>
      </w:r>
    </w:p>
    <w:p w:rsidR="00106D06" w:rsidRPr="004D1090" w:rsidRDefault="00106D06" w:rsidP="00106D06">
      <w:pPr>
        <w:pStyle w:val="affe"/>
        <w:rPr>
          <w:rFonts w:ascii="黑体" w:eastAsia="黑体" w:hAnsi="宋体"/>
        </w:rPr>
      </w:pPr>
      <w:r w:rsidRPr="004D1090">
        <w:rPr>
          <w:rFonts w:ascii="黑体" w:eastAsia="黑体" w:hAnsi="宋体" w:hint="eastAsia"/>
        </w:rPr>
        <w:t>连续浸渍亲水角的测试</w:t>
      </w:r>
    </w:p>
    <w:p w:rsidR="00106D06" w:rsidRPr="004D1090" w:rsidRDefault="00106D06" w:rsidP="00254AB9">
      <w:pPr>
        <w:pStyle w:val="afffff1"/>
        <w:numPr>
          <w:ilvl w:val="3"/>
          <w:numId w:val="16"/>
        </w:numPr>
        <w:ind w:left="0"/>
        <w:rPr>
          <w:rFonts w:hAnsi="宋体"/>
        </w:rPr>
      </w:pPr>
      <w:r w:rsidRPr="004D1090">
        <w:rPr>
          <w:rFonts w:hAnsi="宋体" w:hint="eastAsia"/>
        </w:rPr>
        <w:t>将3片试样</w:t>
      </w:r>
      <w:r w:rsidR="00E55865" w:rsidRPr="004D1090">
        <w:rPr>
          <w:rFonts w:hAnsi="宋体" w:hint="eastAsia"/>
        </w:rPr>
        <w:t>固定在试样架上，浸于水流量为</w:t>
      </w:r>
      <w:r w:rsidR="000C7CD6" w:rsidRPr="004D1090">
        <w:rPr>
          <w:rFonts w:hAnsi="宋体" w:hint="eastAsia"/>
        </w:rPr>
        <w:t>1</w:t>
      </w:r>
      <w:r w:rsidR="000C7CD6" w:rsidRPr="004D1090">
        <w:rPr>
          <w:rFonts w:hAnsi="宋体" w:hint="eastAsia"/>
          <w:spacing w:val="-15"/>
        </w:rPr>
        <w:t xml:space="preserve"> </w:t>
      </w:r>
      <w:r w:rsidRPr="004D1090">
        <w:rPr>
          <w:rFonts w:hAnsi="宋体" w:hint="eastAsia"/>
        </w:rPr>
        <w:t>L</w:t>
      </w:r>
      <w:r w:rsidR="00D23985" w:rsidRPr="004D1090">
        <w:rPr>
          <w:rFonts w:hAnsi="宋体" w:hint="eastAsia"/>
          <w:spacing w:val="-15"/>
        </w:rPr>
        <w:t xml:space="preserve"> </w:t>
      </w:r>
      <w:r w:rsidR="00E55865" w:rsidRPr="004D1090">
        <w:rPr>
          <w:rFonts w:hAnsi="宋体" w:hint="eastAsia"/>
        </w:rPr>
        <w:t>/min</w:t>
      </w:r>
      <w:r w:rsidRPr="004D1090">
        <w:rPr>
          <w:rFonts w:hAnsi="宋体"/>
        </w:rPr>
        <w:t>~</w:t>
      </w:r>
      <w:r w:rsidR="000C7CD6" w:rsidRPr="004D1090">
        <w:rPr>
          <w:rFonts w:hAnsi="宋体" w:hint="eastAsia"/>
        </w:rPr>
        <w:t>3</w:t>
      </w:r>
      <w:r w:rsidR="00D23985" w:rsidRPr="004D1090">
        <w:rPr>
          <w:rFonts w:hAnsi="宋体" w:hint="eastAsia"/>
          <w:spacing w:val="-15"/>
        </w:rPr>
        <w:t xml:space="preserve"> </w:t>
      </w:r>
      <w:r w:rsidR="000C7CD6" w:rsidRPr="004D1090">
        <w:rPr>
          <w:rFonts w:hAnsi="宋体" w:hint="eastAsia"/>
          <w:spacing w:val="-15"/>
        </w:rPr>
        <w:t xml:space="preserve"> </w:t>
      </w:r>
      <w:r w:rsidR="000C7CD6" w:rsidRPr="004D1090">
        <w:rPr>
          <w:rFonts w:hAnsi="宋体" w:hint="eastAsia"/>
        </w:rPr>
        <w:t>L/min</w:t>
      </w:r>
      <w:r w:rsidRPr="004D1090">
        <w:rPr>
          <w:rFonts w:hAnsi="宋体" w:hint="eastAsia"/>
        </w:rPr>
        <w:t>的水槽（4.4）中100</w:t>
      </w:r>
      <w:r w:rsidR="000C7CD6" w:rsidRPr="004D1090">
        <w:rPr>
          <w:rFonts w:hAnsi="宋体" w:hint="eastAsia"/>
          <w:spacing w:val="-15"/>
        </w:rPr>
        <w:t xml:space="preserve"> </w:t>
      </w:r>
      <w:r w:rsidR="000C7CD6" w:rsidRPr="004D1090">
        <w:rPr>
          <w:rFonts w:hAnsi="宋体" w:hint="eastAsia"/>
        </w:rPr>
        <w:t>h</w:t>
      </w:r>
      <w:r w:rsidRPr="004D1090">
        <w:rPr>
          <w:rFonts w:hAnsi="宋体" w:hint="eastAsia"/>
        </w:rPr>
        <w:t>，</w:t>
      </w:r>
      <w:r w:rsidR="007C55F8" w:rsidRPr="004D1090">
        <w:rPr>
          <w:rFonts w:hAnsi="宋体" w:hint="eastAsia"/>
        </w:rPr>
        <w:t>水槽水平放置，</w:t>
      </w:r>
      <w:r w:rsidRPr="004D1090">
        <w:rPr>
          <w:rFonts w:hAnsi="宋体" w:hint="eastAsia"/>
        </w:rPr>
        <w:t>使用非循环水，取出晾干。</w:t>
      </w:r>
    </w:p>
    <w:p w:rsidR="00106D06" w:rsidRPr="004D1090" w:rsidRDefault="00106D06" w:rsidP="00254AB9">
      <w:pPr>
        <w:pStyle w:val="afffff1"/>
        <w:numPr>
          <w:ilvl w:val="3"/>
          <w:numId w:val="16"/>
        </w:numPr>
        <w:ind w:left="0"/>
      </w:pPr>
      <w:r w:rsidRPr="004D1090">
        <w:rPr>
          <w:rFonts w:hAnsi="宋体" w:hint="eastAsia"/>
        </w:rPr>
        <w:t>分别在3片试样上采用同一种方法（从6.1中选择）测定接触角。</w:t>
      </w:r>
    </w:p>
    <w:p w:rsidR="001B21AC" w:rsidRPr="004D1090" w:rsidRDefault="00106D06" w:rsidP="00254AB9">
      <w:pPr>
        <w:pStyle w:val="affe"/>
        <w:rPr>
          <w:rFonts w:ascii="黑体" w:eastAsia="黑体" w:hAnsi="宋体"/>
        </w:rPr>
      </w:pPr>
      <w:r w:rsidRPr="004D1090">
        <w:rPr>
          <w:rFonts w:ascii="黑体" w:eastAsia="黑体" w:hAnsi="宋体" w:hint="eastAsia"/>
        </w:rPr>
        <w:lastRenderedPageBreak/>
        <w:t>干-湿循环亲水角的测试</w:t>
      </w:r>
    </w:p>
    <w:p w:rsidR="00106D06" w:rsidRPr="004D1090" w:rsidRDefault="00106D06" w:rsidP="00254AB9">
      <w:pPr>
        <w:pStyle w:val="afffff1"/>
        <w:numPr>
          <w:ilvl w:val="3"/>
          <w:numId w:val="16"/>
        </w:numPr>
        <w:ind w:left="0"/>
      </w:pPr>
      <w:r w:rsidRPr="004D1090">
        <w:rPr>
          <w:rFonts w:hint="eastAsia"/>
        </w:rPr>
        <w:t>在温度</w:t>
      </w:r>
      <w:r w:rsidR="000C7CD6" w:rsidRPr="004D1090">
        <w:rPr>
          <w:rFonts w:hint="eastAsia"/>
        </w:rPr>
        <w:t>25</w:t>
      </w:r>
      <w:r w:rsidR="000C7CD6" w:rsidRPr="004D1090">
        <w:rPr>
          <w:rFonts w:hint="eastAsia"/>
          <w:spacing w:val="-15"/>
        </w:rPr>
        <w:t xml:space="preserve"> </w:t>
      </w:r>
      <w:r w:rsidR="000C7CD6" w:rsidRPr="004D1090">
        <w:rPr>
          <w:rFonts w:hint="eastAsia"/>
        </w:rPr>
        <w:t>℃±5</w:t>
      </w:r>
      <w:r w:rsidR="000C7CD6" w:rsidRPr="004D1090">
        <w:rPr>
          <w:rFonts w:hint="eastAsia"/>
          <w:spacing w:val="-15"/>
        </w:rPr>
        <w:t xml:space="preserve"> </w:t>
      </w:r>
      <w:r w:rsidR="000C7CD6" w:rsidRPr="004D1090">
        <w:rPr>
          <w:rFonts w:hint="eastAsia"/>
        </w:rPr>
        <w:t>℃</w:t>
      </w:r>
      <w:r w:rsidRPr="004D1090">
        <w:rPr>
          <w:rFonts w:hint="eastAsia"/>
        </w:rPr>
        <w:t>、湿度不小于80％的密闭干净的环境中, 将3</w:t>
      </w:r>
      <w:r w:rsidR="006A6912" w:rsidRPr="004D1090">
        <w:rPr>
          <w:rFonts w:hint="eastAsia"/>
        </w:rPr>
        <w:t>片试样</w:t>
      </w:r>
      <w:r w:rsidRPr="004D1090">
        <w:rPr>
          <w:rFonts w:hint="eastAsia"/>
        </w:rPr>
        <w:t>固定在试样架上浸入蒸馏水(3.1)中2</w:t>
      </w:r>
      <w:r w:rsidR="000C7CD6" w:rsidRPr="004D1090">
        <w:rPr>
          <w:rFonts w:hint="eastAsia"/>
          <w:spacing w:val="-15"/>
        </w:rPr>
        <w:t xml:space="preserve"> </w:t>
      </w:r>
      <w:r w:rsidRPr="004D1090">
        <w:rPr>
          <w:rFonts w:hint="eastAsia"/>
        </w:rPr>
        <w:t>min</w:t>
      </w:r>
      <w:r w:rsidR="00EF32CB" w:rsidRPr="004D1090">
        <w:rPr>
          <w:rFonts w:hint="eastAsia"/>
        </w:rPr>
        <w:t>，</w:t>
      </w:r>
      <w:r w:rsidRPr="004D1090">
        <w:rPr>
          <w:rFonts w:hint="eastAsia"/>
        </w:rPr>
        <w:t>自然干燥6</w:t>
      </w:r>
      <w:r w:rsidR="000C7CD6" w:rsidRPr="004D1090">
        <w:rPr>
          <w:rFonts w:hint="eastAsia"/>
          <w:spacing w:val="-15"/>
        </w:rPr>
        <w:t xml:space="preserve"> </w:t>
      </w:r>
      <w:r w:rsidRPr="004D1090">
        <w:rPr>
          <w:rFonts w:hint="eastAsia"/>
        </w:rPr>
        <w:t>min为一循环，重复300</w:t>
      </w:r>
      <w:r w:rsidR="000C7CD6" w:rsidRPr="004D1090">
        <w:rPr>
          <w:rFonts w:hint="eastAsia"/>
          <w:spacing w:val="-15"/>
        </w:rPr>
        <w:t xml:space="preserve"> </w:t>
      </w:r>
      <w:r w:rsidRPr="004D1090">
        <w:rPr>
          <w:rFonts w:hint="eastAsia"/>
        </w:rPr>
        <w:t>次循环后晾干，晾干时间不宜超过</w:t>
      </w:r>
      <w:r w:rsidR="000C7CD6" w:rsidRPr="004D1090">
        <w:rPr>
          <w:rFonts w:hint="eastAsia"/>
        </w:rPr>
        <w:t>4</w:t>
      </w:r>
      <w:r w:rsidR="000C7CD6" w:rsidRPr="004D1090">
        <w:rPr>
          <w:rFonts w:hint="eastAsia"/>
          <w:spacing w:val="-15"/>
        </w:rPr>
        <w:t xml:space="preserve"> </w:t>
      </w:r>
      <w:r w:rsidR="000C7CD6" w:rsidRPr="004D1090">
        <w:rPr>
          <w:rFonts w:hint="eastAsia"/>
        </w:rPr>
        <w:t>h</w:t>
      </w:r>
      <w:r w:rsidRPr="004D1090">
        <w:rPr>
          <w:rFonts w:hint="eastAsia"/>
        </w:rPr>
        <w:t>。</w:t>
      </w:r>
    </w:p>
    <w:p w:rsidR="00106D06" w:rsidRPr="004D1090" w:rsidRDefault="00106D06" w:rsidP="00254AB9">
      <w:pPr>
        <w:pStyle w:val="afffff1"/>
        <w:numPr>
          <w:ilvl w:val="3"/>
          <w:numId w:val="16"/>
        </w:numPr>
        <w:ind w:left="0"/>
      </w:pPr>
      <w:r w:rsidRPr="004D1090">
        <w:rPr>
          <w:rFonts w:hint="eastAsia"/>
        </w:rPr>
        <w:t>分别在3片试样上采用同一种方法（从6.1中选择）测定接触角。</w:t>
      </w:r>
    </w:p>
    <w:p w:rsidR="00106D06" w:rsidRPr="004D1090" w:rsidRDefault="00106D06" w:rsidP="00411247">
      <w:pPr>
        <w:pStyle w:val="a5"/>
        <w:spacing w:before="312" w:after="312"/>
      </w:pPr>
      <w:r w:rsidRPr="004D1090">
        <w:rPr>
          <w:rFonts w:hint="eastAsia"/>
        </w:rPr>
        <w:t>结果表示</w:t>
      </w:r>
    </w:p>
    <w:p w:rsidR="00106D06" w:rsidRPr="004D1090" w:rsidRDefault="00106D06" w:rsidP="00254AB9">
      <w:pPr>
        <w:pStyle w:val="a6"/>
        <w:spacing w:beforeLines="0" w:afterLines="0"/>
        <w:rPr>
          <w:rFonts w:ascii="宋体" w:eastAsia="宋体" w:hAnsi="宋体"/>
        </w:rPr>
      </w:pPr>
      <w:r w:rsidRPr="004D1090">
        <w:rPr>
          <w:rFonts w:ascii="宋体" w:eastAsia="宋体" w:hAnsi="宋体" w:hint="eastAsia"/>
        </w:rPr>
        <w:t>以3片试样的接触角测试结果的平均值作为亲水角测定值。</w:t>
      </w:r>
    </w:p>
    <w:p w:rsidR="00106D06" w:rsidRPr="004D1090" w:rsidRDefault="00106D06" w:rsidP="00254AB9">
      <w:pPr>
        <w:pStyle w:val="a6"/>
        <w:spacing w:beforeLines="0" w:afterLines="0"/>
        <w:rPr>
          <w:rFonts w:ascii="宋体" w:eastAsia="宋体" w:hAnsi="宋体"/>
        </w:rPr>
      </w:pPr>
      <w:r w:rsidRPr="004D1090">
        <w:rPr>
          <w:rFonts w:ascii="宋体" w:eastAsia="宋体" w:hAnsi="宋体" w:hint="eastAsia"/>
        </w:rPr>
        <w:t>计算结果精确至小数点后一位。</w:t>
      </w:r>
    </w:p>
    <w:p w:rsidR="00106D06" w:rsidRPr="004D1090" w:rsidRDefault="00106D06" w:rsidP="00411247">
      <w:pPr>
        <w:pStyle w:val="a5"/>
        <w:spacing w:before="312" w:after="312"/>
      </w:pPr>
      <w:r w:rsidRPr="004D1090">
        <w:rPr>
          <w:rFonts w:hint="eastAsia"/>
        </w:rPr>
        <w:t>试验报告</w:t>
      </w:r>
    </w:p>
    <w:p w:rsidR="00106D06" w:rsidRPr="004D1090" w:rsidRDefault="00106D06" w:rsidP="00106D06">
      <w:pPr>
        <w:pStyle w:val="aff5"/>
      </w:pPr>
      <w:r w:rsidRPr="004D1090">
        <w:rPr>
          <w:rFonts w:hint="eastAsia"/>
        </w:rPr>
        <w:t>试验报告</w:t>
      </w:r>
      <w:r w:rsidR="00254AB9" w:rsidRPr="004D1090">
        <w:rPr>
          <w:rFonts w:hint="eastAsia"/>
        </w:rPr>
        <w:t>应</w:t>
      </w:r>
      <w:r w:rsidRPr="004D1090">
        <w:rPr>
          <w:rFonts w:hint="eastAsia"/>
        </w:rPr>
        <w:t>包括以下内容</w:t>
      </w:r>
      <w:r w:rsidRPr="004D1090">
        <w:t>:</w:t>
      </w:r>
    </w:p>
    <w:p w:rsidR="00106D06" w:rsidRPr="004D1090" w:rsidRDefault="00106D06" w:rsidP="00106D06">
      <w:pPr>
        <w:pStyle w:val="aff5"/>
      </w:pPr>
      <w:r w:rsidRPr="004D1090">
        <w:rPr>
          <w:rFonts w:hint="eastAsia"/>
        </w:rPr>
        <w:t>a) 本部分编号；</w:t>
      </w:r>
    </w:p>
    <w:p w:rsidR="00106D06" w:rsidRPr="004D1090" w:rsidRDefault="00106D06" w:rsidP="00106D06">
      <w:pPr>
        <w:pStyle w:val="aff5"/>
      </w:pPr>
      <w:r w:rsidRPr="004D1090">
        <w:t>b)</w:t>
      </w:r>
      <w:r w:rsidRPr="004D1090">
        <w:rPr>
          <w:rFonts w:hint="eastAsia"/>
        </w:rPr>
        <w:t xml:space="preserve"> 接触角的测定方法；</w:t>
      </w:r>
    </w:p>
    <w:p w:rsidR="00106D06" w:rsidRPr="004D1090" w:rsidRDefault="00106D06" w:rsidP="00106D06">
      <w:pPr>
        <w:pStyle w:val="aff5"/>
      </w:pPr>
      <w:r w:rsidRPr="004D1090">
        <w:rPr>
          <w:rFonts w:hint="eastAsia"/>
        </w:rPr>
        <w:t>c</w:t>
      </w:r>
      <w:r w:rsidRPr="004D1090">
        <w:t>)</w:t>
      </w:r>
      <w:r w:rsidRPr="004D1090">
        <w:rPr>
          <w:rFonts w:hint="eastAsia"/>
        </w:rPr>
        <w:t xml:space="preserve"> 亲水角测定值（须标注亲水角类型：初期亲水角、工艺亲水角、连续浸渍亲水角、干-湿循环亲水角）；</w:t>
      </w:r>
    </w:p>
    <w:p w:rsidR="00106D06" w:rsidRPr="004D1090" w:rsidRDefault="00106D06" w:rsidP="00106D06">
      <w:pPr>
        <w:pStyle w:val="aff5"/>
      </w:pPr>
      <w:r w:rsidRPr="004D1090">
        <w:rPr>
          <w:rFonts w:hint="eastAsia"/>
        </w:rPr>
        <w:t>d</w:t>
      </w:r>
      <w:r w:rsidRPr="004D1090">
        <w:t>)</w:t>
      </w:r>
      <w:r w:rsidRPr="004D1090">
        <w:rPr>
          <w:rFonts w:hint="eastAsia"/>
        </w:rPr>
        <w:t xml:space="preserve"> 生产批号；</w:t>
      </w:r>
    </w:p>
    <w:p w:rsidR="00106D06" w:rsidRPr="004D1090" w:rsidRDefault="00106D06" w:rsidP="00106D06">
      <w:pPr>
        <w:pStyle w:val="aff5"/>
      </w:pPr>
      <w:r w:rsidRPr="004D1090">
        <w:rPr>
          <w:rFonts w:hint="eastAsia"/>
        </w:rPr>
        <w:t>e</w:t>
      </w:r>
      <w:r w:rsidRPr="004D1090">
        <w:t>)</w:t>
      </w:r>
      <w:r w:rsidRPr="004D1090">
        <w:rPr>
          <w:rFonts w:hint="eastAsia"/>
        </w:rPr>
        <w:t xml:space="preserve"> 试验日期；</w:t>
      </w:r>
    </w:p>
    <w:p w:rsidR="00106D06" w:rsidRPr="004D1090" w:rsidRDefault="00106D06" w:rsidP="00106D06">
      <w:pPr>
        <w:pStyle w:val="aff5"/>
      </w:pPr>
      <w:r w:rsidRPr="004D1090">
        <w:rPr>
          <w:rFonts w:hint="eastAsia"/>
        </w:rPr>
        <w:t>f</w:t>
      </w:r>
      <w:r w:rsidRPr="004D1090">
        <w:t>)</w:t>
      </w:r>
      <w:r w:rsidRPr="004D1090">
        <w:rPr>
          <w:rFonts w:hint="eastAsia"/>
        </w:rPr>
        <w:t xml:space="preserve"> 测试人员；</w:t>
      </w:r>
    </w:p>
    <w:p w:rsidR="00106D06" w:rsidRDefault="00106D06" w:rsidP="00254AB9">
      <w:pPr>
        <w:pStyle w:val="aff5"/>
      </w:pPr>
      <w:r w:rsidRPr="004D1090">
        <w:rPr>
          <w:rFonts w:hint="eastAsia"/>
        </w:rPr>
        <w:t>g）可能影响试验结果的其他因素（环境温度、湿度）。</w:t>
      </w: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4F7146" w:rsidRDefault="004F7146" w:rsidP="00254AB9">
      <w:pPr>
        <w:pStyle w:val="aff5"/>
      </w:pPr>
    </w:p>
    <w:p w:rsidR="00106D06" w:rsidRDefault="00106D06" w:rsidP="00106D06">
      <w:pPr>
        <w:pStyle w:val="af4"/>
      </w:pPr>
    </w:p>
    <w:p w:rsidR="00106D06" w:rsidRDefault="00106D06" w:rsidP="00106D06">
      <w:pPr>
        <w:pStyle w:val="af7"/>
      </w:pPr>
      <w:r>
        <w:lastRenderedPageBreak/>
        <w:br/>
      </w:r>
      <w:r>
        <w:rPr>
          <w:rFonts w:hint="eastAsia"/>
        </w:rPr>
        <w:t>（规范性附录）</w:t>
      </w:r>
      <w:r>
        <w:br/>
      </w:r>
      <w:r>
        <w:rPr>
          <w:rFonts w:hint="eastAsia"/>
        </w:rPr>
        <w:t>水滴平均直径与接触角的对照表</w:t>
      </w:r>
    </w:p>
    <w:p w:rsidR="00106D06" w:rsidRDefault="00EF32CB" w:rsidP="00106D06">
      <w:pPr>
        <w:pStyle w:val="af5"/>
        <w:spacing w:before="156" w:after="156"/>
        <w:rPr>
          <w:color w:val="000000"/>
        </w:rPr>
      </w:pPr>
      <w:r>
        <w:rPr>
          <w:rFonts w:hint="eastAsia"/>
          <w:color w:val="000000"/>
        </w:rPr>
        <w:t>水滴平均直径与接触角的对照表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ook w:val="0000"/>
      </w:tblPr>
      <w:tblGrid>
        <w:gridCol w:w="1772"/>
        <w:gridCol w:w="590"/>
        <w:gridCol w:w="833"/>
        <w:gridCol w:w="833"/>
        <w:gridCol w:w="833"/>
        <w:gridCol w:w="833"/>
        <w:gridCol w:w="833"/>
        <w:gridCol w:w="833"/>
        <w:gridCol w:w="833"/>
        <w:gridCol w:w="695"/>
        <w:gridCol w:w="683"/>
      </w:tblGrid>
      <w:tr w:rsidR="00106D06" w:rsidTr="00254AB9">
        <w:trPr>
          <w:cantSplit/>
          <w:trHeight w:val="130"/>
        </w:trPr>
        <w:tc>
          <w:tcPr>
            <w:tcW w:w="926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水滴平均直径值</w:t>
            </w:r>
            <w:r>
              <w:rPr>
                <w:rFonts w:hAnsi="宋体" w:hint="eastAsia"/>
                <w:sz w:val="18"/>
                <w:szCs w:val="18"/>
              </w:rPr>
              <w:t>(</w:t>
            </w:r>
            <w:r>
              <w:rPr>
                <w:rFonts w:hAnsi="宋体" w:hint="eastAsia"/>
                <w:i/>
                <w:sz w:val="18"/>
                <w:szCs w:val="18"/>
              </w:rPr>
              <w:t>L</w:t>
            </w:r>
            <w:r>
              <w:rPr>
                <w:rFonts w:hAnsi="宋体" w:hint="eastAsia"/>
                <w:sz w:val="18"/>
                <w:szCs w:val="18"/>
              </w:rPr>
              <w:t>)</w:t>
            </w:r>
            <w:r>
              <w:rPr>
                <w:rFonts w:hAnsi="宋体" w:hint="eastAsia"/>
                <w:sz w:val="18"/>
                <w:szCs w:val="18"/>
              </w:rPr>
              <w:t>的整数部分</w:t>
            </w:r>
            <w:r>
              <w:rPr>
                <w:rFonts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mm</w:t>
            </w:r>
          </w:p>
        </w:tc>
        <w:tc>
          <w:tcPr>
            <w:tcW w:w="4074" w:type="pct"/>
            <w:gridSpan w:val="10"/>
            <w:tcBorders>
              <w:top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接触角/度</w:t>
            </w:r>
          </w:p>
        </w:tc>
      </w:tr>
      <w:tr w:rsidR="00106D06" w:rsidTr="00254AB9">
        <w:trPr>
          <w:cantSplit/>
          <w:trHeight w:val="130"/>
        </w:trPr>
        <w:tc>
          <w:tcPr>
            <w:tcW w:w="926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074" w:type="pct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水滴平均直径值</w:t>
            </w:r>
            <w:r>
              <w:rPr>
                <w:rFonts w:hAnsi="宋体" w:hint="eastAsia"/>
                <w:sz w:val="18"/>
                <w:szCs w:val="18"/>
              </w:rPr>
              <w:t>(</w:t>
            </w:r>
            <w:r>
              <w:rPr>
                <w:rFonts w:hAnsi="宋体" w:hint="eastAsia"/>
                <w:i/>
                <w:sz w:val="18"/>
                <w:szCs w:val="18"/>
              </w:rPr>
              <w:t>L</w:t>
            </w:r>
            <w:r>
              <w:rPr>
                <w:rFonts w:hAnsi="宋体" w:hint="eastAsia"/>
                <w:sz w:val="18"/>
                <w:szCs w:val="18"/>
              </w:rPr>
              <w:t>)</w:t>
            </w:r>
            <w:r>
              <w:rPr>
                <w:rFonts w:hAnsi="宋体" w:hint="eastAsia"/>
                <w:sz w:val="18"/>
                <w:szCs w:val="18"/>
              </w:rPr>
              <w:t>的非整数部分</w:t>
            </w:r>
            <w:r>
              <w:rPr>
                <w:rFonts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mm</w:t>
            </w:r>
          </w:p>
        </w:tc>
      </w:tr>
      <w:tr w:rsidR="00106D06" w:rsidTr="00254AB9">
        <w:trPr>
          <w:cantSplit/>
          <w:trHeight w:val="480"/>
        </w:trPr>
        <w:tc>
          <w:tcPr>
            <w:tcW w:w="926" w:type="pct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</w:tr>
      <w:tr w:rsidR="00106D06" w:rsidTr="00254AB9">
        <w:tblPrEx>
          <w:tblBorders>
            <w:top w:val="none" w:sz="0" w:space="0" w:color="auto"/>
          </w:tblBorders>
        </w:tblPrEx>
        <w:trPr>
          <w:cantSplit/>
          <w:trHeight w:val="381"/>
        </w:trPr>
        <w:tc>
          <w:tcPr>
            <w:tcW w:w="926" w:type="pc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613" w:type="pct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----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363" w:type="pct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</w:tr>
      <w:tr w:rsidR="00106D06" w:rsidTr="00254AB9">
        <w:tblPrEx>
          <w:tblBorders>
            <w:top w:val="none" w:sz="0" w:space="0" w:color="auto"/>
          </w:tblBorders>
        </w:tblPrEx>
        <w:trPr>
          <w:cantSplit/>
          <w:trHeight w:val="381"/>
        </w:trPr>
        <w:tc>
          <w:tcPr>
            <w:tcW w:w="926" w:type="pc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0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63      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36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</w:p>
        </w:tc>
        <w:tc>
          <w:tcPr>
            <w:tcW w:w="358" w:type="pct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</w:tr>
      <w:tr w:rsidR="00106D06" w:rsidTr="00254AB9">
        <w:tblPrEx>
          <w:tblBorders>
            <w:top w:val="none" w:sz="0" w:space="0" w:color="auto"/>
          </w:tblBorders>
        </w:tblPrEx>
        <w:trPr>
          <w:cantSplit/>
          <w:trHeight w:val="381"/>
        </w:trPr>
        <w:tc>
          <w:tcPr>
            <w:tcW w:w="926" w:type="pc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0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358" w:type="pct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</w:tr>
      <w:tr w:rsidR="00106D06" w:rsidTr="00254AB9">
        <w:tblPrEx>
          <w:tblBorders>
            <w:top w:val="none" w:sz="0" w:space="0" w:color="auto"/>
          </w:tblBorders>
        </w:tblPrEx>
        <w:trPr>
          <w:cantSplit/>
          <w:trHeight w:val="381"/>
        </w:trPr>
        <w:tc>
          <w:tcPr>
            <w:tcW w:w="926" w:type="pc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0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23.5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19.5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36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58" w:type="pct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</w:tr>
      <w:tr w:rsidR="00106D06" w:rsidTr="00254AB9">
        <w:tblPrEx>
          <w:tblBorders>
            <w:top w:val="none" w:sz="0" w:space="0" w:color="auto"/>
          </w:tblBorders>
        </w:tblPrEx>
        <w:trPr>
          <w:cantSplit/>
          <w:trHeight w:val="381"/>
        </w:trPr>
        <w:tc>
          <w:tcPr>
            <w:tcW w:w="926" w:type="pc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0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870" w:type="pct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870" w:type="pct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36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</w:tr>
      <w:tr w:rsidR="00106D06" w:rsidTr="00254AB9">
        <w:tblPrEx>
          <w:tblBorders>
            <w:top w:val="none" w:sz="0" w:space="0" w:color="auto"/>
            <w:bottom w:val="single" w:sz="8" w:space="0" w:color="000000"/>
          </w:tblBorders>
        </w:tblPrEx>
        <w:trPr>
          <w:cantSplit/>
          <w:trHeight w:val="381"/>
        </w:trPr>
        <w:tc>
          <w:tcPr>
            <w:tcW w:w="926" w:type="pct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09" w:type="pct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435" w:type="pct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8.5</w:t>
            </w:r>
          </w:p>
        </w:tc>
        <w:tc>
          <w:tcPr>
            <w:tcW w:w="435" w:type="pct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35" w:type="pct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35" w:type="pct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870" w:type="pct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435" w:type="pct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721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6D06" w:rsidRDefault="00106D06" w:rsidP="0066389B">
            <w:pPr>
              <w:autoSpaceDE w:val="0"/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----</w:t>
            </w:r>
          </w:p>
        </w:tc>
      </w:tr>
    </w:tbl>
    <w:p w:rsidR="00106D06" w:rsidRDefault="00106D06" w:rsidP="00106D06">
      <w:pPr>
        <w:pStyle w:val="af7"/>
        <w:numPr>
          <w:ilvl w:val="0"/>
          <w:numId w:val="0"/>
        </w:numPr>
        <w:jc w:val="both"/>
      </w:pPr>
    </w:p>
    <w:p w:rsidR="00106D06" w:rsidRPr="00106D06" w:rsidRDefault="00106D06" w:rsidP="00106D06">
      <w:pPr>
        <w:pStyle w:val="aff5"/>
      </w:pPr>
    </w:p>
    <w:p w:rsidR="00F34B99" w:rsidRPr="003C05BC" w:rsidRDefault="003C05BC" w:rsidP="003C05BC">
      <w:pPr>
        <w:pStyle w:val="affffff4"/>
        <w:framePr w:wrap="around"/>
      </w:pPr>
      <w:r>
        <w:t>_________________________________</w:t>
      </w:r>
    </w:p>
    <w:sectPr w:rsidR="00F34B99" w:rsidRPr="003C05BC" w:rsidSect="00106D06">
      <w:pgSz w:w="11906" w:h="16838" w:code="9"/>
      <w:pgMar w:top="567" w:right="1134" w:bottom="1134" w:left="1417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FE6" w:rsidRDefault="00D47FE6">
      <w:r>
        <w:separator/>
      </w:r>
    </w:p>
  </w:endnote>
  <w:endnote w:type="continuationSeparator" w:id="1">
    <w:p w:rsidR="00D47FE6" w:rsidRDefault="00D47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06" w:rsidRPr="00106D06" w:rsidRDefault="00F65FC6" w:rsidP="00106D06">
    <w:pPr>
      <w:pStyle w:val="afff1"/>
    </w:pPr>
    <w:r>
      <w:fldChar w:fldCharType="begin"/>
    </w:r>
    <w:r w:rsidR="00106D06">
      <w:instrText xml:space="preserve"> PAGE  \* MERGEFORMAT </w:instrText>
    </w:r>
    <w:r>
      <w:fldChar w:fldCharType="separate"/>
    </w:r>
    <w:r w:rsidR="004D1090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BC" w:rsidRDefault="00F65FC6" w:rsidP="00106D06">
    <w:pPr>
      <w:pStyle w:val="aff6"/>
    </w:pPr>
    <w:r>
      <w:fldChar w:fldCharType="begin"/>
    </w:r>
    <w:r w:rsidR="003C05BC">
      <w:instrText xml:space="preserve"> PAGE  \* MERGEFORMAT </w:instrText>
    </w:r>
    <w:r>
      <w:fldChar w:fldCharType="separate"/>
    </w:r>
    <w:r w:rsidR="004D1090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FE6" w:rsidRDefault="00D47FE6">
      <w:r>
        <w:separator/>
      </w:r>
    </w:p>
  </w:footnote>
  <w:footnote w:type="continuationSeparator" w:id="1">
    <w:p w:rsidR="00D47FE6" w:rsidRDefault="00D47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06" w:rsidRDefault="00106D06" w:rsidP="00106D06">
    <w:pPr>
      <w:pStyle w:val="afff2"/>
    </w:pPr>
    <w:r>
      <w:t>GB/T XXXXX</w:t>
    </w:r>
    <w:r>
      <w:t>—</w:t>
    </w:r>
    <w:r>
      <w:t>XXXX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BC" w:rsidRDefault="003C05BC" w:rsidP="00106D06">
    <w:pPr>
      <w:pStyle w:val="aff7"/>
    </w:pPr>
    <w:r>
      <w:t>GB/T XXXXX</w:t>
    </w:r>
    <w:r>
      <w:t>—</w:t>
    </w:r>
    <w: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7CAE930C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E54AD500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6978C30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F8D0F384"/>
    <w:lvl w:ilvl="0">
      <w:start w:val="1"/>
      <w:numFmt w:val="decimal"/>
      <w:lvlRestart w:val="0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855EE140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BA6681E2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76786F08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C9A69A3E"/>
    <w:lvl w:ilvl="0">
      <w:start w:val="1"/>
      <w:numFmt w:val="none"/>
      <w:pStyle w:val="ad"/>
      <w:suff w:val="nothing"/>
      <w:lvlText w:val="%1——"/>
      <w:lvlJc w:val="left"/>
      <w:pPr>
        <w:ind w:left="550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193A04F0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ED0C9B78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36B40DB4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C9A8C35E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95FA0F16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7A408B34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2F3A49C2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3"/>
  </w:num>
  <w:num w:numId="8">
    <w:abstractNumId w:val="8"/>
  </w:num>
  <w:num w:numId="9">
    <w:abstractNumId w:val="15"/>
  </w:num>
  <w:num w:numId="10">
    <w:abstractNumId w:val="16"/>
  </w:num>
  <w:num w:numId="11">
    <w:abstractNumId w:val="1"/>
  </w:num>
  <w:num w:numId="12">
    <w:abstractNumId w:val="10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7"/>
  </w:num>
  <w:num w:numId="18">
    <w:abstractNumId w:val="3"/>
  </w:num>
  <w:num w:numId="19">
    <w:abstractNumId w:val="6"/>
  </w:num>
  <w:num w:numId="20">
    <w:abstractNumId w:val="6"/>
  </w:num>
  <w:num w:numId="21">
    <w:abstractNumId w:val="9"/>
  </w:num>
  <w:num w:numId="22">
    <w:abstractNumId w:val="6"/>
  </w:num>
  <w:num w:numId="23">
    <w:abstractNumId w:val="9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185F"/>
    <w:rsid w:val="0000586F"/>
    <w:rsid w:val="000117CD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2D44"/>
    <w:rsid w:val="00074FBE"/>
    <w:rsid w:val="0007705F"/>
    <w:rsid w:val="00083A09"/>
    <w:rsid w:val="0009005E"/>
    <w:rsid w:val="00092857"/>
    <w:rsid w:val="000A20A9"/>
    <w:rsid w:val="000A3834"/>
    <w:rsid w:val="000A48B1"/>
    <w:rsid w:val="000A6F0E"/>
    <w:rsid w:val="000B3143"/>
    <w:rsid w:val="000C6B05"/>
    <w:rsid w:val="000C6DD6"/>
    <w:rsid w:val="000C73D4"/>
    <w:rsid w:val="000C7CD6"/>
    <w:rsid w:val="000D2CF3"/>
    <w:rsid w:val="000D3D4C"/>
    <w:rsid w:val="000D4F51"/>
    <w:rsid w:val="000D718B"/>
    <w:rsid w:val="000E0C46"/>
    <w:rsid w:val="000E25E4"/>
    <w:rsid w:val="000F030C"/>
    <w:rsid w:val="000F129C"/>
    <w:rsid w:val="00103FEA"/>
    <w:rsid w:val="001056DE"/>
    <w:rsid w:val="00106D06"/>
    <w:rsid w:val="0011186E"/>
    <w:rsid w:val="001124C0"/>
    <w:rsid w:val="0013175F"/>
    <w:rsid w:val="001512B4"/>
    <w:rsid w:val="001620A5"/>
    <w:rsid w:val="00164E53"/>
    <w:rsid w:val="001664B9"/>
    <w:rsid w:val="0016699D"/>
    <w:rsid w:val="001702B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A29FF"/>
    <w:rsid w:val="001B21AC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10F24"/>
    <w:rsid w:val="00234467"/>
    <w:rsid w:val="00237D8D"/>
    <w:rsid w:val="00241DA2"/>
    <w:rsid w:val="00247FEE"/>
    <w:rsid w:val="00250E7D"/>
    <w:rsid w:val="0025196C"/>
    <w:rsid w:val="00254AB9"/>
    <w:rsid w:val="002565D5"/>
    <w:rsid w:val="00260C8F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C7CF5"/>
    <w:rsid w:val="002D11FA"/>
    <w:rsid w:val="002E0DDF"/>
    <w:rsid w:val="002E2906"/>
    <w:rsid w:val="002E363B"/>
    <w:rsid w:val="002E5635"/>
    <w:rsid w:val="002E64C3"/>
    <w:rsid w:val="002E6A2C"/>
    <w:rsid w:val="002F1D8C"/>
    <w:rsid w:val="002F21DA"/>
    <w:rsid w:val="00301F39"/>
    <w:rsid w:val="00325926"/>
    <w:rsid w:val="0032610F"/>
    <w:rsid w:val="00327A4B"/>
    <w:rsid w:val="00327A8A"/>
    <w:rsid w:val="00334CBD"/>
    <w:rsid w:val="00336610"/>
    <w:rsid w:val="00343F73"/>
    <w:rsid w:val="00345060"/>
    <w:rsid w:val="00352B38"/>
    <w:rsid w:val="0035323B"/>
    <w:rsid w:val="003609D2"/>
    <w:rsid w:val="00361C2C"/>
    <w:rsid w:val="00363F22"/>
    <w:rsid w:val="003748AB"/>
    <w:rsid w:val="00375564"/>
    <w:rsid w:val="00383191"/>
    <w:rsid w:val="00386DED"/>
    <w:rsid w:val="003912E7"/>
    <w:rsid w:val="003913E1"/>
    <w:rsid w:val="00393947"/>
    <w:rsid w:val="003A2275"/>
    <w:rsid w:val="003A6A4F"/>
    <w:rsid w:val="003A6E79"/>
    <w:rsid w:val="003A7088"/>
    <w:rsid w:val="003B00DF"/>
    <w:rsid w:val="003B1275"/>
    <w:rsid w:val="003B1778"/>
    <w:rsid w:val="003B4DB8"/>
    <w:rsid w:val="003C05BC"/>
    <w:rsid w:val="003C11CB"/>
    <w:rsid w:val="003C5F7F"/>
    <w:rsid w:val="003C71E6"/>
    <w:rsid w:val="003C75F3"/>
    <w:rsid w:val="003C78A3"/>
    <w:rsid w:val="003D3713"/>
    <w:rsid w:val="003E1867"/>
    <w:rsid w:val="003E5729"/>
    <w:rsid w:val="003F4EE0"/>
    <w:rsid w:val="003F732B"/>
    <w:rsid w:val="00402153"/>
    <w:rsid w:val="00402FC1"/>
    <w:rsid w:val="00411247"/>
    <w:rsid w:val="00423065"/>
    <w:rsid w:val="00425082"/>
    <w:rsid w:val="00431DEB"/>
    <w:rsid w:val="004373E8"/>
    <w:rsid w:val="00446B29"/>
    <w:rsid w:val="00453F9A"/>
    <w:rsid w:val="00471E91"/>
    <w:rsid w:val="00474675"/>
    <w:rsid w:val="0047470C"/>
    <w:rsid w:val="00484F0D"/>
    <w:rsid w:val="00487F08"/>
    <w:rsid w:val="00497D0B"/>
    <w:rsid w:val="004A35F9"/>
    <w:rsid w:val="004A7892"/>
    <w:rsid w:val="004B24C1"/>
    <w:rsid w:val="004C13C8"/>
    <w:rsid w:val="004C292F"/>
    <w:rsid w:val="004D1090"/>
    <w:rsid w:val="004F7146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93B48"/>
    <w:rsid w:val="005A01CB"/>
    <w:rsid w:val="005A1B09"/>
    <w:rsid w:val="005A58FF"/>
    <w:rsid w:val="005A5EAF"/>
    <w:rsid w:val="005A64C0"/>
    <w:rsid w:val="005B3587"/>
    <w:rsid w:val="005B3C11"/>
    <w:rsid w:val="005C1C28"/>
    <w:rsid w:val="005C6DB5"/>
    <w:rsid w:val="005D3B1D"/>
    <w:rsid w:val="005E19E7"/>
    <w:rsid w:val="005F0D35"/>
    <w:rsid w:val="005F232C"/>
    <w:rsid w:val="0061716C"/>
    <w:rsid w:val="006243A1"/>
    <w:rsid w:val="006277C1"/>
    <w:rsid w:val="00632E56"/>
    <w:rsid w:val="00635CBA"/>
    <w:rsid w:val="0064338B"/>
    <w:rsid w:val="00646542"/>
    <w:rsid w:val="006504F4"/>
    <w:rsid w:val="00654BC9"/>
    <w:rsid w:val="006552FD"/>
    <w:rsid w:val="0066389B"/>
    <w:rsid w:val="00663AF3"/>
    <w:rsid w:val="00666B6C"/>
    <w:rsid w:val="00673C1B"/>
    <w:rsid w:val="00682682"/>
    <w:rsid w:val="00682702"/>
    <w:rsid w:val="00682CAE"/>
    <w:rsid w:val="00692368"/>
    <w:rsid w:val="006A2243"/>
    <w:rsid w:val="006A2EBC"/>
    <w:rsid w:val="006A530F"/>
    <w:rsid w:val="006A5EA0"/>
    <w:rsid w:val="006A6912"/>
    <w:rsid w:val="006A783B"/>
    <w:rsid w:val="006A7B33"/>
    <w:rsid w:val="006B2AD2"/>
    <w:rsid w:val="006B4E13"/>
    <w:rsid w:val="006B75DD"/>
    <w:rsid w:val="006C45DD"/>
    <w:rsid w:val="006C67E0"/>
    <w:rsid w:val="006C7ABA"/>
    <w:rsid w:val="006D0436"/>
    <w:rsid w:val="006D0D60"/>
    <w:rsid w:val="006D1122"/>
    <w:rsid w:val="006D3C00"/>
    <w:rsid w:val="006D6CF4"/>
    <w:rsid w:val="006E15F4"/>
    <w:rsid w:val="006E3675"/>
    <w:rsid w:val="006E4A7F"/>
    <w:rsid w:val="006F4AE1"/>
    <w:rsid w:val="006F7B2B"/>
    <w:rsid w:val="00704DF6"/>
    <w:rsid w:val="0070651C"/>
    <w:rsid w:val="007132A3"/>
    <w:rsid w:val="00716421"/>
    <w:rsid w:val="00716B82"/>
    <w:rsid w:val="007174FB"/>
    <w:rsid w:val="00724EFB"/>
    <w:rsid w:val="007419C3"/>
    <w:rsid w:val="00744F22"/>
    <w:rsid w:val="007467A7"/>
    <w:rsid w:val="007469DD"/>
    <w:rsid w:val="0074741B"/>
    <w:rsid w:val="0074759E"/>
    <w:rsid w:val="007478EA"/>
    <w:rsid w:val="0075415C"/>
    <w:rsid w:val="00763502"/>
    <w:rsid w:val="00781CFD"/>
    <w:rsid w:val="0078520F"/>
    <w:rsid w:val="007913AB"/>
    <w:rsid w:val="007914F7"/>
    <w:rsid w:val="007A279F"/>
    <w:rsid w:val="007B1625"/>
    <w:rsid w:val="007B706E"/>
    <w:rsid w:val="007B71EB"/>
    <w:rsid w:val="007C1A8E"/>
    <w:rsid w:val="007C55F8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1700"/>
    <w:rsid w:val="007F4CF1"/>
    <w:rsid w:val="007F758D"/>
    <w:rsid w:val="007F7D52"/>
    <w:rsid w:val="0080654C"/>
    <w:rsid w:val="008071C6"/>
    <w:rsid w:val="00817A00"/>
    <w:rsid w:val="0082356F"/>
    <w:rsid w:val="00823969"/>
    <w:rsid w:val="00835DB3"/>
    <w:rsid w:val="0083617B"/>
    <w:rsid w:val="008371BD"/>
    <w:rsid w:val="00846D39"/>
    <w:rsid w:val="00847C83"/>
    <w:rsid w:val="008504A8"/>
    <w:rsid w:val="0085282E"/>
    <w:rsid w:val="00861829"/>
    <w:rsid w:val="0087198C"/>
    <w:rsid w:val="00872C1F"/>
    <w:rsid w:val="00873B42"/>
    <w:rsid w:val="008856D8"/>
    <w:rsid w:val="00892E82"/>
    <w:rsid w:val="008B2FC2"/>
    <w:rsid w:val="008C1B58"/>
    <w:rsid w:val="008C39AE"/>
    <w:rsid w:val="008C4C96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3A21"/>
    <w:rsid w:val="009279DE"/>
    <w:rsid w:val="00930116"/>
    <w:rsid w:val="0094212C"/>
    <w:rsid w:val="00954689"/>
    <w:rsid w:val="0095502F"/>
    <w:rsid w:val="00956C88"/>
    <w:rsid w:val="009617C9"/>
    <w:rsid w:val="00961C93"/>
    <w:rsid w:val="00965324"/>
    <w:rsid w:val="0097091E"/>
    <w:rsid w:val="00972140"/>
    <w:rsid w:val="009760D3"/>
    <w:rsid w:val="00977132"/>
    <w:rsid w:val="00981A4B"/>
    <w:rsid w:val="00982501"/>
    <w:rsid w:val="009847FF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D759E"/>
    <w:rsid w:val="009E1415"/>
    <w:rsid w:val="009E6116"/>
    <w:rsid w:val="009E72FC"/>
    <w:rsid w:val="00A02E43"/>
    <w:rsid w:val="00A065F9"/>
    <w:rsid w:val="00A07F34"/>
    <w:rsid w:val="00A22154"/>
    <w:rsid w:val="00A2455A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36AD"/>
    <w:rsid w:val="00AA7A09"/>
    <w:rsid w:val="00AB3B50"/>
    <w:rsid w:val="00AC05B1"/>
    <w:rsid w:val="00AC6CF5"/>
    <w:rsid w:val="00AD356C"/>
    <w:rsid w:val="00AD3686"/>
    <w:rsid w:val="00AE2914"/>
    <w:rsid w:val="00AE4E65"/>
    <w:rsid w:val="00AE6D15"/>
    <w:rsid w:val="00B04182"/>
    <w:rsid w:val="00B07AE3"/>
    <w:rsid w:val="00B11430"/>
    <w:rsid w:val="00B138B8"/>
    <w:rsid w:val="00B353EB"/>
    <w:rsid w:val="00B439C4"/>
    <w:rsid w:val="00B4535E"/>
    <w:rsid w:val="00B52A8C"/>
    <w:rsid w:val="00B568BE"/>
    <w:rsid w:val="00B636A8"/>
    <w:rsid w:val="00B665C6"/>
    <w:rsid w:val="00B805AF"/>
    <w:rsid w:val="00B869EC"/>
    <w:rsid w:val="00B9296B"/>
    <w:rsid w:val="00B9397A"/>
    <w:rsid w:val="00B9633D"/>
    <w:rsid w:val="00BA0B75"/>
    <w:rsid w:val="00BA2EBE"/>
    <w:rsid w:val="00BB0F28"/>
    <w:rsid w:val="00BB458A"/>
    <w:rsid w:val="00BD00D3"/>
    <w:rsid w:val="00BD1659"/>
    <w:rsid w:val="00BD3AA9"/>
    <w:rsid w:val="00BD4A18"/>
    <w:rsid w:val="00BD6771"/>
    <w:rsid w:val="00BD6DB2"/>
    <w:rsid w:val="00BE11CF"/>
    <w:rsid w:val="00BE21AB"/>
    <w:rsid w:val="00BE55CB"/>
    <w:rsid w:val="00BF617A"/>
    <w:rsid w:val="00BF6FCE"/>
    <w:rsid w:val="00C0379D"/>
    <w:rsid w:val="00C03931"/>
    <w:rsid w:val="00C0419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601D2"/>
    <w:rsid w:val="00C65BCC"/>
    <w:rsid w:val="00C66970"/>
    <w:rsid w:val="00C8691C"/>
    <w:rsid w:val="00C93D88"/>
    <w:rsid w:val="00CA168A"/>
    <w:rsid w:val="00CA357E"/>
    <w:rsid w:val="00CA44F9"/>
    <w:rsid w:val="00CA4A69"/>
    <w:rsid w:val="00CC171F"/>
    <w:rsid w:val="00CC3E0C"/>
    <w:rsid w:val="00CC58D3"/>
    <w:rsid w:val="00CC784D"/>
    <w:rsid w:val="00D01AE0"/>
    <w:rsid w:val="00D0337B"/>
    <w:rsid w:val="00D079B2"/>
    <w:rsid w:val="00D114E9"/>
    <w:rsid w:val="00D15E4F"/>
    <w:rsid w:val="00D23985"/>
    <w:rsid w:val="00D30A80"/>
    <w:rsid w:val="00D429C6"/>
    <w:rsid w:val="00D47748"/>
    <w:rsid w:val="00D47FE6"/>
    <w:rsid w:val="00D54CC3"/>
    <w:rsid w:val="00D55DA3"/>
    <w:rsid w:val="00D6041A"/>
    <w:rsid w:val="00D633EB"/>
    <w:rsid w:val="00D82FF7"/>
    <w:rsid w:val="00D847FE"/>
    <w:rsid w:val="00D964EA"/>
    <w:rsid w:val="00D966D0"/>
    <w:rsid w:val="00DA0C59"/>
    <w:rsid w:val="00DA3991"/>
    <w:rsid w:val="00DB0990"/>
    <w:rsid w:val="00DB7E6C"/>
    <w:rsid w:val="00DD1C76"/>
    <w:rsid w:val="00DD5A29"/>
    <w:rsid w:val="00DD5D9D"/>
    <w:rsid w:val="00DE35CB"/>
    <w:rsid w:val="00DE47BB"/>
    <w:rsid w:val="00DE6122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55865"/>
    <w:rsid w:val="00E64C89"/>
    <w:rsid w:val="00E72126"/>
    <w:rsid w:val="00E82344"/>
    <w:rsid w:val="00E84C82"/>
    <w:rsid w:val="00E84D64"/>
    <w:rsid w:val="00E86DB6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D7093"/>
    <w:rsid w:val="00EE2BED"/>
    <w:rsid w:val="00EE374B"/>
    <w:rsid w:val="00EF2DFB"/>
    <w:rsid w:val="00EF32CB"/>
    <w:rsid w:val="00F11BB5"/>
    <w:rsid w:val="00F1417B"/>
    <w:rsid w:val="00F34B99"/>
    <w:rsid w:val="00F52DAB"/>
    <w:rsid w:val="00F543F0"/>
    <w:rsid w:val="00F65FC6"/>
    <w:rsid w:val="00F81D29"/>
    <w:rsid w:val="00F91C4D"/>
    <w:rsid w:val="00F922A6"/>
    <w:rsid w:val="00F92FD9"/>
    <w:rsid w:val="00FA6684"/>
    <w:rsid w:val="00FA731E"/>
    <w:rsid w:val="00FB2B38"/>
    <w:rsid w:val="00FC6358"/>
    <w:rsid w:val="00FD01CF"/>
    <w:rsid w:val="00FD08A0"/>
    <w:rsid w:val="00FD320D"/>
    <w:rsid w:val="00FD481E"/>
    <w:rsid w:val="00FE23DE"/>
    <w:rsid w:val="00FE4B5C"/>
    <w:rsid w:val="00FE6BA5"/>
    <w:rsid w:val="00FF1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1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f2"/>
    <w:link w:val="aff5"/>
    <w:rsid w:val="00035925"/>
    <w:rPr>
      <w:rFonts w:ascii="宋体"/>
      <w:noProof/>
      <w:sz w:val="21"/>
      <w:lang w:val="en-US" w:eastAsia="zh-CN" w:bidi="ar-SA"/>
    </w:rPr>
  </w:style>
  <w:style w:type="paragraph" w:customStyle="1" w:styleId="a6">
    <w:name w:val="一级条标题"/>
    <w:next w:val="aff5"/>
    <w:rsid w:val="001C149C"/>
    <w:pPr>
      <w:numPr>
        <w:ilvl w:val="1"/>
        <w:numId w:val="16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6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7">
    <w:name w:val="标准书眉_奇数页"/>
    <w:next w:val="aff1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5">
    <w:name w:val="章标题"/>
    <w:next w:val="aff5"/>
    <w:rsid w:val="001C149C"/>
    <w:pPr>
      <w:numPr>
        <w:numId w:val="16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7">
    <w:name w:val="二级条标题"/>
    <w:basedOn w:val="a6"/>
    <w:next w:val="aff5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d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e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8">
    <w:name w:val="目次、标准名称标题"/>
    <w:basedOn w:val="aff1"/>
    <w:next w:val="aff5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9">
    <w:name w:val="三级条标题"/>
    <w:basedOn w:val="a7"/>
    <w:next w:val="aff5"/>
    <w:rsid w:val="00DB0990"/>
    <w:pPr>
      <w:numPr>
        <w:ilvl w:val="0"/>
        <w:numId w:val="0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2">
    <w:name w:val="数字编号列项（二级）"/>
    <w:rsid w:val="003E5729"/>
    <w:pPr>
      <w:numPr>
        <w:ilvl w:val="1"/>
        <w:numId w:val="1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ff9"/>
    <w:next w:val="aff5"/>
    <w:rsid w:val="001C149C"/>
    <w:pPr>
      <w:numPr>
        <w:ilvl w:val="4"/>
        <w:numId w:val="16"/>
      </w:numPr>
      <w:outlineLvl w:val="5"/>
    </w:pPr>
  </w:style>
  <w:style w:type="paragraph" w:customStyle="1" w:styleId="a9">
    <w:name w:val="五级条标题"/>
    <w:basedOn w:val="a8"/>
    <w:next w:val="aff5"/>
    <w:rsid w:val="001C149C"/>
    <w:pPr>
      <w:numPr>
        <w:ilvl w:val="5"/>
      </w:numPr>
      <w:outlineLvl w:val="6"/>
    </w:pPr>
  </w:style>
  <w:style w:type="paragraph" w:styleId="affb">
    <w:name w:val="footer"/>
    <w:basedOn w:val="aff1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1"/>
    <w:rsid w:val="00930116"/>
    <w:pPr>
      <w:snapToGrid w:val="0"/>
      <w:jc w:val="left"/>
    </w:pPr>
    <w:rPr>
      <w:sz w:val="18"/>
      <w:szCs w:val="18"/>
    </w:rPr>
  </w:style>
  <w:style w:type="paragraph" w:customStyle="1" w:styleId="aff0">
    <w:name w:val="注："/>
    <w:next w:val="aff5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1">
    <w:name w:val="字母编号列项（一级）"/>
    <w:rsid w:val="003E5729"/>
    <w:pPr>
      <w:numPr>
        <w:numId w:val="15"/>
      </w:numPr>
      <w:jc w:val="both"/>
    </w:pPr>
    <w:rPr>
      <w:rFonts w:ascii="宋体"/>
      <w:sz w:val="21"/>
    </w:rPr>
  </w:style>
  <w:style w:type="paragraph" w:customStyle="1" w:styleId="af">
    <w:name w:val="列项◆（三级）"/>
    <w:basedOn w:val="aff1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d">
    <w:name w:val="编号列项（三级）"/>
    <w:rsid w:val="00DB0990"/>
    <w:rPr>
      <w:rFonts w:ascii="宋体"/>
      <w:sz w:val="21"/>
    </w:rPr>
  </w:style>
  <w:style w:type="paragraph" w:customStyle="1" w:styleId="af3">
    <w:name w:val="示例×："/>
    <w:basedOn w:val="a5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e">
    <w:name w:val="二级无"/>
    <w:basedOn w:val="a7"/>
    <w:rsid w:val="001C149C"/>
    <w:pPr>
      <w:spacing w:beforeLines="0" w:afterLines="0"/>
    </w:pPr>
    <w:rPr>
      <w:rFonts w:ascii="宋体" w:eastAsia="宋体"/>
    </w:rPr>
  </w:style>
  <w:style w:type="paragraph" w:customStyle="1" w:styleId="aa">
    <w:name w:val="注：（正文）"/>
    <w:basedOn w:val="aff0"/>
    <w:next w:val="aff5"/>
    <w:rsid w:val="00FD01CF"/>
    <w:pPr>
      <w:numPr>
        <w:numId w:val="17"/>
      </w:numPr>
    </w:pPr>
  </w:style>
  <w:style w:type="paragraph" w:customStyle="1" w:styleId="a4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1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1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7"/>
    <w:next w:val="aff1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basedOn w:val="aff2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basedOn w:val="aff2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5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7">
    <w:name w:val="附录标识"/>
    <w:basedOn w:val="aff1"/>
    <w:next w:val="aff5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5"/>
    <w:next w:val="aff5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5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5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5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5"/>
    <w:next w:val="aff5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1"/>
    <w:next w:val="aff5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b">
    <w:name w:val="附录三级条标题"/>
    <w:basedOn w:val="afa"/>
    <w:next w:val="aff5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c">
    <w:name w:val="附录四级条标题"/>
    <w:basedOn w:val="afb"/>
    <w:next w:val="aff5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1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5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5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5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9">
    <w:name w:val="附录一级条标题"/>
    <w:basedOn w:val="af8"/>
    <w:next w:val="aff5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0">
    <w:name w:val="footnote text"/>
    <w:basedOn w:val="aff1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basedOn w:val="aff2"/>
    <w:semiHidden/>
    <w:rsid w:val="00083A09"/>
    <w:rPr>
      <w:vertAlign w:val="superscript"/>
    </w:rPr>
  </w:style>
  <w:style w:type="paragraph" w:customStyle="1" w:styleId="affffa">
    <w:name w:val="列项说明"/>
    <w:basedOn w:val="aff1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1"/>
    <w:next w:val="aff1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1"/>
    <w:next w:val="aff1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1"/>
    <w:next w:val="aff1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1"/>
    <w:next w:val="aff1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1"/>
    <w:next w:val="aff1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1"/>
    <w:next w:val="aff1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1"/>
    <w:next w:val="aff1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1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5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ff9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5"/>
    <w:next w:val="aff5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5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f2"/>
    <w:link w:val="a0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4">
    <w:name w:val="四级无"/>
    <w:basedOn w:val="a8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1"/>
    <w:next w:val="aff5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1"/>
    <w:next w:val="aff1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1"/>
    <w:next w:val="aff1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1"/>
    <w:next w:val="aff1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1"/>
    <w:next w:val="aff1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1"/>
    <w:next w:val="aff1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1"/>
    <w:next w:val="aff1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1"/>
    <w:next w:val="aff1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1"/>
    <w:next w:val="aff1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1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1"/>
    <w:next w:val="aff1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0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5"/>
    <w:rsid w:val="000D718B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5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3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1"/>
    <w:semiHidden/>
    <w:rsid w:val="00083A09"/>
    <w:pPr>
      <w:snapToGrid w:val="0"/>
      <w:jc w:val="left"/>
    </w:pPr>
  </w:style>
  <w:style w:type="character" w:styleId="afffffc">
    <w:name w:val="endnote reference"/>
    <w:basedOn w:val="aff2"/>
    <w:semiHidden/>
    <w:rsid w:val="00083A09"/>
    <w:rPr>
      <w:vertAlign w:val="superscript"/>
    </w:rPr>
  </w:style>
  <w:style w:type="paragraph" w:styleId="afffffd">
    <w:name w:val="Document Map"/>
    <w:basedOn w:val="aff1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basedOn w:val="aff2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6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basedOn w:val="aff2"/>
    <w:rsid w:val="00083A09"/>
    <w:rPr>
      <w:color w:val="800080"/>
      <w:u w:val="single"/>
    </w:rPr>
  </w:style>
  <w:style w:type="paragraph" w:customStyle="1" w:styleId="af6">
    <w:name w:val="正文表标题"/>
    <w:next w:val="aff5"/>
    <w:rsid w:val="00083A09"/>
    <w:pPr>
      <w:numPr>
        <w:numId w:val="14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5"/>
    <w:next w:val="aff5"/>
    <w:qFormat/>
    <w:rsid w:val="00EC680A"/>
    <w:pPr>
      <w:ind w:firstLineChars="0" w:firstLine="0"/>
    </w:pPr>
  </w:style>
  <w:style w:type="paragraph" w:customStyle="1" w:styleId="a2">
    <w:name w:val="正文图标题"/>
    <w:next w:val="aff5"/>
    <w:rsid w:val="006D6CF4"/>
    <w:pPr>
      <w:numPr>
        <w:numId w:val="18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1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Balloon Text"/>
    <w:basedOn w:val="aff1"/>
    <w:link w:val="Char2"/>
    <w:rsid w:val="009D759E"/>
    <w:rPr>
      <w:sz w:val="18"/>
      <w:szCs w:val="18"/>
    </w:rPr>
  </w:style>
  <w:style w:type="paragraph" w:styleId="11">
    <w:name w:val="toc 1"/>
    <w:basedOn w:val="aff1"/>
    <w:next w:val="aff1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1"/>
    <w:next w:val="aff1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customStyle="1" w:styleId="Char2">
    <w:name w:val="批注框文本 Char"/>
    <w:basedOn w:val="aff2"/>
    <w:link w:val="affffff7"/>
    <w:rsid w:val="009D75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CCBB-DD3D-4723-93F0-C577AC94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标准名称</vt:lpstr>
    </vt:vector>
  </TitlesOfParts>
  <Company>zle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CNIS</dc:creator>
  <cp:keywords/>
  <dc:description/>
  <cp:lastModifiedBy>admin</cp:lastModifiedBy>
  <cp:revision>69</cp:revision>
  <dcterms:created xsi:type="dcterms:W3CDTF">2015-03-26T00:59:00Z</dcterms:created>
  <dcterms:modified xsi:type="dcterms:W3CDTF">2015-05-15T02:35:00Z</dcterms:modified>
</cp:coreProperties>
</file>