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7365" w:rsidRPr="00AC747F" w:rsidRDefault="00117365" w:rsidP="000013BE">
      <w:pPr>
        <w:adjustRightInd w:val="0"/>
        <w:snapToGrid w:val="0"/>
        <w:spacing w:afterLines="100" w:line="360" w:lineRule="auto"/>
        <w:jc w:val="center"/>
        <w:outlineLvl w:val="1"/>
        <w:rPr>
          <w:rFonts w:ascii="宋体"/>
          <w:sz w:val="32"/>
          <w:szCs w:val="32"/>
        </w:rPr>
      </w:pPr>
      <w:r w:rsidRPr="00AC747F">
        <w:rPr>
          <w:rFonts w:ascii="宋体" w:hAnsi="宋体"/>
          <w:b/>
          <w:bCs/>
          <w:kern w:val="0"/>
          <w:sz w:val="32"/>
          <w:szCs w:val="32"/>
        </w:rPr>
        <w:t xml:space="preserve">GB/T </w:t>
      </w:r>
      <w:r w:rsidRPr="00AC747F">
        <w:rPr>
          <w:rFonts w:ascii="宋体" w:hAnsi="宋体" w:hint="eastAsia"/>
          <w:b/>
          <w:bCs/>
          <w:kern w:val="0"/>
          <w:sz w:val="32"/>
          <w:szCs w:val="32"/>
        </w:rPr>
        <w:t>×××××</w:t>
      </w:r>
      <w:r w:rsidRPr="00AC747F">
        <w:rPr>
          <w:rFonts w:ascii="宋体" w:hAnsi="宋体"/>
          <w:b/>
          <w:bCs/>
          <w:kern w:val="0"/>
          <w:sz w:val="32"/>
          <w:szCs w:val="32"/>
        </w:rPr>
        <w:t>—</w:t>
      </w:r>
      <w:r w:rsidRPr="00AC747F">
        <w:rPr>
          <w:rFonts w:ascii="宋体" w:hAnsi="宋体" w:hint="eastAsia"/>
          <w:b/>
          <w:bCs/>
          <w:kern w:val="0"/>
          <w:sz w:val="32"/>
          <w:szCs w:val="32"/>
        </w:rPr>
        <w:t>××××《节水型企业</w:t>
      </w:r>
      <w:r w:rsidRPr="00AC747F">
        <w:rPr>
          <w:rFonts w:ascii="宋体" w:hAnsi="宋体"/>
          <w:b/>
          <w:bCs/>
          <w:kern w:val="0"/>
          <w:sz w:val="32"/>
          <w:szCs w:val="32"/>
        </w:rPr>
        <w:t xml:space="preserve">  </w:t>
      </w:r>
      <w:r w:rsidRPr="00AC747F">
        <w:rPr>
          <w:rFonts w:ascii="宋体" w:hAnsi="宋体" w:hint="eastAsia"/>
          <w:b/>
          <w:bCs/>
          <w:kern w:val="0"/>
          <w:sz w:val="32"/>
          <w:szCs w:val="32"/>
        </w:rPr>
        <w:t>电解铝行业》编制说明</w:t>
      </w:r>
      <w:r>
        <w:rPr>
          <w:rFonts w:ascii="宋体" w:hAnsi="宋体" w:hint="eastAsia"/>
          <w:b/>
          <w:bCs/>
          <w:kern w:val="0"/>
          <w:sz w:val="32"/>
          <w:szCs w:val="32"/>
        </w:rPr>
        <w:t>（预审稿）</w:t>
      </w:r>
    </w:p>
    <w:p w:rsidR="00117365" w:rsidRPr="00AC747F" w:rsidRDefault="00117365" w:rsidP="005B1DF9">
      <w:pPr>
        <w:spacing w:line="360" w:lineRule="auto"/>
        <w:rPr>
          <w:rFonts w:ascii="宋体"/>
          <w:b/>
          <w:sz w:val="24"/>
          <w:szCs w:val="24"/>
        </w:rPr>
      </w:pPr>
      <w:r w:rsidRPr="00AC747F">
        <w:rPr>
          <w:rFonts w:ascii="宋体" w:hAnsi="宋体"/>
          <w:b/>
          <w:sz w:val="24"/>
          <w:szCs w:val="24"/>
        </w:rPr>
        <w:t xml:space="preserve">1 </w:t>
      </w:r>
      <w:r w:rsidRPr="00AC747F">
        <w:rPr>
          <w:rFonts w:ascii="宋体" w:hAnsi="宋体" w:hint="eastAsia"/>
          <w:b/>
          <w:sz w:val="24"/>
          <w:szCs w:val="24"/>
        </w:rPr>
        <w:t>任务来源及工作过程</w:t>
      </w:r>
    </w:p>
    <w:p w:rsidR="00117365" w:rsidRPr="00AC747F" w:rsidRDefault="00117365" w:rsidP="00042495">
      <w:pPr>
        <w:spacing w:line="360" w:lineRule="auto"/>
        <w:ind w:firstLineChars="225" w:firstLine="31680"/>
        <w:rPr>
          <w:rFonts w:ascii="宋体"/>
          <w:sz w:val="24"/>
          <w:szCs w:val="24"/>
        </w:rPr>
      </w:pPr>
      <w:r w:rsidRPr="00AC747F">
        <w:rPr>
          <w:rFonts w:ascii="宋体" w:hAnsi="宋体" w:hint="eastAsia"/>
          <w:sz w:val="24"/>
          <w:szCs w:val="24"/>
        </w:rPr>
        <w:t>根据</w:t>
      </w:r>
      <w:r>
        <w:rPr>
          <w:rFonts w:ascii="宋体" w:hAnsi="宋体" w:hint="eastAsia"/>
          <w:sz w:val="24"/>
          <w:szCs w:val="24"/>
        </w:rPr>
        <w:t>国家标准化管理</w:t>
      </w:r>
      <w:r w:rsidRPr="00AC747F">
        <w:rPr>
          <w:rFonts w:ascii="宋体" w:hAnsi="宋体" w:hint="eastAsia"/>
          <w:sz w:val="24"/>
          <w:szCs w:val="24"/>
        </w:rPr>
        <w:t>委员会关于国家标准</w:t>
      </w:r>
      <w:r>
        <w:rPr>
          <w:rFonts w:ascii="宋体" w:hAnsi="宋体" w:hint="eastAsia"/>
          <w:sz w:val="24"/>
          <w:szCs w:val="24"/>
        </w:rPr>
        <w:t>制定</w:t>
      </w:r>
      <w:r w:rsidRPr="00AC747F">
        <w:rPr>
          <w:rFonts w:ascii="宋体" w:hAnsi="宋体" w:hint="eastAsia"/>
          <w:sz w:val="24"/>
          <w:szCs w:val="24"/>
        </w:rPr>
        <w:t>工作安排，由</w:t>
      </w:r>
      <w:r>
        <w:rPr>
          <w:rFonts w:ascii="宋体" w:hAnsi="宋体" w:hint="eastAsia"/>
          <w:sz w:val="24"/>
          <w:szCs w:val="24"/>
        </w:rPr>
        <w:t>中电投</w:t>
      </w:r>
      <w:r w:rsidRPr="00AC747F">
        <w:rPr>
          <w:rFonts w:ascii="宋体" w:hAnsi="宋体" w:hint="eastAsia"/>
          <w:sz w:val="24"/>
          <w:szCs w:val="24"/>
        </w:rPr>
        <w:t>宁夏能源铝业</w:t>
      </w:r>
      <w:r>
        <w:rPr>
          <w:rFonts w:ascii="宋体" w:hAnsi="宋体" w:hint="eastAsia"/>
          <w:sz w:val="24"/>
          <w:szCs w:val="24"/>
        </w:rPr>
        <w:t>集团有限</w:t>
      </w:r>
      <w:r w:rsidRPr="00AC747F">
        <w:rPr>
          <w:rFonts w:ascii="宋体" w:hAnsi="宋体" w:hint="eastAsia"/>
          <w:sz w:val="24"/>
          <w:szCs w:val="24"/>
        </w:rPr>
        <w:t>公司</w:t>
      </w:r>
      <w:r>
        <w:rPr>
          <w:rFonts w:ascii="宋体" w:hAnsi="宋体" w:hint="eastAsia"/>
          <w:sz w:val="24"/>
          <w:szCs w:val="24"/>
        </w:rPr>
        <w:t>宁东分公司</w:t>
      </w:r>
      <w:r w:rsidRPr="00AC747F">
        <w:rPr>
          <w:rFonts w:ascii="宋体" w:hAnsi="宋体" w:hint="eastAsia"/>
          <w:sz w:val="24"/>
          <w:szCs w:val="24"/>
        </w:rPr>
        <w:t>承担国家标准《节水型企业</w:t>
      </w:r>
      <w:r w:rsidRPr="00AC747F">
        <w:rPr>
          <w:rFonts w:ascii="宋体" w:hAnsi="宋体"/>
          <w:sz w:val="24"/>
          <w:szCs w:val="24"/>
        </w:rPr>
        <w:t xml:space="preserve">  </w:t>
      </w:r>
      <w:r w:rsidRPr="00AC747F">
        <w:rPr>
          <w:rFonts w:ascii="宋体" w:hAnsi="宋体" w:hint="eastAsia"/>
          <w:sz w:val="24"/>
          <w:szCs w:val="24"/>
        </w:rPr>
        <w:t>电解铝行业》的制定工作，</w:t>
      </w:r>
      <w:r>
        <w:rPr>
          <w:rFonts w:ascii="宋体" w:hAnsi="宋体" w:hint="eastAsia"/>
          <w:sz w:val="24"/>
          <w:szCs w:val="24"/>
        </w:rPr>
        <w:t>计划于</w:t>
      </w:r>
      <w:r>
        <w:rPr>
          <w:rFonts w:ascii="宋体" w:hAnsi="宋体"/>
          <w:sz w:val="24"/>
          <w:szCs w:val="24"/>
        </w:rPr>
        <w:t>2015</w:t>
      </w:r>
      <w:r>
        <w:rPr>
          <w:rFonts w:ascii="宋体" w:hAnsi="宋体" w:hint="eastAsia"/>
          <w:sz w:val="24"/>
          <w:szCs w:val="24"/>
        </w:rPr>
        <w:t>年完成。</w:t>
      </w:r>
    </w:p>
    <w:p w:rsidR="00117365" w:rsidRPr="00106D91" w:rsidRDefault="00117365" w:rsidP="00042495">
      <w:pPr>
        <w:spacing w:line="360" w:lineRule="auto"/>
        <w:ind w:firstLineChars="225" w:firstLine="31680"/>
        <w:rPr>
          <w:rFonts w:ascii="宋体"/>
          <w:sz w:val="24"/>
          <w:szCs w:val="24"/>
        </w:rPr>
      </w:pPr>
      <w:r w:rsidRPr="00106D91">
        <w:rPr>
          <w:rFonts w:ascii="宋体" w:hAnsi="宋体" w:hint="eastAsia"/>
          <w:sz w:val="24"/>
          <w:szCs w:val="24"/>
        </w:rPr>
        <w:t>本标准于</w:t>
      </w:r>
      <w:r w:rsidRPr="00106D91">
        <w:rPr>
          <w:rFonts w:ascii="宋体" w:hAnsi="宋体"/>
          <w:sz w:val="24"/>
          <w:szCs w:val="24"/>
        </w:rPr>
        <w:t>2014</w:t>
      </w:r>
      <w:r w:rsidRPr="00106D91">
        <w:rPr>
          <w:rFonts w:ascii="宋体" w:hAnsi="宋体" w:hint="eastAsia"/>
          <w:sz w:val="24"/>
          <w:szCs w:val="24"/>
        </w:rPr>
        <w:t>年</w:t>
      </w:r>
      <w:r w:rsidRPr="00106D91">
        <w:rPr>
          <w:rFonts w:ascii="宋体" w:hAnsi="宋体"/>
          <w:sz w:val="24"/>
          <w:szCs w:val="24"/>
        </w:rPr>
        <w:t>4</w:t>
      </w:r>
      <w:r w:rsidRPr="00106D91">
        <w:rPr>
          <w:rFonts w:ascii="宋体" w:hAnsi="宋体" w:hint="eastAsia"/>
          <w:sz w:val="24"/>
          <w:szCs w:val="24"/>
        </w:rPr>
        <w:t>月份完成了讨论稿，并在</w:t>
      </w:r>
      <w:r w:rsidRPr="00106D91">
        <w:rPr>
          <w:rFonts w:ascii="宋体" w:hAnsi="宋体"/>
          <w:sz w:val="24"/>
          <w:szCs w:val="24"/>
        </w:rPr>
        <w:t>2014</w:t>
      </w:r>
      <w:r w:rsidRPr="00106D91">
        <w:rPr>
          <w:rFonts w:ascii="宋体" w:hAnsi="宋体" w:hint="eastAsia"/>
          <w:sz w:val="24"/>
          <w:szCs w:val="24"/>
        </w:rPr>
        <w:t>年</w:t>
      </w:r>
      <w:r w:rsidRPr="00106D91">
        <w:rPr>
          <w:rFonts w:ascii="宋体" w:hAnsi="宋体"/>
          <w:sz w:val="24"/>
          <w:szCs w:val="24"/>
        </w:rPr>
        <w:t>5</w:t>
      </w:r>
      <w:r w:rsidRPr="00106D91">
        <w:rPr>
          <w:rFonts w:ascii="宋体" w:hAnsi="宋体" w:hint="eastAsia"/>
          <w:sz w:val="24"/>
          <w:szCs w:val="24"/>
        </w:rPr>
        <w:t>月份于大连会议上进行了讨论，后根据讨论意见进行了完善。本标准依据已有的国家标准结合调研单位生产用水管理情况编制。因目前国内电解铝企业生产技术发展迅速，</w:t>
      </w:r>
      <w:r>
        <w:rPr>
          <w:rFonts w:ascii="宋体" w:hAnsi="宋体" w:hint="eastAsia"/>
          <w:sz w:val="24"/>
          <w:szCs w:val="24"/>
        </w:rPr>
        <w:t>已建成</w:t>
      </w:r>
      <w:r w:rsidRPr="00106D91">
        <w:rPr>
          <w:rFonts w:ascii="宋体" w:hAnsi="宋体" w:hint="eastAsia"/>
          <w:sz w:val="24"/>
          <w:szCs w:val="24"/>
        </w:rPr>
        <w:t>企业生产指标已不能全面概述行业水平。且不同企业间生产工艺、设备及计量方式上存在的差异往往对指标数据造成了决定性影响。为进一步提高标准的科学性、适用性和代表性，充分体现中国电解铝行业前沿水平，在轻标委的组织下于</w:t>
      </w:r>
      <w:r w:rsidRPr="00106D91">
        <w:rPr>
          <w:rFonts w:ascii="宋体" w:hAnsi="宋体"/>
          <w:sz w:val="24"/>
          <w:szCs w:val="24"/>
        </w:rPr>
        <w:t>2015</w:t>
      </w:r>
      <w:r w:rsidRPr="00106D91">
        <w:rPr>
          <w:rFonts w:ascii="宋体" w:hAnsi="宋体" w:hint="eastAsia"/>
          <w:sz w:val="24"/>
          <w:szCs w:val="24"/>
        </w:rPr>
        <w:t>年</w:t>
      </w:r>
      <w:r w:rsidRPr="00106D91">
        <w:rPr>
          <w:rFonts w:ascii="宋体" w:hAnsi="宋体"/>
          <w:sz w:val="24"/>
          <w:szCs w:val="24"/>
        </w:rPr>
        <w:t>5</w:t>
      </w:r>
      <w:r w:rsidRPr="00106D91">
        <w:rPr>
          <w:rFonts w:ascii="宋体" w:hAnsi="宋体" w:hint="eastAsia"/>
          <w:sz w:val="24"/>
          <w:szCs w:val="24"/>
        </w:rPr>
        <w:t>月在新疆会议上再次征集了修订意见，并对新疆地区新建电解铝企业进行了实地调研，完善了讨论稿，形成了预审稿。</w:t>
      </w:r>
    </w:p>
    <w:p w:rsidR="00117365" w:rsidRPr="00AC747F" w:rsidRDefault="00117365" w:rsidP="005B1DF9">
      <w:pPr>
        <w:spacing w:line="360" w:lineRule="auto"/>
        <w:rPr>
          <w:rFonts w:ascii="宋体"/>
          <w:b/>
          <w:sz w:val="24"/>
          <w:szCs w:val="24"/>
        </w:rPr>
      </w:pPr>
      <w:bookmarkStart w:id="0" w:name="_Toc181587174"/>
      <w:r w:rsidRPr="00AC747F">
        <w:rPr>
          <w:rFonts w:ascii="宋体" w:hAnsi="宋体"/>
          <w:b/>
          <w:sz w:val="24"/>
          <w:szCs w:val="24"/>
        </w:rPr>
        <w:t xml:space="preserve">2 </w:t>
      </w:r>
      <w:r w:rsidRPr="00AC747F">
        <w:rPr>
          <w:rFonts w:ascii="宋体" w:hAnsi="宋体" w:hint="eastAsia"/>
          <w:b/>
          <w:sz w:val="24"/>
          <w:szCs w:val="24"/>
        </w:rPr>
        <w:t>编制</w:t>
      </w:r>
      <w:r>
        <w:rPr>
          <w:rFonts w:ascii="宋体" w:hAnsi="宋体" w:hint="eastAsia"/>
          <w:b/>
          <w:sz w:val="24"/>
          <w:szCs w:val="24"/>
        </w:rPr>
        <w:t>依据和</w:t>
      </w:r>
      <w:r w:rsidRPr="00AC747F">
        <w:rPr>
          <w:rFonts w:ascii="宋体" w:hAnsi="宋体" w:hint="eastAsia"/>
          <w:b/>
          <w:sz w:val="24"/>
          <w:szCs w:val="24"/>
        </w:rPr>
        <w:t>原则</w:t>
      </w:r>
      <w:bookmarkEnd w:id="0"/>
    </w:p>
    <w:p w:rsidR="00117365" w:rsidRPr="00AC747F" w:rsidRDefault="00117365" w:rsidP="005B1DF9">
      <w:pPr>
        <w:spacing w:line="360" w:lineRule="auto"/>
        <w:rPr>
          <w:rFonts w:ascii="宋体"/>
          <w:b/>
          <w:sz w:val="24"/>
          <w:szCs w:val="24"/>
        </w:rPr>
      </w:pPr>
      <w:bookmarkStart w:id="1" w:name="_Toc181587175"/>
      <w:r w:rsidRPr="00AC747F">
        <w:rPr>
          <w:rFonts w:ascii="宋体" w:hAnsi="宋体"/>
          <w:b/>
          <w:sz w:val="24"/>
          <w:szCs w:val="24"/>
        </w:rPr>
        <w:t>2.1</w:t>
      </w:r>
      <w:bookmarkEnd w:id="1"/>
      <w:r w:rsidRPr="00AC747F">
        <w:rPr>
          <w:rFonts w:ascii="宋体" w:hAnsi="宋体"/>
          <w:b/>
          <w:sz w:val="24"/>
          <w:szCs w:val="24"/>
        </w:rPr>
        <w:t xml:space="preserve"> </w:t>
      </w:r>
      <w:r>
        <w:rPr>
          <w:rFonts w:ascii="宋体" w:hAnsi="宋体" w:hint="eastAsia"/>
          <w:b/>
          <w:sz w:val="24"/>
          <w:szCs w:val="24"/>
        </w:rPr>
        <w:t>编制依据</w:t>
      </w:r>
    </w:p>
    <w:p w:rsidR="00117365" w:rsidRPr="00AC747F" w:rsidRDefault="00117365" w:rsidP="00042495">
      <w:pPr>
        <w:spacing w:line="360" w:lineRule="auto"/>
        <w:ind w:firstLineChars="225" w:firstLine="31680"/>
        <w:rPr>
          <w:rFonts w:ascii="宋体"/>
          <w:sz w:val="24"/>
          <w:szCs w:val="24"/>
        </w:rPr>
      </w:pPr>
      <w:r w:rsidRPr="00AC747F">
        <w:rPr>
          <w:rFonts w:ascii="宋体" w:hAnsi="宋体" w:hint="eastAsia"/>
          <w:sz w:val="24"/>
          <w:szCs w:val="24"/>
        </w:rPr>
        <w:t>编制程序和方法依据</w:t>
      </w:r>
      <w:r w:rsidRPr="00AC747F">
        <w:rPr>
          <w:rFonts w:ascii="宋体" w:hAnsi="宋体"/>
          <w:sz w:val="24"/>
          <w:szCs w:val="24"/>
        </w:rPr>
        <w:t>:</w:t>
      </w:r>
      <w:r>
        <w:rPr>
          <w:rStyle w:val="apple-converted-space"/>
          <w:rFonts w:ascii="黑体" w:eastAsia="黑体" w:hAnsi="Simsun"/>
          <w:color w:val="000000"/>
          <w:sz w:val="28"/>
          <w:szCs w:val="28"/>
          <w:shd w:val="clear" w:color="auto" w:fill="FFFFFF"/>
        </w:rPr>
        <w:t> </w:t>
      </w:r>
    </w:p>
    <w:p w:rsidR="00117365" w:rsidRPr="00C74705" w:rsidRDefault="00117365" w:rsidP="00042495">
      <w:pPr>
        <w:tabs>
          <w:tab w:val="left" w:pos="3825"/>
        </w:tabs>
        <w:spacing w:line="360" w:lineRule="auto"/>
        <w:ind w:firstLineChars="225" w:firstLine="31680"/>
        <w:rPr>
          <w:rFonts w:ascii="宋体"/>
          <w:sz w:val="24"/>
          <w:szCs w:val="24"/>
        </w:rPr>
      </w:pPr>
      <w:r w:rsidRPr="00C74705">
        <w:rPr>
          <w:rFonts w:ascii="宋体" w:hAnsi="宋体"/>
          <w:sz w:val="24"/>
          <w:szCs w:val="24"/>
        </w:rPr>
        <w:t xml:space="preserve">GB/T 7119-2006   </w:t>
      </w:r>
      <w:r>
        <w:rPr>
          <w:rFonts w:ascii="宋体" w:hAnsi="宋体" w:hint="eastAsia"/>
          <w:sz w:val="24"/>
          <w:szCs w:val="24"/>
        </w:rPr>
        <w:t>《</w:t>
      </w:r>
      <w:r w:rsidRPr="00C74705">
        <w:rPr>
          <w:rFonts w:ascii="宋体" w:hAnsi="宋体" w:hint="eastAsia"/>
          <w:sz w:val="24"/>
          <w:szCs w:val="24"/>
        </w:rPr>
        <w:t>节水型企业评价导则</w:t>
      </w:r>
      <w:r>
        <w:rPr>
          <w:rFonts w:ascii="宋体" w:hAnsi="宋体" w:hint="eastAsia"/>
          <w:sz w:val="24"/>
          <w:szCs w:val="24"/>
        </w:rPr>
        <w:t>》</w:t>
      </w:r>
    </w:p>
    <w:p w:rsidR="00117365" w:rsidRPr="00C74705" w:rsidRDefault="00117365" w:rsidP="00042495">
      <w:pPr>
        <w:tabs>
          <w:tab w:val="left" w:pos="3825"/>
        </w:tabs>
        <w:spacing w:line="360" w:lineRule="auto"/>
        <w:ind w:firstLineChars="225" w:firstLine="31680"/>
        <w:rPr>
          <w:rFonts w:ascii="宋体"/>
          <w:sz w:val="24"/>
          <w:szCs w:val="24"/>
        </w:rPr>
      </w:pPr>
      <w:r w:rsidRPr="00C74705">
        <w:rPr>
          <w:rFonts w:ascii="宋体" w:hAnsi="宋体"/>
          <w:sz w:val="24"/>
          <w:szCs w:val="24"/>
        </w:rPr>
        <w:t xml:space="preserve">GB/T 12452       </w:t>
      </w:r>
      <w:r>
        <w:rPr>
          <w:rFonts w:ascii="宋体" w:hAnsi="宋体" w:hint="eastAsia"/>
          <w:sz w:val="24"/>
          <w:szCs w:val="24"/>
        </w:rPr>
        <w:t>《</w:t>
      </w:r>
      <w:r w:rsidRPr="00C74705">
        <w:rPr>
          <w:rFonts w:ascii="宋体" w:hAnsi="宋体" w:hint="eastAsia"/>
          <w:sz w:val="24"/>
          <w:szCs w:val="24"/>
        </w:rPr>
        <w:t>企业水平衡测试通则</w:t>
      </w:r>
      <w:r>
        <w:rPr>
          <w:rFonts w:ascii="宋体" w:hAnsi="宋体" w:hint="eastAsia"/>
          <w:sz w:val="24"/>
          <w:szCs w:val="24"/>
        </w:rPr>
        <w:t>》</w:t>
      </w:r>
    </w:p>
    <w:p w:rsidR="00117365" w:rsidRPr="00C74705" w:rsidRDefault="00117365" w:rsidP="00042495">
      <w:pPr>
        <w:tabs>
          <w:tab w:val="left" w:pos="3825"/>
        </w:tabs>
        <w:spacing w:line="360" w:lineRule="auto"/>
        <w:ind w:firstLineChars="225" w:firstLine="31680"/>
        <w:rPr>
          <w:rFonts w:ascii="宋体"/>
          <w:sz w:val="24"/>
          <w:szCs w:val="24"/>
        </w:rPr>
      </w:pPr>
      <w:r w:rsidRPr="00C74705">
        <w:rPr>
          <w:rFonts w:ascii="宋体" w:hAnsi="宋体"/>
          <w:sz w:val="24"/>
          <w:szCs w:val="24"/>
        </w:rPr>
        <w:t xml:space="preserve">GB/T 18820      </w:t>
      </w:r>
      <w:r>
        <w:rPr>
          <w:rFonts w:ascii="宋体" w:hAnsi="宋体"/>
          <w:sz w:val="24"/>
          <w:szCs w:val="24"/>
        </w:rPr>
        <w:t xml:space="preserve"> </w:t>
      </w:r>
      <w:r>
        <w:rPr>
          <w:rFonts w:ascii="宋体" w:hAnsi="宋体" w:hint="eastAsia"/>
          <w:sz w:val="24"/>
          <w:szCs w:val="24"/>
        </w:rPr>
        <w:t>《</w:t>
      </w:r>
      <w:r w:rsidRPr="00C74705">
        <w:rPr>
          <w:rFonts w:ascii="宋体" w:hAnsi="宋体" w:hint="eastAsia"/>
          <w:sz w:val="24"/>
          <w:szCs w:val="24"/>
        </w:rPr>
        <w:t>工业企业产品取水定额编制通则</w:t>
      </w:r>
      <w:r>
        <w:rPr>
          <w:rFonts w:ascii="宋体" w:hAnsi="宋体" w:hint="eastAsia"/>
          <w:sz w:val="24"/>
          <w:szCs w:val="24"/>
        </w:rPr>
        <w:t>》</w:t>
      </w:r>
    </w:p>
    <w:p w:rsidR="00117365" w:rsidRPr="00C74705" w:rsidRDefault="00117365" w:rsidP="00042495">
      <w:pPr>
        <w:tabs>
          <w:tab w:val="left" w:pos="3825"/>
        </w:tabs>
        <w:spacing w:line="360" w:lineRule="auto"/>
        <w:ind w:firstLineChars="225" w:firstLine="31680"/>
        <w:rPr>
          <w:rFonts w:ascii="宋体"/>
          <w:sz w:val="24"/>
          <w:szCs w:val="24"/>
        </w:rPr>
      </w:pPr>
      <w:r w:rsidRPr="00C74705">
        <w:rPr>
          <w:rFonts w:ascii="宋体" w:hAnsi="宋体"/>
          <w:sz w:val="24"/>
          <w:szCs w:val="24"/>
        </w:rPr>
        <w:t>GB/T 18916.</w:t>
      </w:r>
      <w:r>
        <w:rPr>
          <w:rFonts w:ascii="宋体" w:hAnsi="宋体"/>
          <w:sz w:val="24"/>
          <w:szCs w:val="24"/>
        </w:rPr>
        <w:t>16</w:t>
      </w:r>
      <w:r w:rsidRPr="00C74705">
        <w:rPr>
          <w:rFonts w:ascii="宋体" w:hAnsi="宋体"/>
          <w:sz w:val="24"/>
          <w:szCs w:val="24"/>
        </w:rPr>
        <w:t xml:space="preserve">    </w:t>
      </w:r>
      <w:r>
        <w:rPr>
          <w:rFonts w:ascii="宋体" w:hAnsi="宋体" w:hint="eastAsia"/>
          <w:sz w:val="24"/>
          <w:szCs w:val="24"/>
        </w:rPr>
        <w:t>《</w:t>
      </w:r>
      <w:r w:rsidRPr="00C74705">
        <w:rPr>
          <w:rFonts w:ascii="宋体" w:hAnsi="宋体" w:hint="eastAsia"/>
          <w:sz w:val="24"/>
          <w:szCs w:val="24"/>
        </w:rPr>
        <w:t>取水定额</w:t>
      </w:r>
      <w:r w:rsidRPr="00C74705">
        <w:rPr>
          <w:rFonts w:ascii="宋体" w:hAnsi="宋体"/>
          <w:sz w:val="24"/>
          <w:szCs w:val="24"/>
        </w:rPr>
        <w:t xml:space="preserve">  </w:t>
      </w:r>
      <w:r w:rsidRPr="00C74705">
        <w:rPr>
          <w:rFonts w:ascii="宋体" w:hAnsi="宋体" w:hint="eastAsia"/>
          <w:sz w:val="24"/>
          <w:szCs w:val="24"/>
        </w:rPr>
        <w:t>第</w:t>
      </w:r>
      <w:r>
        <w:rPr>
          <w:rFonts w:ascii="宋体" w:hAnsi="宋体"/>
          <w:sz w:val="24"/>
          <w:szCs w:val="24"/>
        </w:rPr>
        <w:t>16</w:t>
      </w:r>
      <w:r w:rsidRPr="00C74705">
        <w:rPr>
          <w:rFonts w:ascii="宋体" w:hAnsi="宋体" w:hint="eastAsia"/>
          <w:sz w:val="24"/>
          <w:szCs w:val="24"/>
        </w:rPr>
        <w:t>部分：电解铝生产</w:t>
      </w:r>
      <w:r>
        <w:rPr>
          <w:rFonts w:ascii="宋体" w:hAnsi="宋体" w:hint="eastAsia"/>
          <w:sz w:val="24"/>
          <w:szCs w:val="24"/>
        </w:rPr>
        <w:t>》</w:t>
      </w:r>
    </w:p>
    <w:p w:rsidR="00117365" w:rsidRPr="00C74705" w:rsidRDefault="00117365" w:rsidP="00042495">
      <w:pPr>
        <w:tabs>
          <w:tab w:val="left" w:pos="3825"/>
        </w:tabs>
        <w:spacing w:line="360" w:lineRule="auto"/>
        <w:ind w:firstLineChars="225" w:firstLine="31680"/>
        <w:rPr>
          <w:rFonts w:ascii="宋体"/>
          <w:sz w:val="24"/>
          <w:szCs w:val="24"/>
        </w:rPr>
      </w:pPr>
      <w:r w:rsidRPr="00C74705">
        <w:rPr>
          <w:rFonts w:ascii="宋体" w:hAnsi="宋体"/>
          <w:sz w:val="24"/>
          <w:szCs w:val="24"/>
        </w:rPr>
        <w:t xml:space="preserve">GB/T 21534-2008  </w:t>
      </w:r>
      <w:r>
        <w:rPr>
          <w:rFonts w:ascii="宋体" w:hAnsi="宋体" w:hint="eastAsia"/>
          <w:sz w:val="24"/>
          <w:szCs w:val="24"/>
        </w:rPr>
        <w:t>《</w:t>
      </w:r>
      <w:r w:rsidRPr="00C74705">
        <w:rPr>
          <w:rFonts w:ascii="宋体" w:hAnsi="宋体" w:hint="eastAsia"/>
          <w:sz w:val="24"/>
          <w:szCs w:val="24"/>
        </w:rPr>
        <w:t>工业用水节水</w:t>
      </w:r>
      <w:r w:rsidRPr="00C74705">
        <w:rPr>
          <w:rFonts w:ascii="宋体" w:hAnsi="宋体"/>
          <w:sz w:val="24"/>
          <w:szCs w:val="24"/>
        </w:rPr>
        <w:t xml:space="preserve"> </w:t>
      </w:r>
      <w:r w:rsidRPr="00C74705">
        <w:rPr>
          <w:rFonts w:ascii="宋体" w:hAnsi="宋体" w:hint="eastAsia"/>
          <w:sz w:val="24"/>
          <w:szCs w:val="24"/>
        </w:rPr>
        <w:t>术语</w:t>
      </w:r>
      <w:r>
        <w:rPr>
          <w:rFonts w:ascii="宋体" w:hAnsi="宋体" w:hint="eastAsia"/>
          <w:sz w:val="24"/>
          <w:szCs w:val="24"/>
        </w:rPr>
        <w:t>》</w:t>
      </w:r>
    </w:p>
    <w:p w:rsidR="00117365" w:rsidRPr="00AC747F" w:rsidRDefault="00117365" w:rsidP="00042495">
      <w:pPr>
        <w:tabs>
          <w:tab w:val="left" w:pos="3825"/>
        </w:tabs>
        <w:spacing w:line="360" w:lineRule="auto"/>
        <w:ind w:firstLineChars="225" w:firstLine="31680"/>
        <w:rPr>
          <w:rFonts w:ascii="宋体"/>
          <w:sz w:val="24"/>
          <w:szCs w:val="24"/>
        </w:rPr>
      </w:pPr>
      <w:r w:rsidRPr="00C74705">
        <w:rPr>
          <w:rFonts w:ascii="宋体" w:hAnsi="宋体"/>
          <w:sz w:val="24"/>
          <w:szCs w:val="24"/>
        </w:rPr>
        <w:t xml:space="preserve">GB 24789         </w:t>
      </w:r>
      <w:r>
        <w:rPr>
          <w:rFonts w:ascii="宋体" w:hAnsi="宋体" w:hint="eastAsia"/>
          <w:sz w:val="24"/>
          <w:szCs w:val="24"/>
        </w:rPr>
        <w:t>《</w:t>
      </w:r>
      <w:r w:rsidRPr="00C74705">
        <w:rPr>
          <w:rFonts w:ascii="宋体" w:hAnsi="宋体" w:hint="eastAsia"/>
          <w:sz w:val="24"/>
          <w:szCs w:val="24"/>
        </w:rPr>
        <w:t>用水单位水计量器具配备和管理通则</w:t>
      </w:r>
      <w:r>
        <w:rPr>
          <w:rFonts w:ascii="宋体" w:hAnsi="宋体" w:hint="eastAsia"/>
          <w:sz w:val="24"/>
          <w:szCs w:val="24"/>
        </w:rPr>
        <w:t>》</w:t>
      </w:r>
    </w:p>
    <w:p w:rsidR="00117365" w:rsidRPr="00AC747F" w:rsidRDefault="00117365" w:rsidP="005B1DF9">
      <w:pPr>
        <w:spacing w:line="360" w:lineRule="auto"/>
        <w:rPr>
          <w:rFonts w:ascii="宋体"/>
          <w:b/>
          <w:sz w:val="24"/>
          <w:szCs w:val="24"/>
        </w:rPr>
      </w:pPr>
      <w:r w:rsidRPr="00AC747F">
        <w:rPr>
          <w:rFonts w:ascii="宋体" w:hAnsi="宋体"/>
          <w:b/>
          <w:sz w:val="24"/>
          <w:szCs w:val="24"/>
        </w:rPr>
        <w:t xml:space="preserve">2.2 </w:t>
      </w:r>
      <w:r w:rsidRPr="00AC747F">
        <w:rPr>
          <w:rFonts w:ascii="宋体" w:hAnsi="宋体" w:hint="eastAsia"/>
          <w:b/>
          <w:sz w:val="24"/>
          <w:szCs w:val="24"/>
        </w:rPr>
        <w:t>以促进电解铝生产企业节水和技术进步为原则</w:t>
      </w:r>
    </w:p>
    <w:p w:rsidR="00117365" w:rsidRPr="00AC747F" w:rsidRDefault="00117365" w:rsidP="00042495">
      <w:pPr>
        <w:spacing w:line="360" w:lineRule="auto"/>
        <w:ind w:firstLineChars="225" w:firstLine="31680"/>
        <w:rPr>
          <w:rFonts w:ascii="宋体"/>
          <w:sz w:val="24"/>
          <w:szCs w:val="24"/>
        </w:rPr>
      </w:pPr>
      <w:r w:rsidRPr="00AC747F">
        <w:rPr>
          <w:rFonts w:ascii="宋体" w:hAnsi="宋体" w:hint="eastAsia"/>
          <w:sz w:val="24"/>
          <w:szCs w:val="24"/>
        </w:rPr>
        <w:t>电解铝工业</w:t>
      </w:r>
      <w:r>
        <w:rPr>
          <w:rFonts w:ascii="宋体" w:hAnsi="宋体" w:hint="eastAsia"/>
          <w:sz w:val="24"/>
          <w:szCs w:val="24"/>
        </w:rPr>
        <w:t>是</w:t>
      </w:r>
      <w:r w:rsidRPr="00AC747F">
        <w:rPr>
          <w:rFonts w:ascii="宋体" w:hAnsi="宋体" w:hint="eastAsia"/>
          <w:sz w:val="24"/>
          <w:szCs w:val="24"/>
        </w:rPr>
        <w:t>我国重要的基础产业，</w:t>
      </w:r>
      <w:r>
        <w:rPr>
          <w:rFonts w:ascii="宋体" w:hAnsi="宋体" w:hint="eastAsia"/>
          <w:sz w:val="24"/>
          <w:szCs w:val="24"/>
        </w:rPr>
        <w:t>目前年产能已经超过</w:t>
      </w:r>
      <w:r>
        <w:rPr>
          <w:rFonts w:ascii="宋体" w:hAnsi="宋体"/>
          <w:sz w:val="24"/>
          <w:szCs w:val="24"/>
        </w:rPr>
        <w:t>3200</w:t>
      </w:r>
      <w:r>
        <w:rPr>
          <w:rFonts w:ascii="宋体" w:hAnsi="宋体" w:hint="eastAsia"/>
          <w:sz w:val="24"/>
          <w:szCs w:val="24"/>
        </w:rPr>
        <w:t>万吨，</w:t>
      </w:r>
      <w:r w:rsidRPr="00AC747F">
        <w:rPr>
          <w:rFonts w:ascii="宋体" w:hAnsi="宋体" w:hint="eastAsia"/>
          <w:sz w:val="24"/>
          <w:szCs w:val="24"/>
        </w:rPr>
        <w:t>但由于生产过程中能耗</w:t>
      </w:r>
      <w:r>
        <w:rPr>
          <w:rFonts w:ascii="宋体" w:hAnsi="宋体" w:hint="eastAsia"/>
          <w:sz w:val="24"/>
          <w:szCs w:val="24"/>
        </w:rPr>
        <w:t>较高</w:t>
      </w:r>
      <w:r w:rsidRPr="00AC747F">
        <w:rPr>
          <w:rFonts w:ascii="宋体" w:hAnsi="宋体" w:hint="eastAsia"/>
          <w:sz w:val="24"/>
          <w:szCs w:val="24"/>
        </w:rPr>
        <w:t>，</w:t>
      </w:r>
      <w:r>
        <w:rPr>
          <w:rFonts w:ascii="宋体" w:hAnsi="宋体" w:hint="eastAsia"/>
          <w:sz w:val="24"/>
          <w:szCs w:val="24"/>
        </w:rPr>
        <w:t>故历来被称为“高耗能产业”，属</w:t>
      </w:r>
      <w:r w:rsidRPr="00AC747F">
        <w:rPr>
          <w:rFonts w:ascii="宋体" w:hAnsi="宋体" w:hint="eastAsia"/>
          <w:sz w:val="24"/>
          <w:szCs w:val="24"/>
        </w:rPr>
        <w:t>国家重点调控的产业之一。要实现电解铝工业的健康发展，必须通过加强管理、</w:t>
      </w:r>
      <w:r>
        <w:rPr>
          <w:rFonts w:ascii="宋体" w:hAnsi="宋体" w:hint="eastAsia"/>
          <w:sz w:val="24"/>
          <w:szCs w:val="24"/>
        </w:rPr>
        <w:t>技术升级等手段</w:t>
      </w:r>
      <w:r w:rsidRPr="00AC747F">
        <w:rPr>
          <w:rFonts w:ascii="宋体" w:hAnsi="宋体" w:hint="eastAsia"/>
          <w:sz w:val="24"/>
          <w:szCs w:val="24"/>
        </w:rPr>
        <w:t>，</w:t>
      </w:r>
      <w:r>
        <w:rPr>
          <w:rFonts w:ascii="宋体" w:hAnsi="宋体" w:hint="eastAsia"/>
          <w:sz w:val="24"/>
          <w:szCs w:val="24"/>
        </w:rPr>
        <w:t>开辟</w:t>
      </w:r>
      <w:r w:rsidRPr="00AC747F">
        <w:rPr>
          <w:rFonts w:ascii="宋体" w:hAnsi="宋体" w:hint="eastAsia"/>
          <w:sz w:val="24"/>
          <w:szCs w:val="24"/>
        </w:rPr>
        <w:t>出一条节能环保、绿色低碳的可持续发展的新</w:t>
      </w:r>
      <w:r>
        <w:rPr>
          <w:rFonts w:ascii="宋体" w:hAnsi="宋体" w:hint="eastAsia"/>
          <w:sz w:val="24"/>
          <w:szCs w:val="24"/>
        </w:rPr>
        <w:t>道路</w:t>
      </w:r>
      <w:r w:rsidRPr="00AC747F">
        <w:rPr>
          <w:rFonts w:ascii="宋体" w:hAnsi="宋体" w:hint="eastAsia"/>
          <w:sz w:val="24"/>
          <w:szCs w:val="24"/>
        </w:rPr>
        <w:t>。</w:t>
      </w:r>
      <w:r>
        <w:rPr>
          <w:rFonts w:ascii="宋体" w:hAnsi="宋体" w:hint="eastAsia"/>
          <w:sz w:val="24"/>
          <w:szCs w:val="24"/>
        </w:rPr>
        <w:t>所以，节水型电解铝企业标准</w:t>
      </w:r>
      <w:r w:rsidRPr="00AC747F">
        <w:rPr>
          <w:rFonts w:ascii="宋体" w:hAnsi="宋体" w:hint="eastAsia"/>
          <w:sz w:val="24"/>
          <w:szCs w:val="24"/>
        </w:rPr>
        <w:t>要有一定的</w:t>
      </w:r>
      <w:r>
        <w:rPr>
          <w:rFonts w:ascii="宋体" w:hAnsi="宋体" w:hint="eastAsia"/>
          <w:sz w:val="24"/>
          <w:szCs w:val="24"/>
        </w:rPr>
        <w:t>前瞻</w:t>
      </w:r>
      <w:r w:rsidRPr="00AC747F">
        <w:rPr>
          <w:rFonts w:ascii="宋体" w:hAnsi="宋体" w:hint="eastAsia"/>
          <w:sz w:val="24"/>
          <w:szCs w:val="24"/>
        </w:rPr>
        <w:t>性，</w:t>
      </w:r>
      <w:r>
        <w:rPr>
          <w:rFonts w:ascii="宋体" w:hAnsi="宋体" w:hint="eastAsia"/>
          <w:sz w:val="24"/>
          <w:szCs w:val="24"/>
        </w:rPr>
        <w:t>必须充分</w:t>
      </w:r>
      <w:r w:rsidRPr="00AC747F">
        <w:rPr>
          <w:rFonts w:ascii="宋体" w:hAnsi="宋体" w:hint="eastAsia"/>
          <w:sz w:val="24"/>
          <w:szCs w:val="24"/>
        </w:rPr>
        <w:t>反映</w:t>
      </w:r>
      <w:r>
        <w:rPr>
          <w:rFonts w:ascii="宋体" w:hAnsi="宋体" w:hint="eastAsia"/>
          <w:sz w:val="24"/>
          <w:szCs w:val="24"/>
        </w:rPr>
        <w:t>国内</w:t>
      </w:r>
      <w:r w:rsidRPr="00AC747F">
        <w:rPr>
          <w:rFonts w:ascii="宋体" w:hAnsi="宋体" w:hint="eastAsia"/>
          <w:sz w:val="24"/>
          <w:szCs w:val="24"/>
        </w:rPr>
        <w:t>先进企业的</w:t>
      </w:r>
      <w:r>
        <w:rPr>
          <w:rFonts w:ascii="宋体" w:hAnsi="宋体" w:hint="eastAsia"/>
          <w:sz w:val="24"/>
          <w:szCs w:val="24"/>
        </w:rPr>
        <w:t>节</w:t>
      </w:r>
      <w:r w:rsidRPr="00AC747F">
        <w:rPr>
          <w:rFonts w:ascii="宋体" w:hAnsi="宋体" w:hint="eastAsia"/>
          <w:sz w:val="24"/>
          <w:szCs w:val="24"/>
        </w:rPr>
        <w:t>水水平，</w:t>
      </w:r>
      <w:r>
        <w:rPr>
          <w:rFonts w:ascii="宋体" w:hAnsi="宋体" w:hint="eastAsia"/>
          <w:sz w:val="24"/>
          <w:szCs w:val="24"/>
        </w:rPr>
        <w:t>必须要能有效促进电解铝企业开展节能降耗工作，</w:t>
      </w:r>
      <w:r w:rsidRPr="00AC747F">
        <w:rPr>
          <w:rFonts w:ascii="宋体" w:hAnsi="宋体" w:hint="eastAsia"/>
          <w:sz w:val="24"/>
          <w:szCs w:val="24"/>
        </w:rPr>
        <w:t>同时考虑节水设备和</w:t>
      </w:r>
      <w:r>
        <w:rPr>
          <w:rFonts w:ascii="宋体" w:hAnsi="宋体" w:hint="eastAsia"/>
          <w:sz w:val="24"/>
          <w:szCs w:val="24"/>
        </w:rPr>
        <w:t>相关</w:t>
      </w:r>
      <w:r w:rsidRPr="00AC747F">
        <w:rPr>
          <w:rFonts w:ascii="宋体" w:hAnsi="宋体" w:hint="eastAsia"/>
          <w:sz w:val="24"/>
          <w:szCs w:val="24"/>
        </w:rPr>
        <w:t>技术的发展趋势。</w:t>
      </w:r>
    </w:p>
    <w:p w:rsidR="00117365" w:rsidRPr="00AC747F" w:rsidRDefault="00117365" w:rsidP="005B1DF9">
      <w:pPr>
        <w:spacing w:line="360" w:lineRule="auto"/>
        <w:rPr>
          <w:rFonts w:ascii="宋体"/>
          <w:b/>
          <w:sz w:val="24"/>
          <w:szCs w:val="24"/>
        </w:rPr>
      </w:pPr>
      <w:r w:rsidRPr="00AC747F">
        <w:rPr>
          <w:rFonts w:ascii="宋体" w:hAnsi="宋体"/>
          <w:b/>
          <w:sz w:val="24"/>
          <w:szCs w:val="24"/>
        </w:rPr>
        <w:t xml:space="preserve">2.3 </w:t>
      </w:r>
      <w:r w:rsidRPr="00AC747F">
        <w:rPr>
          <w:rFonts w:ascii="宋体" w:hAnsi="宋体" w:hint="eastAsia"/>
          <w:b/>
          <w:sz w:val="24"/>
          <w:szCs w:val="24"/>
        </w:rPr>
        <w:t>必须考虑指标的可操作性</w:t>
      </w:r>
      <w:r>
        <w:rPr>
          <w:rFonts w:ascii="宋体" w:hAnsi="宋体" w:hint="eastAsia"/>
          <w:b/>
          <w:sz w:val="24"/>
          <w:szCs w:val="24"/>
        </w:rPr>
        <w:t>原则</w:t>
      </w:r>
    </w:p>
    <w:p w:rsidR="00117365" w:rsidRPr="00AC747F" w:rsidRDefault="00117365" w:rsidP="00042495">
      <w:pPr>
        <w:spacing w:line="360" w:lineRule="auto"/>
        <w:ind w:firstLineChars="225" w:firstLine="31680"/>
        <w:rPr>
          <w:rFonts w:ascii="宋体"/>
          <w:sz w:val="24"/>
          <w:szCs w:val="24"/>
        </w:rPr>
      </w:pPr>
      <w:r w:rsidRPr="00AC747F">
        <w:rPr>
          <w:rFonts w:ascii="宋体" w:hAnsi="宋体" w:hint="eastAsia"/>
          <w:sz w:val="24"/>
          <w:szCs w:val="24"/>
        </w:rPr>
        <w:t>为了提高电解铝</w:t>
      </w:r>
      <w:r>
        <w:rPr>
          <w:rFonts w:ascii="宋体" w:hAnsi="宋体" w:hint="eastAsia"/>
          <w:sz w:val="24"/>
          <w:szCs w:val="24"/>
        </w:rPr>
        <w:t>企业节水</w:t>
      </w:r>
      <w:r w:rsidRPr="00AC747F">
        <w:rPr>
          <w:rFonts w:ascii="宋体" w:hAnsi="宋体" w:hint="eastAsia"/>
          <w:sz w:val="24"/>
          <w:szCs w:val="24"/>
        </w:rPr>
        <w:t>指标的可操作性，本</w:t>
      </w:r>
      <w:r>
        <w:rPr>
          <w:rFonts w:ascii="宋体" w:hAnsi="宋体" w:hint="eastAsia"/>
          <w:sz w:val="24"/>
          <w:szCs w:val="24"/>
        </w:rPr>
        <w:t>标准</w:t>
      </w:r>
      <w:r w:rsidRPr="00AC747F">
        <w:rPr>
          <w:rFonts w:ascii="宋体" w:hAnsi="宋体" w:hint="eastAsia"/>
          <w:sz w:val="24"/>
          <w:szCs w:val="24"/>
        </w:rPr>
        <w:t>主要考虑两方面的问题：一是整个电解铝行业的用水、节水的整体水平和能力；二是不同企业由于所采用生产工艺及装备水平的差异引起的用水和节水水平的现实差异。因此，本</w:t>
      </w:r>
      <w:r>
        <w:rPr>
          <w:rFonts w:ascii="宋体" w:hAnsi="宋体" w:hint="eastAsia"/>
          <w:sz w:val="24"/>
          <w:szCs w:val="24"/>
        </w:rPr>
        <w:t>标准</w:t>
      </w:r>
      <w:r w:rsidRPr="00AC747F">
        <w:rPr>
          <w:rFonts w:ascii="宋体" w:hAnsi="宋体" w:hint="eastAsia"/>
          <w:sz w:val="24"/>
          <w:szCs w:val="24"/>
        </w:rPr>
        <w:t>应是先进性和可操作性的有机结合，既来自企业用水、节水的管理和技术的现实情况，又高于企业用水、节水的现实水平。</w:t>
      </w:r>
    </w:p>
    <w:p w:rsidR="00117365" w:rsidRPr="00AC747F" w:rsidRDefault="00117365" w:rsidP="005B1DF9">
      <w:pPr>
        <w:spacing w:line="360" w:lineRule="auto"/>
        <w:rPr>
          <w:rFonts w:ascii="宋体"/>
          <w:b/>
          <w:sz w:val="24"/>
          <w:szCs w:val="24"/>
        </w:rPr>
      </w:pPr>
      <w:r w:rsidRPr="00AC747F">
        <w:rPr>
          <w:rFonts w:ascii="宋体" w:hAnsi="宋体"/>
          <w:b/>
          <w:sz w:val="24"/>
          <w:szCs w:val="24"/>
        </w:rPr>
        <w:t xml:space="preserve">2.4 </w:t>
      </w:r>
      <w:r>
        <w:rPr>
          <w:rFonts w:ascii="宋体" w:hAnsi="宋体" w:hint="eastAsia"/>
          <w:b/>
          <w:sz w:val="24"/>
          <w:szCs w:val="24"/>
        </w:rPr>
        <w:t>符合节水型电解铝企业发展需求，具有可</w:t>
      </w:r>
      <w:r w:rsidRPr="00AC747F">
        <w:rPr>
          <w:rFonts w:ascii="宋体" w:hAnsi="宋体" w:hint="eastAsia"/>
          <w:b/>
          <w:sz w:val="24"/>
          <w:szCs w:val="24"/>
        </w:rPr>
        <w:t>持续改进</w:t>
      </w:r>
      <w:r>
        <w:rPr>
          <w:rFonts w:ascii="宋体" w:hAnsi="宋体" w:hint="eastAsia"/>
          <w:b/>
          <w:sz w:val="24"/>
          <w:szCs w:val="24"/>
        </w:rPr>
        <w:t>的</w:t>
      </w:r>
      <w:r w:rsidRPr="00AC747F">
        <w:rPr>
          <w:rFonts w:ascii="宋体" w:hAnsi="宋体" w:hint="eastAsia"/>
          <w:b/>
          <w:sz w:val="24"/>
          <w:szCs w:val="24"/>
        </w:rPr>
        <w:t>原则</w:t>
      </w:r>
    </w:p>
    <w:p w:rsidR="00117365" w:rsidRPr="00AC747F" w:rsidRDefault="00117365" w:rsidP="00042495">
      <w:pPr>
        <w:spacing w:line="360" w:lineRule="auto"/>
        <w:ind w:firstLineChars="225" w:firstLine="31680"/>
        <w:rPr>
          <w:rFonts w:ascii="宋体"/>
          <w:sz w:val="24"/>
          <w:szCs w:val="24"/>
        </w:rPr>
      </w:pPr>
      <w:r>
        <w:rPr>
          <w:rFonts w:ascii="宋体" w:hAnsi="宋体" w:hint="eastAsia"/>
          <w:sz w:val="24"/>
          <w:szCs w:val="24"/>
        </w:rPr>
        <w:t>节水型电解铝企业评定标准</w:t>
      </w:r>
      <w:r w:rsidRPr="00AC747F">
        <w:rPr>
          <w:rFonts w:ascii="宋体" w:hAnsi="宋体" w:hint="eastAsia"/>
          <w:sz w:val="24"/>
          <w:szCs w:val="24"/>
        </w:rPr>
        <w:t>具有一定的时效性。随着</w:t>
      </w:r>
      <w:r>
        <w:rPr>
          <w:rFonts w:ascii="宋体" w:hAnsi="宋体" w:hint="eastAsia"/>
          <w:sz w:val="24"/>
          <w:szCs w:val="24"/>
        </w:rPr>
        <w:t>国家对节能环保工作的重视程度不断提高，以及电解铝企业</w:t>
      </w:r>
      <w:r w:rsidRPr="00AC747F">
        <w:rPr>
          <w:rFonts w:ascii="宋体" w:hAnsi="宋体" w:hint="eastAsia"/>
          <w:sz w:val="24"/>
          <w:szCs w:val="24"/>
        </w:rPr>
        <w:t>生产设备的改善、工艺的革新和技术的发展，越来越多的</w:t>
      </w:r>
      <w:r>
        <w:rPr>
          <w:rFonts w:ascii="宋体" w:hAnsi="宋体" w:hint="eastAsia"/>
          <w:sz w:val="24"/>
          <w:szCs w:val="24"/>
        </w:rPr>
        <w:t>电解铝</w:t>
      </w:r>
      <w:r w:rsidRPr="00F93BFE">
        <w:rPr>
          <w:rFonts w:ascii="宋体" w:hAnsi="宋体" w:hint="eastAsia"/>
          <w:sz w:val="24"/>
          <w:szCs w:val="24"/>
        </w:rPr>
        <w:t>企业用水、节水效率也会同步提高，</w:t>
      </w:r>
      <w:r w:rsidRPr="00AC747F">
        <w:rPr>
          <w:rFonts w:ascii="宋体" w:hAnsi="宋体" w:hint="eastAsia"/>
          <w:sz w:val="24"/>
          <w:szCs w:val="24"/>
        </w:rPr>
        <w:t>原有的</w:t>
      </w:r>
      <w:r>
        <w:rPr>
          <w:rFonts w:ascii="宋体" w:hAnsi="宋体" w:hint="eastAsia"/>
          <w:sz w:val="24"/>
          <w:szCs w:val="24"/>
        </w:rPr>
        <w:t>标准</w:t>
      </w:r>
      <w:r w:rsidRPr="00AC747F">
        <w:rPr>
          <w:rFonts w:ascii="宋体" w:hAnsi="宋体" w:hint="eastAsia"/>
          <w:sz w:val="24"/>
          <w:szCs w:val="24"/>
        </w:rPr>
        <w:t>将难以起到促进企业加强节水管理和节水技术改造的作用。因此，</w:t>
      </w:r>
      <w:r>
        <w:rPr>
          <w:rFonts w:ascii="宋体" w:hAnsi="宋体" w:hint="eastAsia"/>
          <w:sz w:val="24"/>
          <w:szCs w:val="24"/>
        </w:rPr>
        <w:t>节水型电解铝企业标准</w:t>
      </w:r>
      <w:r w:rsidRPr="00AC747F">
        <w:rPr>
          <w:rFonts w:ascii="宋体" w:hAnsi="宋体" w:hint="eastAsia"/>
          <w:sz w:val="24"/>
          <w:szCs w:val="24"/>
        </w:rPr>
        <w:t>需要随着</w:t>
      </w:r>
      <w:r>
        <w:rPr>
          <w:rFonts w:ascii="宋体" w:hAnsi="宋体" w:hint="eastAsia"/>
          <w:sz w:val="24"/>
          <w:szCs w:val="24"/>
        </w:rPr>
        <w:t>行业发展</w:t>
      </w:r>
      <w:r w:rsidRPr="00AC747F">
        <w:rPr>
          <w:rFonts w:ascii="宋体" w:hAnsi="宋体" w:hint="eastAsia"/>
          <w:sz w:val="24"/>
          <w:szCs w:val="24"/>
        </w:rPr>
        <w:t>和技术进步进行相应的调整。</w:t>
      </w:r>
    </w:p>
    <w:p w:rsidR="00117365" w:rsidRPr="00AC747F" w:rsidRDefault="00117365" w:rsidP="005B1DF9">
      <w:pPr>
        <w:spacing w:line="360" w:lineRule="auto"/>
        <w:rPr>
          <w:rFonts w:ascii="宋体"/>
          <w:b/>
          <w:sz w:val="24"/>
          <w:szCs w:val="24"/>
        </w:rPr>
      </w:pPr>
      <w:bookmarkStart w:id="2" w:name="_Toc181587176"/>
      <w:r w:rsidRPr="00AC747F">
        <w:rPr>
          <w:rFonts w:ascii="宋体" w:hAnsi="宋体"/>
          <w:b/>
          <w:sz w:val="24"/>
          <w:szCs w:val="24"/>
        </w:rPr>
        <w:t xml:space="preserve">3 </w:t>
      </w:r>
      <w:r>
        <w:rPr>
          <w:rFonts w:ascii="宋体" w:hAnsi="宋体" w:hint="eastAsia"/>
          <w:b/>
          <w:sz w:val="24"/>
          <w:szCs w:val="24"/>
        </w:rPr>
        <w:t>节水型企业标准</w:t>
      </w:r>
      <w:r w:rsidRPr="00AC747F">
        <w:rPr>
          <w:rFonts w:ascii="宋体" w:hAnsi="宋体" w:hint="eastAsia"/>
          <w:b/>
          <w:sz w:val="24"/>
          <w:szCs w:val="24"/>
        </w:rPr>
        <w:t>概述</w:t>
      </w:r>
    </w:p>
    <w:p w:rsidR="00117365" w:rsidRPr="00AC747F" w:rsidRDefault="00117365" w:rsidP="005B1DF9">
      <w:pPr>
        <w:spacing w:line="360" w:lineRule="auto"/>
        <w:rPr>
          <w:rFonts w:ascii="宋体"/>
          <w:b/>
          <w:sz w:val="24"/>
          <w:szCs w:val="24"/>
        </w:rPr>
      </w:pPr>
      <w:r w:rsidRPr="00AC747F">
        <w:rPr>
          <w:rFonts w:ascii="宋体" w:hAnsi="宋体"/>
          <w:b/>
          <w:sz w:val="24"/>
          <w:szCs w:val="24"/>
        </w:rPr>
        <w:t xml:space="preserve">3.1 </w:t>
      </w:r>
      <w:r w:rsidRPr="00AC747F">
        <w:rPr>
          <w:rFonts w:ascii="宋体" w:hAnsi="宋体" w:hint="eastAsia"/>
          <w:b/>
          <w:sz w:val="24"/>
          <w:szCs w:val="24"/>
        </w:rPr>
        <w:t>水资源现状</w:t>
      </w:r>
    </w:p>
    <w:p w:rsidR="00117365" w:rsidRPr="00AC747F" w:rsidRDefault="00117365" w:rsidP="00042495">
      <w:pPr>
        <w:spacing w:line="360" w:lineRule="auto"/>
        <w:ind w:firstLineChars="225" w:firstLine="31680"/>
        <w:rPr>
          <w:rFonts w:ascii="宋体"/>
          <w:sz w:val="24"/>
          <w:szCs w:val="24"/>
        </w:rPr>
      </w:pPr>
      <w:r w:rsidRPr="00AC747F">
        <w:rPr>
          <w:rFonts w:ascii="宋体" w:hAnsi="宋体" w:hint="eastAsia"/>
          <w:sz w:val="24"/>
          <w:szCs w:val="24"/>
        </w:rPr>
        <w:t>我国是一个严重缺水的国家，人均水资源拥有量为</w:t>
      </w:r>
      <w:r w:rsidRPr="00AC747F">
        <w:rPr>
          <w:rFonts w:ascii="宋体" w:hAnsi="宋体"/>
          <w:sz w:val="24"/>
          <w:szCs w:val="24"/>
        </w:rPr>
        <w:t>2200</w:t>
      </w:r>
      <w:r w:rsidRPr="00AC747F">
        <w:rPr>
          <w:rFonts w:ascii="宋体" w:hAnsi="宋体" w:hint="eastAsia"/>
          <w:sz w:val="24"/>
          <w:szCs w:val="24"/>
        </w:rPr>
        <w:t>立方米，仅为世界平均水平的</w:t>
      </w:r>
      <w:r w:rsidRPr="00AC747F">
        <w:rPr>
          <w:rFonts w:ascii="宋体" w:hAnsi="宋体"/>
          <w:sz w:val="24"/>
          <w:szCs w:val="24"/>
        </w:rPr>
        <w:t>1/4</w:t>
      </w:r>
      <w:r w:rsidRPr="00AC747F">
        <w:rPr>
          <w:rFonts w:ascii="宋体" w:hAnsi="宋体" w:hint="eastAsia"/>
          <w:sz w:val="24"/>
          <w:szCs w:val="24"/>
        </w:rPr>
        <w:t>。目前，我国黄淮海及内陆河流域有</w:t>
      </w:r>
      <w:r w:rsidRPr="00AC747F">
        <w:rPr>
          <w:rFonts w:ascii="宋体" w:hAnsi="宋体"/>
          <w:sz w:val="24"/>
          <w:szCs w:val="24"/>
        </w:rPr>
        <w:t>11</w:t>
      </w:r>
      <w:r w:rsidRPr="00AC747F">
        <w:rPr>
          <w:rFonts w:ascii="宋体" w:hAnsi="宋体" w:hint="eastAsia"/>
          <w:sz w:val="24"/>
          <w:szCs w:val="24"/>
        </w:rPr>
        <w:t>个省、区、市的人均水资源拥有量低于联合国可持续发展委员会确定的</w:t>
      </w:r>
      <w:r w:rsidRPr="00AC747F">
        <w:rPr>
          <w:rFonts w:ascii="宋体" w:hAnsi="宋体"/>
          <w:sz w:val="24"/>
          <w:szCs w:val="24"/>
        </w:rPr>
        <w:t>1750</w:t>
      </w:r>
      <w:r w:rsidRPr="00AC747F">
        <w:rPr>
          <w:rFonts w:ascii="宋体" w:hAnsi="宋体" w:hint="eastAsia"/>
          <w:sz w:val="24"/>
          <w:szCs w:val="24"/>
        </w:rPr>
        <w:t>立方米用水紧张线，其中有</w:t>
      </w:r>
      <w:r w:rsidRPr="00AC747F">
        <w:rPr>
          <w:rFonts w:ascii="宋体" w:hAnsi="宋体"/>
          <w:sz w:val="24"/>
          <w:szCs w:val="24"/>
        </w:rPr>
        <w:t>9</w:t>
      </w:r>
      <w:r w:rsidRPr="00AC747F">
        <w:rPr>
          <w:rFonts w:ascii="宋体" w:hAnsi="宋体" w:hint="eastAsia"/>
          <w:sz w:val="24"/>
          <w:szCs w:val="24"/>
        </w:rPr>
        <w:t>个地区低于</w:t>
      </w:r>
      <w:r w:rsidRPr="00AC747F">
        <w:rPr>
          <w:rFonts w:ascii="宋体" w:hAnsi="宋体"/>
          <w:sz w:val="24"/>
          <w:szCs w:val="24"/>
        </w:rPr>
        <w:t>500</w:t>
      </w:r>
      <w:r w:rsidRPr="00AC747F">
        <w:rPr>
          <w:rFonts w:ascii="宋体" w:hAnsi="宋体" w:hint="eastAsia"/>
          <w:sz w:val="24"/>
          <w:szCs w:val="24"/>
        </w:rPr>
        <w:t>立方米严重缺水线。水资源不足已成为制约我国经济和社会发展的重要因素之一。</w:t>
      </w:r>
    </w:p>
    <w:p w:rsidR="00117365" w:rsidRDefault="00117365" w:rsidP="00042495">
      <w:pPr>
        <w:spacing w:line="360" w:lineRule="auto"/>
        <w:ind w:firstLineChars="224" w:firstLine="31680"/>
        <w:rPr>
          <w:rFonts w:ascii="宋体"/>
          <w:sz w:val="24"/>
          <w:szCs w:val="24"/>
        </w:rPr>
      </w:pPr>
      <w:r w:rsidRPr="00AC747F">
        <w:rPr>
          <w:rFonts w:ascii="宋体" w:hAnsi="宋体" w:hint="eastAsia"/>
          <w:sz w:val="24"/>
          <w:szCs w:val="24"/>
        </w:rPr>
        <w:t>我国一方面水资源短缺，另一方面却浪费严重。目前，工业用水效率总体水平较低。</w:t>
      </w:r>
      <w:r w:rsidRPr="00AC747F">
        <w:rPr>
          <w:rFonts w:ascii="宋体" w:hAnsi="宋体"/>
          <w:sz w:val="24"/>
          <w:szCs w:val="24"/>
        </w:rPr>
        <w:t>2001</w:t>
      </w:r>
      <w:r w:rsidRPr="00AC747F">
        <w:rPr>
          <w:rFonts w:ascii="宋体" w:hAnsi="宋体" w:hint="eastAsia"/>
          <w:sz w:val="24"/>
          <w:szCs w:val="24"/>
        </w:rPr>
        <w:t>年，我国每万元工业产值取水量为</w:t>
      </w:r>
      <w:r w:rsidRPr="00AC747F">
        <w:rPr>
          <w:rFonts w:ascii="宋体" w:hAnsi="宋体"/>
          <w:sz w:val="24"/>
          <w:szCs w:val="24"/>
        </w:rPr>
        <w:t>90</w:t>
      </w:r>
      <w:r w:rsidRPr="00AC747F">
        <w:rPr>
          <w:rFonts w:ascii="宋体" w:hAnsi="宋体" w:hint="eastAsia"/>
          <w:sz w:val="24"/>
          <w:szCs w:val="24"/>
        </w:rPr>
        <w:t>立方米左右，约为发达国家的</w:t>
      </w:r>
      <w:r w:rsidRPr="00AC747F">
        <w:rPr>
          <w:rFonts w:ascii="宋体" w:hAnsi="宋体"/>
          <w:sz w:val="24"/>
          <w:szCs w:val="24"/>
        </w:rPr>
        <w:t>3-7</w:t>
      </w:r>
      <w:r w:rsidRPr="00AC747F">
        <w:rPr>
          <w:rFonts w:ascii="宋体" w:hAnsi="宋体" w:hint="eastAsia"/>
          <w:sz w:val="24"/>
          <w:szCs w:val="24"/>
        </w:rPr>
        <w:t>倍，工业用水重复利用率约</w:t>
      </w:r>
      <w:r w:rsidRPr="00AC747F">
        <w:rPr>
          <w:rFonts w:ascii="宋体" w:hAnsi="宋体"/>
          <w:sz w:val="24"/>
          <w:szCs w:val="24"/>
        </w:rPr>
        <w:t>52%</w:t>
      </w:r>
      <w:r w:rsidRPr="00AC747F">
        <w:rPr>
          <w:rFonts w:ascii="宋体" w:hAnsi="宋体" w:hint="eastAsia"/>
          <w:sz w:val="24"/>
          <w:szCs w:val="24"/>
        </w:rPr>
        <w:t>，远低于发达国家</w:t>
      </w:r>
      <w:r w:rsidRPr="00AC747F">
        <w:rPr>
          <w:rFonts w:ascii="宋体" w:hAnsi="宋体"/>
          <w:sz w:val="24"/>
          <w:szCs w:val="24"/>
        </w:rPr>
        <w:t>80%</w:t>
      </w:r>
      <w:r w:rsidRPr="00AC747F">
        <w:rPr>
          <w:rFonts w:ascii="宋体" w:hAnsi="宋体" w:hint="eastAsia"/>
          <w:sz w:val="24"/>
          <w:szCs w:val="24"/>
        </w:rPr>
        <w:t>的水平，与世界先进水平相比差距悬殊，工业节水潜力巨大。随着工业化进程的加快，工业用水将大幅度增长，水资源供需矛盾将更加突出。应提高水的使用效率，加强行业的节水意识，建立节水型</w:t>
      </w:r>
      <w:r>
        <w:rPr>
          <w:rFonts w:ascii="宋体" w:hAnsi="宋体" w:hint="eastAsia"/>
          <w:sz w:val="24"/>
          <w:szCs w:val="24"/>
        </w:rPr>
        <w:t>企业</w:t>
      </w:r>
      <w:r w:rsidRPr="00AC747F">
        <w:rPr>
          <w:rFonts w:ascii="宋体" w:hAnsi="宋体" w:hint="eastAsia"/>
          <w:sz w:val="24"/>
          <w:szCs w:val="24"/>
        </w:rPr>
        <w:t>，以缓解我国水资源短缺的现状，这是我国当前急需解决的重大问题之一。</w:t>
      </w:r>
    </w:p>
    <w:p w:rsidR="00117365" w:rsidRPr="00AC747F" w:rsidRDefault="00117365" w:rsidP="00042495">
      <w:pPr>
        <w:spacing w:line="360" w:lineRule="auto"/>
        <w:ind w:firstLineChars="224" w:firstLine="31680"/>
        <w:rPr>
          <w:rFonts w:ascii="宋体"/>
          <w:b/>
          <w:sz w:val="24"/>
          <w:szCs w:val="24"/>
        </w:rPr>
      </w:pPr>
      <w:r w:rsidRPr="00B6527E">
        <w:rPr>
          <w:rFonts w:ascii="宋体" w:hAnsi="宋体"/>
          <w:sz w:val="24"/>
          <w:szCs w:val="24"/>
        </w:rPr>
        <w:t>201</w:t>
      </w:r>
      <w:r>
        <w:rPr>
          <w:rFonts w:ascii="宋体" w:hAnsi="宋体"/>
          <w:sz w:val="24"/>
          <w:szCs w:val="24"/>
        </w:rPr>
        <w:t>4</w:t>
      </w:r>
      <w:r w:rsidRPr="00B6527E">
        <w:rPr>
          <w:rFonts w:ascii="宋体" w:hAnsi="宋体" w:hint="eastAsia"/>
          <w:sz w:val="24"/>
          <w:szCs w:val="24"/>
        </w:rPr>
        <w:t>年，中国电解铝产能已</w:t>
      </w:r>
      <w:r>
        <w:rPr>
          <w:rFonts w:ascii="宋体" w:hAnsi="宋体" w:hint="eastAsia"/>
          <w:sz w:val="24"/>
          <w:szCs w:val="24"/>
        </w:rPr>
        <w:t>超过</w:t>
      </w:r>
      <w:r w:rsidRPr="00B6527E">
        <w:rPr>
          <w:rFonts w:ascii="宋体" w:hAnsi="宋体"/>
          <w:sz w:val="24"/>
          <w:szCs w:val="24"/>
        </w:rPr>
        <w:t>3200</w:t>
      </w:r>
      <w:r w:rsidRPr="00B6527E">
        <w:rPr>
          <w:rFonts w:ascii="宋体" w:hAnsi="宋体" w:hint="eastAsia"/>
          <w:sz w:val="24"/>
          <w:szCs w:val="24"/>
        </w:rPr>
        <w:t>万吨，</w:t>
      </w:r>
      <w:r>
        <w:rPr>
          <w:rFonts w:ascii="宋体" w:hAnsi="宋体" w:hint="eastAsia"/>
          <w:sz w:val="24"/>
          <w:szCs w:val="24"/>
        </w:rPr>
        <w:t>随着中国电解铝产能不断增加，</w:t>
      </w:r>
      <w:r w:rsidRPr="00B6527E">
        <w:rPr>
          <w:rFonts w:ascii="宋体" w:hAnsi="宋体" w:hint="eastAsia"/>
          <w:sz w:val="24"/>
          <w:szCs w:val="24"/>
        </w:rPr>
        <w:t>资源需求量</w:t>
      </w:r>
      <w:r>
        <w:rPr>
          <w:rFonts w:ascii="宋体" w:hAnsi="宋体" w:hint="eastAsia"/>
          <w:sz w:val="24"/>
          <w:szCs w:val="24"/>
        </w:rPr>
        <w:t>逐年加大</w:t>
      </w:r>
      <w:r w:rsidRPr="00B6527E">
        <w:rPr>
          <w:rFonts w:ascii="宋体" w:hAnsi="宋体" w:hint="eastAsia"/>
          <w:sz w:val="24"/>
          <w:szCs w:val="24"/>
        </w:rPr>
        <w:t>，</w:t>
      </w:r>
      <w:r>
        <w:rPr>
          <w:rFonts w:ascii="宋体" w:hAnsi="宋体" w:hint="eastAsia"/>
          <w:sz w:val="24"/>
          <w:szCs w:val="24"/>
        </w:rPr>
        <w:t>同时</w:t>
      </w:r>
      <w:r w:rsidRPr="00B6527E">
        <w:rPr>
          <w:rFonts w:ascii="宋体" w:hAnsi="宋体" w:hint="eastAsia"/>
          <w:sz w:val="24"/>
          <w:szCs w:val="24"/>
        </w:rPr>
        <w:t>对人类生存环境的</w:t>
      </w:r>
      <w:r>
        <w:rPr>
          <w:rFonts w:ascii="宋体" w:hAnsi="宋体" w:hint="eastAsia"/>
          <w:sz w:val="24"/>
          <w:szCs w:val="24"/>
        </w:rPr>
        <w:t>不利</w:t>
      </w:r>
      <w:r w:rsidRPr="00B6527E">
        <w:rPr>
          <w:rFonts w:ascii="宋体" w:hAnsi="宋体" w:hint="eastAsia"/>
          <w:sz w:val="24"/>
          <w:szCs w:val="24"/>
        </w:rPr>
        <w:t>影响</w:t>
      </w:r>
      <w:r>
        <w:rPr>
          <w:rFonts w:ascii="宋体" w:hAnsi="宋体" w:hint="eastAsia"/>
          <w:sz w:val="24"/>
          <w:szCs w:val="24"/>
        </w:rPr>
        <w:t>也日益凸显</w:t>
      </w:r>
      <w:r w:rsidRPr="00B6527E">
        <w:rPr>
          <w:rFonts w:ascii="宋体" w:hAnsi="宋体" w:hint="eastAsia"/>
          <w:sz w:val="24"/>
          <w:szCs w:val="24"/>
        </w:rPr>
        <w:t>。由于国家对资源能源消耗、环保治理的要求越来越高，电解铝行业发展面临着加强环保治污和减少资源消耗的双重压力，清洁生产、节能减排任务艰巨。为落实国家《中华人民共和国清洁生产促进法》、《节水型社会建设“十二五”规划》等相关政策要求，实现“十二五”节水目标，规范和指导企业的生产经营，制定该行业的节水型企业国家标准非常迫切。</w:t>
      </w:r>
    </w:p>
    <w:p w:rsidR="00117365" w:rsidRPr="00AC747F" w:rsidRDefault="00117365" w:rsidP="005B1DF9">
      <w:pPr>
        <w:spacing w:line="360" w:lineRule="auto"/>
        <w:rPr>
          <w:rFonts w:ascii="宋体"/>
          <w:b/>
          <w:sz w:val="24"/>
          <w:szCs w:val="24"/>
        </w:rPr>
      </w:pPr>
      <w:r w:rsidRPr="00AC747F">
        <w:rPr>
          <w:rFonts w:ascii="宋体" w:hAnsi="宋体"/>
          <w:b/>
          <w:sz w:val="24"/>
          <w:szCs w:val="24"/>
        </w:rPr>
        <w:t>3.2</w:t>
      </w:r>
      <w:r w:rsidRPr="00AC747F">
        <w:rPr>
          <w:rFonts w:ascii="宋体" w:hAnsi="宋体" w:hint="eastAsia"/>
          <w:b/>
          <w:sz w:val="24"/>
          <w:szCs w:val="24"/>
        </w:rPr>
        <w:t>编制</w:t>
      </w:r>
      <w:r>
        <w:rPr>
          <w:rFonts w:ascii="宋体" w:hAnsi="宋体" w:hint="eastAsia"/>
          <w:b/>
          <w:sz w:val="24"/>
          <w:szCs w:val="24"/>
        </w:rPr>
        <w:t>节水型电解铝企业标准</w:t>
      </w:r>
      <w:r w:rsidRPr="00AC747F">
        <w:rPr>
          <w:rFonts w:ascii="宋体" w:hAnsi="宋体" w:hint="eastAsia"/>
          <w:b/>
          <w:sz w:val="24"/>
          <w:szCs w:val="24"/>
        </w:rPr>
        <w:t>的意义</w:t>
      </w:r>
    </w:p>
    <w:p w:rsidR="00117365" w:rsidRPr="00AC747F" w:rsidRDefault="00117365" w:rsidP="005B1DF9">
      <w:pPr>
        <w:spacing w:line="360" w:lineRule="auto"/>
        <w:ind w:firstLine="480"/>
        <w:rPr>
          <w:rFonts w:ascii="宋体"/>
          <w:sz w:val="24"/>
          <w:szCs w:val="24"/>
        </w:rPr>
      </w:pPr>
      <w:r w:rsidRPr="00AC747F">
        <w:rPr>
          <w:rFonts w:ascii="宋体" w:hAnsi="宋体" w:hint="eastAsia"/>
          <w:sz w:val="24"/>
          <w:szCs w:val="24"/>
        </w:rPr>
        <w:t>解决水资源供需缺口的主要途径之一是节约用水。而</w:t>
      </w:r>
      <w:r>
        <w:rPr>
          <w:rFonts w:ascii="宋体" w:hAnsi="宋体" w:hint="eastAsia"/>
          <w:sz w:val="24"/>
          <w:szCs w:val="24"/>
        </w:rPr>
        <w:t>对电解铝企业实施节水评价，甚至是作为行业准入门槛对电解铝企业进行规范</w:t>
      </w:r>
      <w:r w:rsidRPr="00AC747F">
        <w:rPr>
          <w:rFonts w:ascii="宋体" w:hAnsi="宋体" w:hint="eastAsia"/>
          <w:sz w:val="24"/>
          <w:szCs w:val="24"/>
        </w:rPr>
        <w:t>是节约用水的一项基础性工作，其主要目的是为了加强</w:t>
      </w:r>
      <w:r>
        <w:rPr>
          <w:rFonts w:ascii="宋体" w:hAnsi="宋体" w:hint="eastAsia"/>
          <w:sz w:val="24"/>
          <w:szCs w:val="24"/>
        </w:rPr>
        <w:t>电解铝企业对</w:t>
      </w:r>
      <w:r w:rsidRPr="00AC747F">
        <w:rPr>
          <w:rFonts w:ascii="宋体" w:hAnsi="宋体" w:hint="eastAsia"/>
          <w:sz w:val="24"/>
          <w:szCs w:val="24"/>
        </w:rPr>
        <w:t>水资源科学管理、节约用水，提高用水效率，减少水污染，保护水环境，实现水资源的优化配置，以缓解水资源的供需矛盾。</w:t>
      </w:r>
    </w:p>
    <w:p w:rsidR="00117365" w:rsidRPr="00AC747F" w:rsidRDefault="00117365" w:rsidP="005B1DF9">
      <w:pPr>
        <w:spacing w:line="360" w:lineRule="auto"/>
        <w:ind w:firstLine="480"/>
        <w:rPr>
          <w:rFonts w:ascii="宋体"/>
          <w:b/>
          <w:sz w:val="24"/>
          <w:szCs w:val="24"/>
        </w:rPr>
      </w:pPr>
      <w:r w:rsidRPr="00AC747F">
        <w:rPr>
          <w:rFonts w:ascii="宋体" w:hAnsi="宋体"/>
          <w:sz w:val="24"/>
          <w:szCs w:val="24"/>
        </w:rPr>
        <w:t>201</w:t>
      </w:r>
      <w:r>
        <w:rPr>
          <w:rFonts w:ascii="宋体" w:hAnsi="宋体"/>
          <w:sz w:val="24"/>
          <w:szCs w:val="24"/>
        </w:rPr>
        <w:t>4</w:t>
      </w:r>
      <w:r w:rsidRPr="00AC747F">
        <w:rPr>
          <w:rFonts w:ascii="宋体" w:hAnsi="宋体" w:hint="eastAsia"/>
          <w:sz w:val="24"/>
          <w:szCs w:val="24"/>
        </w:rPr>
        <w:t>年我国的电解铝</w:t>
      </w:r>
      <w:r>
        <w:rPr>
          <w:rFonts w:ascii="宋体" w:hAnsi="宋体" w:hint="eastAsia"/>
          <w:sz w:val="24"/>
          <w:szCs w:val="24"/>
        </w:rPr>
        <w:t>产能已超过</w:t>
      </w:r>
      <w:r>
        <w:rPr>
          <w:rFonts w:ascii="宋体" w:hAnsi="宋体"/>
          <w:sz w:val="24"/>
          <w:szCs w:val="24"/>
        </w:rPr>
        <w:t>3200</w:t>
      </w:r>
      <w:r w:rsidRPr="00AC747F">
        <w:rPr>
          <w:rFonts w:ascii="宋体" w:hAnsi="宋体" w:hint="eastAsia"/>
          <w:sz w:val="24"/>
          <w:szCs w:val="24"/>
        </w:rPr>
        <w:t>万吨，</w:t>
      </w:r>
      <w:r>
        <w:rPr>
          <w:rFonts w:ascii="宋体" w:hAnsi="宋体"/>
          <w:sz w:val="24"/>
          <w:szCs w:val="24"/>
        </w:rPr>
        <w:t>2015</w:t>
      </w:r>
      <w:r>
        <w:rPr>
          <w:rFonts w:ascii="宋体" w:hAnsi="宋体" w:hint="eastAsia"/>
          <w:sz w:val="24"/>
          <w:szCs w:val="24"/>
        </w:rPr>
        <w:t>年预计达</w:t>
      </w:r>
      <w:r>
        <w:rPr>
          <w:rFonts w:ascii="宋体" w:hAnsi="宋体"/>
          <w:sz w:val="24"/>
          <w:szCs w:val="24"/>
        </w:rPr>
        <w:t>3500</w:t>
      </w:r>
      <w:r>
        <w:rPr>
          <w:rFonts w:ascii="宋体" w:hAnsi="宋体" w:hint="eastAsia"/>
          <w:sz w:val="24"/>
          <w:szCs w:val="24"/>
        </w:rPr>
        <w:t>万吨以上</w:t>
      </w:r>
      <w:r w:rsidRPr="00AC747F">
        <w:rPr>
          <w:rFonts w:ascii="宋体" w:hAnsi="宋体" w:hint="eastAsia"/>
          <w:sz w:val="24"/>
          <w:szCs w:val="24"/>
        </w:rPr>
        <w:t>。</w:t>
      </w:r>
      <w:r>
        <w:rPr>
          <w:rFonts w:ascii="宋体" w:hAnsi="宋体" w:hint="eastAsia"/>
          <w:sz w:val="24"/>
          <w:szCs w:val="24"/>
        </w:rPr>
        <w:t>“</w:t>
      </w:r>
      <w:r w:rsidRPr="00AC747F">
        <w:rPr>
          <w:rFonts w:ascii="宋体" w:hAnsi="宋体" w:hint="eastAsia"/>
          <w:sz w:val="24"/>
          <w:szCs w:val="24"/>
        </w:rPr>
        <w:t>十二五</w:t>
      </w:r>
      <w:r w:rsidRPr="00AC747F">
        <w:rPr>
          <w:rFonts w:ascii="宋体" w:hint="eastAsia"/>
          <w:sz w:val="24"/>
          <w:szCs w:val="24"/>
        </w:rPr>
        <w:t>”</w:t>
      </w:r>
      <w:r w:rsidRPr="00AC747F">
        <w:rPr>
          <w:rFonts w:ascii="宋体" w:hAnsi="宋体" w:hint="eastAsia"/>
          <w:sz w:val="24"/>
          <w:szCs w:val="24"/>
        </w:rPr>
        <w:t>期间我国经济仍将平稳快速发展，铝需求仍将保持稳定增长</w:t>
      </w:r>
      <w:r>
        <w:rPr>
          <w:rFonts w:ascii="宋体" w:hAnsi="宋体" w:hint="eastAsia"/>
          <w:sz w:val="24"/>
          <w:szCs w:val="24"/>
        </w:rPr>
        <w:t>。</w:t>
      </w:r>
      <w:r w:rsidRPr="00AC747F">
        <w:rPr>
          <w:rFonts w:ascii="宋体" w:hAnsi="宋体" w:hint="eastAsia"/>
          <w:sz w:val="24"/>
          <w:szCs w:val="24"/>
        </w:rPr>
        <w:t>淘汰</w:t>
      </w:r>
      <w:r>
        <w:rPr>
          <w:rFonts w:ascii="宋体" w:hAnsi="宋体" w:hint="eastAsia"/>
          <w:sz w:val="24"/>
          <w:szCs w:val="24"/>
        </w:rPr>
        <w:t>落后产能</w:t>
      </w:r>
      <w:r w:rsidRPr="00AC747F">
        <w:rPr>
          <w:rFonts w:ascii="宋体" w:hAnsi="宋体" w:hint="eastAsia"/>
          <w:sz w:val="24"/>
          <w:szCs w:val="24"/>
        </w:rPr>
        <w:t>，鼓励煤（水）电铝加工一体化，提高产业竞争力，支持铝企业改造升级</w:t>
      </w:r>
      <w:r>
        <w:rPr>
          <w:rFonts w:ascii="宋体" w:hAnsi="宋体" w:hint="eastAsia"/>
          <w:sz w:val="24"/>
          <w:szCs w:val="24"/>
        </w:rPr>
        <w:t>仍将是一定时期内的主旋律</w:t>
      </w:r>
      <w:r w:rsidRPr="00AC747F">
        <w:rPr>
          <w:rFonts w:ascii="宋体" w:hAnsi="宋体" w:hint="eastAsia"/>
          <w:sz w:val="24"/>
          <w:szCs w:val="24"/>
        </w:rPr>
        <w:t>。预计到</w:t>
      </w:r>
      <w:r w:rsidRPr="00AC747F">
        <w:rPr>
          <w:rFonts w:ascii="宋体" w:hAnsi="宋体"/>
          <w:sz w:val="24"/>
          <w:szCs w:val="24"/>
        </w:rPr>
        <w:t>2015</w:t>
      </w:r>
      <w:r w:rsidRPr="00AC747F">
        <w:rPr>
          <w:rFonts w:ascii="宋体" w:hAnsi="宋体" w:hint="eastAsia"/>
          <w:sz w:val="24"/>
          <w:szCs w:val="24"/>
        </w:rPr>
        <w:t>年我国电解铝表观消费量将达到</w:t>
      </w:r>
      <w:r w:rsidRPr="00AC747F">
        <w:rPr>
          <w:rFonts w:ascii="宋体" w:hAnsi="宋体"/>
          <w:sz w:val="24"/>
          <w:szCs w:val="24"/>
        </w:rPr>
        <w:t>2400</w:t>
      </w:r>
      <w:r w:rsidRPr="00AC747F">
        <w:rPr>
          <w:rFonts w:ascii="宋体" w:hAnsi="宋体" w:hint="eastAsia"/>
          <w:sz w:val="24"/>
          <w:szCs w:val="24"/>
        </w:rPr>
        <w:t>万吨左右，年均增长约</w:t>
      </w:r>
      <w:r w:rsidRPr="00AC747F">
        <w:rPr>
          <w:rFonts w:ascii="宋体" w:hAnsi="宋体"/>
          <w:sz w:val="24"/>
          <w:szCs w:val="24"/>
        </w:rPr>
        <w:t>8.6%</w:t>
      </w:r>
      <w:r w:rsidRPr="00AC747F">
        <w:rPr>
          <w:rFonts w:ascii="宋体" w:hAnsi="宋体" w:hint="eastAsia"/>
          <w:sz w:val="24"/>
          <w:szCs w:val="24"/>
        </w:rPr>
        <w:t>，电解铝产量</w:t>
      </w:r>
      <w:r w:rsidRPr="00AC747F">
        <w:rPr>
          <w:rFonts w:ascii="宋体" w:hAnsi="宋体"/>
          <w:sz w:val="24"/>
          <w:szCs w:val="24"/>
        </w:rPr>
        <w:t>2400</w:t>
      </w:r>
      <w:r w:rsidRPr="00AC747F">
        <w:rPr>
          <w:rFonts w:ascii="宋体" w:hAnsi="宋体" w:hint="eastAsia"/>
          <w:sz w:val="24"/>
          <w:szCs w:val="24"/>
        </w:rPr>
        <w:t>万吨左右，年均增长</w:t>
      </w:r>
      <w:r w:rsidRPr="00AC747F">
        <w:rPr>
          <w:rFonts w:ascii="宋体" w:hAnsi="宋体"/>
          <w:sz w:val="24"/>
          <w:szCs w:val="24"/>
        </w:rPr>
        <w:t>8.8%</w:t>
      </w:r>
      <w:r w:rsidRPr="00AC747F">
        <w:rPr>
          <w:rFonts w:ascii="宋体" w:hAnsi="宋体" w:hint="eastAsia"/>
          <w:sz w:val="24"/>
          <w:szCs w:val="24"/>
        </w:rPr>
        <w:t>。按照新水单耗</w:t>
      </w:r>
      <w:r w:rsidRPr="00AC747F">
        <w:rPr>
          <w:rFonts w:ascii="宋体" w:hAnsi="宋体"/>
          <w:sz w:val="24"/>
          <w:szCs w:val="24"/>
        </w:rPr>
        <w:t>3m</w:t>
      </w:r>
      <w:r w:rsidRPr="00AC747F">
        <w:rPr>
          <w:rFonts w:ascii="宋体" w:hAnsi="宋体"/>
          <w:sz w:val="24"/>
          <w:szCs w:val="24"/>
          <w:vertAlign w:val="superscript"/>
        </w:rPr>
        <w:t>3</w:t>
      </w:r>
      <w:r w:rsidRPr="00AC747F">
        <w:rPr>
          <w:rFonts w:ascii="宋体" w:hAnsi="宋体"/>
          <w:sz w:val="24"/>
          <w:szCs w:val="24"/>
        </w:rPr>
        <w:t>/t-AL</w:t>
      </w:r>
      <w:r w:rsidRPr="00AC747F">
        <w:rPr>
          <w:rFonts w:ascii="宋体" w:hAnsi="宋体" w:hint="eastAsia"/>
          <w:sz w:val="24"/>
          <w:szCs w:val="24"/>
        </w:rPr>
        <w:t>计算，每年新水消耗量约</w:t>
      </w:r>
      <w:r w:rsidRPr="00AC747F">
        <w:rPr>
          <w:rFonts w:ascii="宋体" w:hAnsi="宋体"/>
          <w:sz w:val="24"/>
          <w:szCs w:val="24"/>
        </w:rPr>
        <w:t>0.72</w:t>
      </w:r>
      <w:r w:rsidRPr="00AC747F">
        <w:rPr>
          <w:rFonts w:ascii="宋体" w:hAnsi="宋体" w:hint="eastAsia"/>
          <w:sz w:val="24"/>
          <w:szCs w:val="24"/>
        </w:rPr>
        <w:t>亿立方，这还不包括其他氧化铝、电力、热力、生活区等其他辅助系统耗水量。因此，科学、合理、准确的制定电解铝生产</w:t>
      </w:r>
      <w:r>
        <w:rPr>
          <w:rFonts w:ascii="宋体" w:hAnsi="宋体" w:hint="eastAsia"/>
          <w:sz w:val="24"/>
          <w:szCs w:val="24"/>
        </w:rPr>
        <w:t>用水标准</w:t>
      </w:r>
      <w:r w:rsidRPr="00AC747F">
        <w:rPr>
          <w:rFonts w:ascii="宋体" w:hAnsi="宋体" w:hint="eastAsia"/>
          <w:sz w:val="24"/>
          <w:szCs w:val="24"/>
        </w:rPr>
        <w:t>，对于促进电解铝企业节水技术进步，不断提高工业用水效率实现水资源可持续利用，支持经济社会的可持续发展，以及建设节水型社会，均具有重要的现实意义和深远的历史意义。</w:t>
      </w:r>
      <w:bookmarkEnd w:id="2"/>
    </w:p>
    <w:p w:rsidR="00117365" w:rsidRPr="00AC747F" w:rsidRDefault="00117365" w:rsidP="005B1DF9">
      <w:pPr>
        <w:spacing w:line="460" w:lineRule="exact"/>
        <w:rPr>
          <w:rFonts w:ascii="宋体"/>
          <w:b/>
          <w:sz w:val="24"/>
          <w:szCs w:val="24"/>
        </w:rPr>
      </w:pPr>
      <w:r w:rsidRPr="00AC747F">
        <w:rPr>
          <w:rFonts w:ascii="宋体" w:hAnsi="宋体"/>
          <w:b/>
          <w:sz w:val="24"/>
          <w:szCs w:val="24"/>
        </w:rPr>
        <w:t xml:space="preserve">4 </w:t>
      </w:r>
      <w:r w:rsidRPr="00AC747F">
        <w:rPr>
          <w:rFonts w:ascii="宋体" w:hAnsi="宋体" w:hint="eastAsia"/>
          <w:b/>
          <w:sz w:val="24"/>
          <w:szCs w:val="24"/>
        </w:rPr>
        <w:t>标准的主要内容</w:t>
      </w:r>
      <w:r>
        <w:rPr>
          <w:rFonts w:ascii="宋体" w:hAnsi="宋体" w:hint="eastAsia"/>
          <w:b/>
          <w:sz w:val="24"/>
          <w:szCs w:val="24"/>
        </w:rPr>
        <w:t>及说明</w:t>
      </w:r>
    </w:p>
    <w:p w:rsidR="00117365" w:rsidRPr="00AC747F" w:rsidRDefault="00117365" w:rsidP="005B1DF9">
      <w:pPr>
        <w:spacing w:line="460" w:lineRule="exact"/>
        <w:rPr>
          <w:rFonts w:ascii="宋体"/>
          <w:b/>
          <w:sz w:val="24"/>
          <w:szCs w:val="24"/>
        </w:rPr>
      </w:pPr>
      <w:bookmarkStart w:id="3" w:name="_Toc181587177"/>
      <w:r w:rsidRPr="00AC747F">
        <w:rPr>
          <w:rFonts w:ascii="宋体" w:hAnsi="宋体"/>
          <w:b/>
          <w:sz w:val="24"/>
          <w:szCs w:val="24"/>
        </w:rPr>
        <w:t xml:space="preserve">4.1 </w:t>
      </w:r>
      <w:bookmarkEnd w:id="3"/>
      <w:r>
        <w:rPr>
          <w:rFonts w:ascii="宋体" w:hAnsi="宋体" w:hint="eastAsia"/>
          <w:b/>
          <w:sz w:val="24"/>
          <w:szCs w:val="24"/>
        </w:rPr>
        <w:t>术语和定义</w:t>
      </w:r>
    </w:p>
    <w:p w:rsidR="00117365" w:rsidRPr="00340F07" w:rsidRDefault="00117365" w:rsidP="00042495">
      <w:pPr>
        <w:spacing w:line="460" w:lineRule="exact"/>
        <w:ind w:firstLineChars="225" w:firstLine="31680"/>
        <w:rPr>
          <w:rFonts w:ascii="宋体"/>
          <w:sz w:val="24"/>
          <w:szCs w:val="24"/>
        </w:rPr>
      </w:pPr>
      <w:r w:rsidRPr="00AC747F">
        <w:rPr>
          <w:rFonts w:ascii="宋体" w:hAnsi="宋体" w:hint="eastAsia"/>
          <w:sz w:val="24"/>
          <w:szCs w:val="24"/>
        </w:rPr>
        <w:t>本标准的</w:t>
      </w:r>
      <w:r w:rsidRPr="00340F07">
        <w:rPr>
          <w:rFonts w:ascii="宋体" w:hAnsi="宋体" w:hint="eastAsia"/>
          <w:sz w:val="24"/>
          <w:szCs w:val="24"/>
        </w:rPr>
        <w:t>术语和定义</w:t>
      </w:r>
      <w:r>
        <w:rPr>
          <w:rFonts w:ascii="宋体" w:hAnsi="宋体" w:hint="eastAsia"/>
          <w:sz w:val="24"/>
          <w:szCs w:val="24"/>
        </w:rPr>
        <w:t>同</w:t>
      </w:r>
      <w:r w:rsidRPr="00340F07">
        <w:rPr>
          <w:rFonts w:ascii="宋体" w:hAnsi="宋体"/>
          <w:sz w:val="24"/>
          <w:szCs w:val="24"/>
        </w:rPr>
        <w:t>GB/T 7119-2006</w:t>
      </w:r>
      <w:r>
        <w:rPr>
          <w:rFonts w:ascii="宋体" w:hAnsi="宋体" w:hint="eastAsia"/>
          <w:sz w:val="24"/>
          <w:szCs w:val="24"/>
        </w:rPr>
        <w:t>《</w:t>
      </w:r>
      <w:r w:rsidRPr="00253D46">
        <w:rPr>
          <w:rFonts w:hint="eastAsia"/>
        </w:rPr>
        <w:t>节水型企业评价导则</w:t>
      </w:r>
      <w:r>
        <w:rPr>
          <w:rFonts w:hint="eastAsia"/>
        </w:rPr>
        <w:t>》</w:t>
      </w:r>
      <w:r w:rsidRPr="00340F07">
        <w:rPr>
          <w:rFonts w:ascii="宋体" w:hAnsi="宋体" w:hint="eastAsia"/>
          <w:sz w:val="24"/>
          <w:szCs w:val="24"/>
        </w:rPr>
        <w:t>、</w:t>
      </w:r>
      <w:r w:rsidRPr="00340F07">
        <w:rPr>
          <w:rFonts w:ascii="宋体" w:hAnsi="宋体"/>
          <w:sz w:val="24"/>
          <w:szCs w:val="24"/>
        </w:rPr>
        <w:t>GB/T 18820</w:t>
      </w:r>
      <w:r>
        <w:rPr>
          <w:rFonts w:ascii="宋体" w:hAnsi="宋体" w:hint="eastAsia"/>
          <w:sz w:val="24"/>
          <w:szCs w:val="24"/>
        </w:rPr>
        <w:t>《</w:t>
      </w:r>
      <w:r w:rsidRPr="00253D46">
        <w:rPr>
          <w:rFonts w:hint="eastAsia"/>
        </w:rPr>
        <w:t>工业企业产品取水定额编制通则</w:t>
      </w:r>
      <w:r>
        <w:rPr>
          <w:rFonts w:ascii="宋体" w:hAnsi="宋体" w:hint="eastAsia"/>
          <w:sz w:val="24"/>
          <w:szCs w:val="24"/>
        </w:rPr>
        <w:t>》</w:t>
      </w:r>
      <w:r w:rsidRPr="00340F07">
        <w:rPr>
          <w:rFonts w:ascii="宋体" w:hAnsi="宋体" w:hint="eastAsia"/>
          <w:sz w:val="24"/>
          <w:szCs w:val="24"/>
        </w:rPr>
        <w:t>、</w:t>
      </w:r>
      <w:r w:rsidRPr="00340F07">
        <w:rPr>
          <w:rFonts w:ascii="宋体" w:hAnsi="宋体"/>
          <w:sz w:val="24"/>
          <w:szCs w:val="24"/>
        </w:rPr>
        <w:t>GB/T 18916.XX</w:t>
      </w:r>
      <w:r>
        <w:rPr>
          <w:rFonts w:ascii="宋体" w:hAnsi="宋体" w:hint="eastAsia"/>
          <w:sz w:val="24"/>
          <w:szCs w:val="24"/>
        </w:rPr>
        <w:t>《</w:t>
      </w:r>
      <w:r w:rsidRPr="00253D46">
        <w:rPr>
          <w:rFonts w:hint="eastAsia"/>
        </w:rPr>
        <w:t>取水定额</w:t>
      </w:r>
      <w:r w:rsidRPr="00253D46">
        <w:t xml:space="preserve">  </w:t>
      </w:r>
      <w:r w:rsidRPr="00253D46">
        <w:rPr>
          <w:rFonts w:hint="eastAsia"/>
        </w:rPr>
        <w:t>第</w:t>
      </w:r>
      <w:r>
        <w:t>XX</w:t>
      </w:r>
      <w:r w:rsidRPr="00253D46">
        <w:rPr>
          <w:rFonts w:hint="eastAsia"/>
        </w:rPr>
        <w:t>部分：</w:t>
      </w:r>
      <w:r>
        <w:rPr>
          <w:rFonts w:hint="eastAsia"/>
        </w:rPr>
        <w:t>电解铝生产</w:t>
      </w:r>
      <w:r>
        <w:rPr>
          <w:rFonts w:ascii="宋体" w:hAnsi="宋体" w:hint="eastAsia"/>
          <w:sz w:val="24"/>
          <w:szCs w:val="24"/>
        </w:rPr>
        <w:t>》</w:t>
      </w:r>
      <w:r w:rsidRPr="00340F07">
        <w:rPr>
          <w:rFonts w:ascii="宋体" w:hAnsi="宋体" w:hint="eastAsia"/>
          <w:sz w:val="24"/>
          <w:szCs w:val="24"/>
        </w:rPr>
        <w:t>和</w:t>
      </w:r>
      <w:r w:rsidRPr="00340F07">
        <w:rPr>
          <w:rFonts w:ascii="宋体" w:hAnsi="宋体"/>
          <w:sz w:val="24"/>
          <w:szCs w:val="24"/>
        </w:rPr>
        <w:t>GB/T 21534-2008</w:t>
      </w:r>
      <w:r>
        <w:rPr>
          <w:rFonts w:ascii="宋体" w:hAnsi="宋体" w:hint="eastAsia"/>
          <w:sz w:val="24"/>
          <w:szCs w:val="24"/>
        </w:rPr>
        <w:t>《</w:t>
      </w:r>
      <w:r w:rsidRPr="00877722">
        <w:rPr>
          <w:rFonts w:hint="eastAsia"/>
        </w:rPr>
        <w:t>工业用水节水</w:t>
      </w:r>
      <w:r>
        <w:t xml:space="preserve"> </w:t>
      </w:r>
      <w:r>
        <w:rPr>
          <w:rFonts w:hint="eastAsia"/>
        </w:rPr>
        <w:t>术语</w:t>
      </w:r>
      <w:r>
        <w:rPr>
          <w:rFonts w:ascii="宋体" w:hAnsi="宋体" w:hint="eastAsia"/>
          <w:sz w:val="24"/>
          <w:szCs w:val="24"/>
        </w:rPr>
        <w:t>》等</w:t>
      </w:r>
      <w:r w:rsidRPr="00340F07">
        <w:rPr>
          <w:rFonts w:ascii="宋体" w:hAnsi="宋体" w:hint="eastAsia"/>
          <w:sz w:val="24"/>
          <w:szCs w:val="24"/>
        </w:rPr>
        <w:t>文件</w:t>
      </w:r>
      <w:r>
        <w:rPr>
          <w:rFonts w:ascii="宋体" w:hAnsi="宋体" w:hint="eastAsia"/>
          <w:sz w:val="24"/>
          <w:szCs w:val="24"/>
        </w:rPr>
        <w:t>通用</w:t>
      </w:r>
      <w:r w:rsidRPr="00340F07">
        <w:rPr>
          <w:rFonts w:ascii="宋体" w:hAnsi="宋体" w:hint="eastAsia"/>
          <w:sz w:val="24"/>
          <w:szCs w:val="24"/>
        </w:rPr>
        <w:t>。</w:t>
      </w:r>
    </w:p>
    <w:p w:rsidR="00117365" w:rsidRPr="00AC747F" w:rsidRDefault="00117365" w:rsidP="005B1DF9">
      <w:pPr>
        <w:spacing w:line="460" w:lineRule="exact"/>
        <w:rPr>
          <w:rFonts w:ascii="宋体"/>
          <w:b/>
          <w:sz w:val="24"/>
          <w:szCs w:val="24"/>
        </w:rPr>
      </w:pPr>
      <w:bookmarkStart w:id="4" w:name="_Toc181587178"/>
      <w:r w:rsidRPr="00AC747F">
        <w:rPr>
          <w:rFonts w:ascii="宋体" w:hAnsi="宋体"/>
          <w:b/>
          <w:sz w:val="24"/>
          <w:szCs w:val="24"/>
        </w:rPr>
        <w:t xml:space="preserve">4.2 </w:t>
      </w:r>
      <w:r w:rsidRPr="00AC747F">
        <w:rPr>
          <w:rFonts w:ascii="宋体" w:hAnsi="宋体" w:hint="eastAsia"/>
          <w:b/>
          <w:sz w:val="24"/>
          <w:szCs w:val="24"/>
        </w:rPr>
        <w:t>标准</w:t>
      </w:r>
      <w:bookmarkEnd w:id="4"/>
      <w:r w:rsidRPr="00AC747F">
        <w:rPr>
          <w:rFonts w:ascii="宋体" w:hAnsi="宋体" w:hint="eastAsia"/>
          <w:b/>
          <w:sz w:val="24"/>
          <w:szCs w:val="24"/>
        </w:rPr>
        <w:t>指标</w:t>
      </w:r>
      <w:r>
        <w:rPr>
          <w:rFonts w:ascii="宋体" w:hAnsi="宋体" w:hint="eastAsia"/>
          <w:b/>
          <w:sz w:val="24"/>
          <w:szCs w:val="24"/>
        </w:rPr>
        <w:t>体系及要求</w:t>
      </w:r>
    </w:p>
    <w:p w:rsidR="00117365" w:rsidRPr="00AC747F" w:rsidRDefault="00117365" w:rsidP="005B1DF9">
      <w:pPr>
        <w:spacing w:line="460" w:lineRule="exact"/>
        <w:rPr>
          <w:rFonts w:ascii="宋体"/>
          <w:b/>
          <w:sz w:val="24"/>
          <w:szCs w:val="24"/>
        </w:rPr>
      </w:pPr>
      <w:smartTag w:uri="urn:schemas-microsoft-com:office:smarttags" w:element="chsdate">
        <w:smartTagPr>
          <w:attr w:name="IsROCDate" w:val="False"/>
          <w:attr w:name="IsLunarDate" w:val="False"/>
          <w:attr w:name="Day" w:val="30"/>
          <w:attr w:name="Month" w:val="12"/>
          <w:attr w:name="Year" w:val="1899"/>
        </w:smartTagPr>
        <w:r w:rsidRPr="00AC747F">
          <w:rPr>
            <w:rFonts w:ascii="宋体" w:hAnsi="宋体"/>
            <w:b/>
            <w:sz w:val="24"/>
            <w:szCs w:val="24"/>
          </w:rPr>
          <w:t>4.2.1</w:t>
        </w:r>
      </w:smartTag>
      <w:r w:rsidRPr="00AC747F">
        <w:rPr>
          <w:rFonts w:ascii="宋体" w:hAnsi="宋体"/>
          <w:b/>
          <w:sz w:val="24"/>
          <w:szCs w:val="24"/>
        </w:rPr>
        <w:t xml:space="preserve">  </w:t>
      </w:r>
      <w:r w:rsidRPr="00340F07">
        <w:rPr>
          <w:rFonts w:ascii="宋体" w:hAnsi="宋体" w:hint="eastAsia"/>
          <w:b/>
          <w:sz w:val="24"/>
          <w:szCs w:val="24"/>
        </w:rPr>
        <w:t>节水型企业基本要求</w:t>
      </w:r>
    </w:p>
    <w:p w:rsidR="00117365" w:rsidRPr="004B73F2" w:rsidRDefault="00117365" w:rsidP="00042495">
      <w:pPr>
        <w:spacing w:line="460" w:lineRule="exact"/>
        <w:ind w:firstLineChars="225" w:firstLine="31680"/>
        <w:rPr>
          <w:rFonts w:ascii="宋体"/>
          <w:sz w:val="24"/>
          <w:szCs w:val="24"/>
        </w:rPr>
      </w:pPr>
      <w:r w:rsidRPr="004B73F2">
        <w:rPr>
          <w:rFonts w:ascii="宋体" w:hAnsi="宋体" w:hint="eastAsia"/>
          <w:sz w:val="24"/>
          <w:szCs w:val="24"/>
        </w:rPr>
        <w:t>本标准从企业能源管理的基本要求和法律法规中对企业用能的一般规定中选取了较为典型的</w:t>
      </w:r>
      <w:r w:rsidRPr="004B73F2">
        <w:rPr>
          <w:rFonts w:ascii="宋体" w:hAnsi="宋体"/>
          <w:sz w:val="24"/>
          <w:szCs w:val="24"/>
        </w:rPr>
        <w:t>11</w:t>
      </w:r>
      <w:r w:rsidRPr="004B73F2">
        <w:rPr>
          <w:rFonts w:ascii="宋体" w:hAnsi="宋体" w:hint="eastAsia"/>
          <w:sz w:val="24"/>
          <w:szCs w:val="24"/>
        </w:rPr>
        <w:t>项内容作为评价节水型电解铝企业的基本要求。</w:t>
      </w:r>
      <w:r w:rsidRPr="004B73F2">
        <w:rPr>
          <w:rFonts w:ascii="宋体" w:hAnsi="宋体"/>
          <w:sz w:val="24"/>
          <w:szCs w:val="24"/>
        </w:rPr>
        <w:t>2015</w:t>
      </w:r>
      <w:r w:rsidRPr="004B73F2">
        <w:rPr>
          <w:rFonts w:ascii="宋体" w:hAnsi="宋体" w:hint="eastAsia"/>
          <w:sz w:val="24"/>
          <w:szCs w:val="24"/>
        </w:rPr>
        <w:t>年</w:t>
      </w:r>
      <w:r w:rsidRPr="004B73F2">
        <w:rPr>
          <w:rFonts w:ascii="宋体" w:hAnsi="宋体"/>
          <w:sz w:val="24"/>
          <w:szCs w:val="24"/>
        </w:rPr>
        <w:t>5</w:t>
      </w:r>
      <w:r w:rsidRPr="004B73F2">
        <w:rPr>
          <w:rFonts w:ascii="宋体" w:hAnsi="宋体" w:hint="eastAsia"/>
          <w:sz w:val="24"/>
          <w:szCs w:val="24"/>
        </w:rPr>
        <w:t>月乌鲁木齐会议上提出第一条中“包费制”描述需更改，鉴于</w:t>
      </w:r>
      <w:r w:rsidRPr="004B73F2">
        <w:rPr>
          <w:rFonts w:ascii="宋体" w:hAnsi="宋体"/>
          <w:sz w:val="24"/>
          <w:szCs w:val="24"/>
        </w:rPr>
        <w:t>GB/T 18916.16-201</w:t>
      </w:r>
      <w:r>
        <w:rPr>
          <w:rFonts w:ascii="宋体" w:hAnsi="宋体"/>
          <w:sz w:val="24"/>
          <w:szCs w:val="24"/>
        </w:rPr>
        <w:t>4</w:t>
      </w:r>
      <w:r w:rsidRPr="004B73F2">
        <w:rPr>
          <w:rFonts w:ascii="宋体" w:hAnsi="宋体" w:hint="eastAsia"/>
          <w:sz w:val="24"/>
          <w:szCs w:val="24"/>
        </w:rPr>
        <w:t>《取水定额</w:t>
      </w:r>
      <w:r w:rsidRPr="004B73F2">
        <w:rPr>
          <w:rFonts w:ascii="宋体" w:hAnsi="宋体"/>
          <w:sz w:val="24"/>
          <w:szCs w:val="24"/>
        </w:rPr>
        <w:t xml:space="preserve"> </w:t>
      </w:r>
      <w:r w:rsidRPr="004B73F2">
        <w:rPr>
          <w:rFonts w:ascii="宋体" w:hAnsi="宋体" w:hint="eastAsia"/>
          <w:sz w:val="24"/>
          <w:szCs w:val="24"/>
        </w:rPr>
        <w:t>第</w:t>
      </w:r>
      <w:r w:rsidRPr="004B73F2">
        <w:rPr>
          <w:rFonts w:ascii="宋体" w:hAnsi="宋体"/>
          <w:sz w:val="24"/>
          <w:szCs w:val="24"/>
        </w:rPr>
        <w:t>16</w:t>
      </w:r>
      <w:r w:rsidRPr="004B73F2">
        <w:rPr>
          <w:rFonts w:ascii="宋体" w:hAnsi="宋体" w:hint="eastAsia"/>
          <w:sz w:val="24"/>
          <w:szCs w:val="24"/>
        </w:rPr>
        <w:t>部分：电解铝生产》</w:t>
      </w:r>
      <w:r>
        <w:rPr>
          <w:rFonts w:ascii="宋体" w:hAnsi="宋体" w:hint="eastAsia"/>
          <w:sz w:val="24"/>
          <w:szCs w:val="24"/>
        </w:rPr>
        <w:t>已明确电解铝企业取水统计不包括生活用水，故编制组决定在预审稿中将第</w:t>
      </w:r>
      <w:r>
        <w:rPr>
          <w:rFonts w:ascii="宋体" w:hAnsi="宋体"/>
          <w:sz w:val="24"/>
          <w:szCs w:val="24"/>
        </w:rPr>
        <w:t>1</w:t>
      </w:r>
      <w:r>
        <w:rPr>
          <w:rFonts w:ascii="宋体" w:hAnsi="宋体" w:hint="eastAsia"/>
          <w:sz w:val="24"/>
          <w:szCs w:val="24"/>
        </w:rPr>
        <w:t>条删除，更新后如下：</w:t>
      </w:r>
    </w:p>
    <w:tbl>
      <w:tblPr>
        <w:tblW w:w="5000" w:type="pct"/>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tblPr>
      <w:tblGrid>
        <w:gridCol w:w="706"/>
        <w:gridCol w:w="7816"/>
      </w:tblGrid>
      <w:tr w:rsidR="00117365" w:rsidTr="00F72281">
        <w:trPr>
          <w:jc w:val="center"/>
        </w:trPr>
        <w:tc>
          <w:tcPr>
            <w:tcW w:w="414" w:type="pct"/>
            <w:tcBorders>
              <w:top w:val="single" w:sz="8" w:space="0" w:color="auto"/>
              <w:bottom w:val="single" w:sz="8" w:space="0" w:color="auto"/>
            </w:tcBorders>
            <w:vAlign w:val="center"/>
          </w:tcPr>
          <w:p w:rsidR="00117365" w:rsidRPr="00F146D7" w:rsidRDefault="00117365" w:rsidP="00F72281">
            <w:pPr>
              <w:rPr>
                <w:rFonts w:ascii="宋体"/>
                <w:sz w:val="18"/>
                <w:szCs w:val="18"/>
              </w:rPr>
            </w:pPr>
            <w:r w:rsidRPr="00F146D7">
              <w:rPr>
                <w:rFonts w:ascii="宋体" w:hAnsi="宋体" w:hint="eastAsia"/>
                <w:sz w:val="18"/>
                <w:szCs w:val="18"/>
              </w:rPr>
              <w:t>序号</w:t>
            </w:r>
          </w:p>
        </w:tc>
        <w:tc>
          <w:tcPr>
            <w:tcW w:w="4586" w:type="pct"/>
            <w:tcBorders>
              <w:top w:val="single" w:sz="8" w:space="0" w:color="auto"/>
              <w:bottom w:val="single" w:sz="8" w:space="0" w:color="auto"/>
            </w:tcBorders>
            <w:vAlign w:val="center"/>
          </w:tcPr>
          <w:p w:rsidR="00117365" w:rsidRPr="00F146D7" w:rsidRDefault="00117365" w:rsidP="00F72281">
            <w:pPr>
              <w:rPr>
                <w:rFonts w:ascii="宋体"/>
                <w:sz w:val="18"/>
                <w:szCs w:val="18"/>
              </w:rPr>
            </w:pPr>
            <w:r w:rsidRPr="00F146D7">
              <w:rPr>
                <w:rFonts w:ascii="宋体" w:hAnsi="宋体" w:hint="eastAsia"/>
                <w:sz w:val="18"/>
                <w:szCs w:val="18"/>
              </w:rPr>
              <w:t>项</w:t>
            </w:r>
            <w:r w:rsidRPr="00F146D7">
              <w:rPr>
                <w:rFonts w:ascii="宋体" w:hAnsi="宋体"/>
                <w:sz w:val="18"/>
                <w:szCs w:val="18"/>
              </w:rPr>
              <w:t xml:space="preserve">           </w:t>
            </w:r>
            <w:r w:rsidRPr="00F146D7">
              <w:rPr>
                <w:rFonts w:ascii="宋体" w:hAnsi="宋体" w:hint="eastAsia"/>
                <w:sz w:val="18"/>
                <w:szCs w:val="18"/>
              </w:rPr>
              <w:t>目</w:t>
            </w:r>
          </w:p>
        </w:tc>
      </w:tr>
      <w:tr w:rsidR="00117365" w:rsidTr="00F72281">
        <w:trPr>
          <w:jc w:val="center"/>
        </w:trPr>
        <w:tc>
          <w:tcPr>
            <w:tcW w:w="414" w:type="pct"/>
            <w:vAlign w:val="center"/>
          </w:tcPr>
          <w:p w:rsidR="00117365" w:rsidRPr="00F146D7" w:rsidRDefault="00117365" w:rsidP="00F4353D">
            <w:pPr>
              <w:numPr>
                <w:ilvl w:val="0"/>
                <w:numId w:val="3"/>
              </w:numPr>
              <w:jc w:val="center"/>
              <w:rPr>
                <w:rFonts w:ascii="宋体"/>
                <w:sz w:val="18"/>
                <w:szCs w:val="18"/>
              </w:rPr>
            </w:pPr>
          </w:p>
        </w:tc>
        <w:tc>
          <w:tcPr>
            <w:tcW w:w="4586" w:type="pct"/>
            <w:vAlign w:val="center"/>
          </w:tcPr>
          <w:p w:rsidR="00117365" w:rsidRPr="00F146D7" w:rsidRDefault="00117365" w:rsidP="00F72281">
            <w:pPr>
              <w:rPr>
                <w:rFonts w:ascii="宋体"/>
                <w:sz w:val="18"/>
                <w:szCs w:val="18"/>
              </w:rPr>
            </w:pPr>
            <w:r w:rsidRPr="00F146D7">
              <w:rPr>
                <w:rFonts w:ascii="宋体" w:hAnsi="宋体" w:hint="eastAsia"/>
                <w:sz w:val="18"/>
                <w:szCs w:val="18"/>
              </w:rPr>
              <w:t>生活用水和生产用水分开计量</w:t>
            </w:r>
          </w:p>
        </w:tc>
      </w:tr>
      <w:tr w:rsidR="00117365" w:rsidTr="00F72281">
        <w:trPr>
          <w:jc w:val="center"/>
        </w:trPr>
        <w:tc>
          <w:tcPr>
            <w:tcW w:w="414" w:type="pct"/>
            <w:vAlign w:val="center"/>
          </w:tcPr>
          <w:p w:rsidR="00117365" w:rsidRPr="00F146D7" w:rsidRDefault="00117365" w:rsidP="00F4353D">
            <w:pPr>
              <w:numPr>
                <w:ilvl w:val="0"/>
                <w:numId w:val="3"/>
              </w:numPr>
              <w:jc w:val="center"/>
              <w:rPr>
                <w:rFonts w:ascii="宋体"/>
                <w:sz w:val="18"/>
                <w:szCs w:val="18"/>
              </w:rPr>
            </w:pPr>
          </w:p>
        </w:tc>
        <w:tc>
          <w:tcPr>
            <w:tcW w:w="4586" w:type="pct"/>
            <w:vAlign w:val="center"/>
          </w:tcPr>
          <w:p w:rsidR="00117365" w:rsidRPr="00F146D7" w:rsidRDefault="00117365" w:rsidP="00F72281">
            <w:pPr>
              <w:rPr>
                <w:rFonts w:ascii="宋体"/>
                <w:sz w:val="18"/>
                <w:szCs w:val="18"/>
              </w:rPr>
            </w:pPr>
            <w:r w:rsidRPr="00F146D7">
              <w:rPr>
                <w:rFonts w:ascii="宋体" w:hAnsi="宋体" w:hint="eastAsia"/>
                <w:sz w:val="18"/>
                <w:szCs w:val="18"/>
              </w:rPr>
              <w:t>供汽锅炉冷凝水回收</w:t>
            </w:r>
          </w:p>
        </w:tc>
      </w:tr>
      <w:tr w:rsidR="00117365" w:rsidTr="00F72281">
        <w:trPr>
          <w:jc w:val="center"/>
        </w:trPr>
        <w:tc>
          <w:tcPr>
            <w:tcW w:w="414" w:type="pct"/>
            <w:vAlign w:val="center"/>
          </w:tcPr>
          <w:p w:rsidR="00117365" w:rsidRPr="00F146D7" w:rsidRDefault="00117365" w:rsidP="00F4353D">
            <w:pPr>
              <w:numPr>
                <w:ilvl w:val="0"/>
                <w:numId w:val="3"/>
              </w:numPr>
              <w:jc w:val="center"/>
              <w:rPr>
                <w:rFonts w:ascii="宋体"/>
                <w:sz w:val="18"/>
                <w:szCs w:val="18"/>
              </w:rPr>
            </w:pPr>
          </w:p>
        </w:tc>
        <w:tc>
          <w:tcPr>
            <w:tcW w:w="4586" w:type="pct"/>
            <w:vAlign w:val="center"/>
          </w:tcPr>
          <w:p w:rsidR="00117365" w:rsidRPr="00F146D7" w:rsidRDefault="00117365" w:rsidP="00F72281">
            <w:pPr>
              <w:rPr>
                <w:rFonts w:ascii="宋体"/>
                <w:sz w:val="18"/>
                <w:szCs w:val="18"/>
              </w:rPr>
            </w:pPr>
            <w:r w:rsidRPr="00F146D7">
              <w:rPr>
                <w:rFonts w:ascii="宋体" w:hAnsi="宋体" w:hint="eastAsia"/>
                <w:sz w:val="18"/>
                <w:szCs w:val="18"/>
              </w:rPr>
              <w:t>间接冷却水和直接冷却水不直排</w:t>
            </w:r>
          </w:p>
        </w:tc>
      </w:tr>
      <w:tr w:rsidR="00117365" w:rsidTr="00F72281">
        <w:trPr>
          <w:jc w:val="center"/>
        </w:trPr>
        <w:tc>
          <w:tcPr>
            <w:tcW w:w="414" w:type="pct"/>
            <w:vAlign w:val="center"/>
          </w:tcPr>
          <w:p w:rsidR="00117365" w:rsidRPr="00F146D7" w:rsidRDefault="00117365" w:rsidP="00F4353D">
            <w:pPr>
              <w:numPr>
                <w:ilvl w:val="0"/>
                <w:numId w:val="3"/>
              </w:numPr>
              <w:jc w:val="center"/>
              <w:rPr>
                <w:rFonts w:ascii="宋体"/>
                <w:sz w:val="18"/>
                <w:szCs w:val="18"/>
              </w:rPr>
            </w:pPr>
          </w:p>
        </w:tc>
        <w:tc>
          <w:tcPr>
            <w:tcW w:w="4586" w:type="pct"/>
            <w:vAlign w:val="center"/>
          </w:tcPr>
          <w:p w:rsidR="00117365" w:rsidRPr="00F146D7" w:rsidRDefault="00117365" w:rsidP="00F72281">
            <w:pPr>
              <w:rPr>
                <w:rFonts w:ascii="宋体"/>
                <w:sz w:val="18"/>
                <w:szCs w:val="18"/>
              </w:rPr>
            </w:pPr>
            <w:r w:rsidRPr="00F146D7">
              <w:rPr>
                <w:rFonts w:ascii="宋体" w:hAnsi="宋体" w:hint="eastAsia"/>
                <w:sz w:val="18"/>
                <w:szCs w:val="18"/>
              </w:rPr>
              <w:t>水计量器具的配备依据</w:t>
            </w:r>
            <w:r w:rsidRPr="00F146D7">
              <w:rPr>
                <w:rFonts w:ascii="宋体" w:hAnsi="宋体"/>
                <w:sz w:val="18"/>
                <w:szCs w:val="18"/>
              </w:rPr>
              <w:t>GB 24789</w:t>
            </w:r>
            <w:r w:rsidRPr="00F146D7">
              <w:rPr>
                <w:rFonts w:ascii="宋体" w:hAnsi="宋体" w:hint="eastAsia"/>
                <w:sz w:val="18"/>
                <w:szCs w:val="18"/>
              </w:rPr>
              <w:t>的要求（并附计量器具型号清单）</w:t>
            </w:r>
          </w:p>
        </w:tc>
      </w:tr>
      <w:tr w:rsidR="00117365" w:rsidTr="00F72281">
        <w:trPr>
          <w:jc w:val="center"/>
        </w:trPr>
        <w:tc>
          <w:tcPr>
            <w:tcW w:w="414" w:type="pct"/>
            <w:vAlign w:val="center"/>
          </w:tcPr>
          <w:p w:rsidR="00117365" w:rsidRPr="00F146D7" w:rsidRDefault="00117365" w:rsidP="00F4353D">
            <w:pPr>
              <w:numPr>
                <w:ilvl w:val="0"/>
                <w:numId w:val="3"/>
              </w:numPr>
              <w:jc w:val="center"/>
              <w:rPr>
                <w:rFonts w:ascii="宋体"/>
                <w:sz w:val="18"/>
                <w:szCs w:val="18"/>
              </w:rPr>
            </w:pPr>
          </w:p>
        </w:tc>
        <w:tc>
          <w:tcPr>
            <w:tcW w:w="4586" w:type="pct"/>
            <w:vAlign w:val="center"/>
          </w:tcPr>
          <w:p w:rsidR="00117365" w:rsidRPr="00F146D7" w:rsidRDefault="00117365" w:rsidP="00F72281">
            <w:pPr>
              <w:rPr>
                <w:rFonts w:ascii="宋体"/>
                <w:sz w:val="18"/>
                <w:szCs w:val="18"/>
              </w:rPr>
            </w:pPr>
            <w:r w:rsidRPr="00F146D7">
              <w:rPr>
                <w:rFonts w:ascii="宋体" w:hAnsi="宋体" w:hint="eastAsia"/>
                <w:sz w:val="18"/>
                <w:szCs w:val="18"/>
              </w:rPr>
              <w:t>开展过水平衡测试（并附水平衡测试报告）</w:t>
            </w:r>
          </w:p>
        </w:tc>
      </w:tr>
      <w:tr w:rsidR="00117365" w:rsidTr="00F72281">
        <w:trPr>
          <w:jc w:val="center"/>
        </w:trPr>
        <w:tc>
          <w:tcPr>
            <w:tcW w:w="414" w:type="pct"/>
            <w:vAlign w:val="center"/>
          </w:tcPr>
          <w:p w:rsidR="00117365" w:rsidRPr="00F146D7" w:rsidRDefault="00117365" w:rsidP="00F4353D">
            <w:pPr>
              <w:numPr>
                <w:ilvl w:val="0"/>
                <w:numId w:val="3"/>
              </w:numPr>
              <w:jc w:val="center"/>
              <w:rPr>
                <w:rFonts w:ascii="宋体"/>
                <w:sz w:val="18"/>
                <w:szCs w:val="18"/>
              </w:rPr>
            </w:pPr>
          </w:p>
        </w:tc>
        <w:tc>
          <w:tcPr>
            <w:tcW w:w="4586" w:type="pct"/>
            <w:vAlign w:val="center"/>
          </w:tcPr>
          <w:p w:rsidR="00117365" w:rsidRPr="00F146D7" w:rsidRDefault="00117365" w:rsidP="00F72281">
            <w:pPr>
              <w:rPr>
                <w:rFonts w:ascii="宋体"/>
                <w:sz w:val="18"/>
                <w:szCs w:val="18"/>
              </w:rPr>
            </w:pPr>
            <w:r w:rsidRPr="00F146D7">
              <w:rPr>
                <w:rFonts w:ascii="宋体" w:hAnsi="宋体" w:hint="eastAsia"/>
                <w:sz w:val="18"/>
                <w:szCs w:val="18"/>
              </w:rPr>
              <w:t>企业废水排放符合标准要求（并附地方环保局证明）</w:t>
            </w:r>
          </w:p>
        </w:tc>
      </w:tr>
      <w:tr w:rsidR="00117365" w:rsidTr="00F72281">
        <w:trPr>
          <w:jc w:val="center"/>
        </w:trPr>
        <w:tc>
          <w:tcPr>
            <w:tcW w:w="414" w:type="pct"/>
            <w:vAlign w:val="center"/>
          </w:tcPr>
          <w:p w:rsidR="00117365" w:rsidRPr="00F146D7" w:rsidRDefault="00117365" w:rsidP="00F4353D">
            <w:pPr>
              <w:numPr>
                <w:ilvl w:val="0"/>
                <w:numId w:val="3"/>
              </w:numPr>
              <w:jc w:val="center"/>
              <w:rPr>
                <w:rFonts w:ascii="宋体"/>
                <w:sz w:val="18"/>
                <w:szCs w:val="18"/>
              </w:rPr>
            </w:pPr>
          </w:p>
        </w:tc>
        <w:tc>
          <w:tcPr>
            <w:tcW w:w="4586" w:type="pct"/>
            <w:vAlign w:val="center"/>
          </w:tcPr>
          <w:p w:rsidR="00117365" w:rsidRPr="00F146D7" w:rsidRDefault="00117365" w:rsidP="00F72281">
            <w:pPr>
              <w:rPr>
                <w:rFonts w:ascii="宋体"/>
                <w:sz w:val="18"/>
                <w:szCs w:val="18"/>
              </w:rPr>
            </w:pPr>
            <w:r w:rsidRPr="00F146D7">
              <w:rPr>
                <w:rFonts w:ascii="宋体" w:hAnsi="宋体" w:hint="eastAsia"/>
                <w:sz w:val="18"/>
                <w:szCs w:val="18"/>
              </w:rPr>
              <w:t>不使用国家明令淘汰的用水设备和器具</w:t>
            </w:r>
          </w:p>
        </w:tc>
      </w:tr>
      <w:tr w:rsidR="00117365" w:rsidTr="00F72281">
        <w:trPr>
          <w:jc w:val="center"/>
        </w:trPr>
        <w:tc>
          <w:tcPr>
            <w:tcW w:w="414" w:type="pct"/>
            <w:vAlign w:val="center"/>
          </w:tcPr>
          <w:p w:rsidR="00117365" w:rsidRPr="00F146D7" w:rsidRDefault="00117365" w:rsidP="00F4353D">
            <w:pPr>
              <w:numPr>
                <w:ilvl w:val="0"/>
                <w:numId w:val="3"/>
              </w:numPr>
              <w:jc w:val="center"/>
              <w:rPr>
                <w:rFonts w:ascii="宋体"/>
                <w:sz w:val="18"/>
                <w:szCs w:val="18"/>
              </w:rPr>
            </w:pPr>
          </w:p>
        </w:tc>
        <w:tc>
          <w:tcPr>
            <w:tcW w:w="4586" w:type="pct"/>
            <w:vAlign w:val="center"/>
          </w:tcPr>
          <w:p w:rsidR="00117365" w:rsidRPr="00F146D7" w:rsidRDefault="00117365" w:rsidP="00F72281">
            <w:pPr>
              <w:rPr>
                <w:rFonts w:ascii="宋体"/>
                <w:sz w:val="18"/>
                <w:szCs w:val="18"/>
              </w:rPr>
            </w:pPr>
            <w:r w:rsidRPr="00F146D7">
              <w:rPr>
                <w:rFonts w:ascii="宋体" w:hAnsi="宋体" w:hint="eastAsia"/>
                <w:sz w:val="18"/>
                <w:szCs w:val="18"/>
              </w:rPr>
              <w:t>有取用水资源的合法手续（并附批件复印件）</w:t>
            </w:r>
          </w:p>
        </w:tc>
      </w:tr>
      <w:tr w:rsidR="00117365" w:rsidTr="00F72281">
        <w:trPr>
          <w:jc w:val="center"/>
        </w:trPr>
        <w:tc>
          <w:tcPr>
            <w:tcW w:w="414" w:type="pct"/>
            <w:tcBorders>
              <w:top w:val="single" w:sz="8" w:space="0" w:color="auto"/>
            </w:tcBorders>
            <w:vAlign w:val="center"/>
          </w:tcPr>
          <w:p w:rsidR="00117365" w:rsidRPr="00F146D7" w:rsidRDefault="00117365" w:rsidP="00F4353D">
            <w:pPr>
              <w:numPr>
                <w:ilvl w:val="0"/>
                <w:numId w:val="3"/>
              </w:numPr>
              <w:jc w:val="center"/>
              <w:rPr>
                <w:rFonts w:ascii="宋体"/>
                <w:sz w:val="18"/>
                <w:szCs w:val="18"/>
              </w:rPr>
            </w:pPr>
          </w:p>
        </w:tc>
        <w:tc>
          <w:tcPr>
            <w:tcW w:w="4586" w:type="pct"/>
            <w:tcBorders>
              <w:top w:val="single" w:sz="8" w:space="0" w:color="auto"/>
            </w:tcBorders>
            <w:vAlign w:val="center"/>
          </w:tcPr>
          <w:p w:rsidR="00117365" w:rsidRPr="00F146D7" w:rsidRDefault="00117365" w:rsidP="00F72281">
            <w:pPr>
              <w:rPr>
                <w:rFonts w:ascii="宋体"/>
                <w:sz w:val="18"/>
                <w:szCs w:val="18"/>
              </w:rPr>
            </w:pPr>
            <w:r w:rsidRPr="00F146D7">
              <w:rPr>
                <w:rFonts w:ascii="宋体" w:hAnsi="宋体" w:hint="eastAsia"/>
                <w:sz w:val="18"/>
                <w:szCs w:val="18"/>
              </w:rPr>
              <w:t>近三年用水无超计划（并附地方节水办证明）</w:t>
            </w:r>
          </w:p>
        </w:tc>
      </w:tr>
      <w:tr w:rsidR="00117365" w:rsidTr="00F72281">
        <w:trPr>
          <w:jc w:val="center"/>
        </w:trPr>
        <w:tc>
          <w:tcPr>
            <w:tcW w:w="414" w:type="pct"/>
            <w:tcBorders>
              <w:bottom w:val="single" w:sz="8" w:space="0" w:color="auto"/>
            </w:tcBorders>
            <w:vAlign w:val="center"/>
          </w:tcPr>
          <w:p w:rsidR="00117365" w:rsidRPr="00F146D7" w:rsidRDefault="00117365" w:rsidP="00F4353D">
            <w:pPr>
              <w:numPr>
                <w:ilvl w:val="0"/>
                <w:numId w:val="3"/>
              </w:numPr>
              <w:jc w:val="center"/>
              <w:rPr>
                <w:rFonts w:ascii="宋体"/>
                <w:sz w:val="18"/>
                <w:szCs w:val="18"/>
              </w:rPr>
            </w:pPr>
          </w:p>
        </w:tc>
        <w:tc>
          <w:tcPr>
            <w:tcW w:w="4586" w:type="pct"/>
            <w:tcBorders>
              <w:bottom w:val="single" w:sz="8" w:space="0" w:color="auto"/>
            </w:tcBorders>
            <w:vAlign w:val="center"/>
          </w:tcPr>
          <w:p w:rsidR="00117365" w:rsidRPr="00F146D7" w:rsidRDefault="00117365" w:rsidP="00F72281">
            <w:pPr>
              <w:rPr>
                <w:rFonts w:ascii="宋体"/>
                <w:sz w:val="18"/>
                <w:szCs w:val="18"/>
              </w:rPr>
            </w:pPr>
            <w:r w:rsidRPr="00F146D7">
              <w:rPr>
                <w:rFonts w:ascii="宋体" w:hAnsi="宋体" w:hint="eastAsia"/>
                <w:sz w:val="18"/>
                <w:szCs w:val="18"/>
              </w:rPr>
              <w:t>新建、改建、扩建项目时实施节水</w:t>
            </w:r>
            <w:r w:rsidRPr="00F146D7">
              <w:rPr>
                <w:rFonts w:ascii="宋体" w:hint="eastAsia"/>
                <w:sz w:val="18"/>
                <w:szCs w:val="18"/>
              </w:rPr>
              <w:t>“</w:t>
            </w:r>
            <w:r w:rsidRPr="00F146D7">
              <w:rPr>
                <w:rFonts w:ascii="宋体" w:hAnsi="宋体" w:hint="eastAsia"/>
                <w:sz w:val="18"/>
                <w:szCs w:val="18"/>
              </w:rPr>
              <w:t>三同时</w:t>
            </w:r>
            <w:r w:rsidRPr="00F146D7">
              <w:rPr>
                <w:rFonts w:ascii="宋体" w:hint="eastAsia"/>
                <w:sz w:val="18"/>
                <w:szCs w:val="18"/>
              </w:rPr>
              <w:t>”</w:t>
            </w:r>
            <w:r w:rsidRPr="00F146D7">
              <w:rPr>
                <w:rFonts w:ascii="宋体" w:hAnsi="宋体" w:hint="eastAsia"/>
                <w:sz w:val="18"/>
                <w:szCs w:val="18"/>
              </w:rPr>
              <w:t>、</w:t>
            </w:r>
            <w:r w:rsidRPr="00F146D7">
              <w:rPr>
                <w:rFonts w:ascii="宋体" w:hint="eastAsia"/>
                <w:sz w:val="18"/>
                <w:szCs w:val="18"/>
              </w:rPr>
              <w:t>“</w:t>
            </w:r>
            <w:r w:rsidRPr="00F146D7">
              <w:rPr>
                <w:rFonts w:ascii="宋体" w:hAnsi="宋体" w:hint="eastAsia"/>
                <w:sz w:val="18"/>
                <w:szCs w:val="18"/>
              </w:rPr>
              <w:t>四到位</w:t>
            </w:r>
            <w:r w:rsidRPr="00F146D7">
              <w:rPr>
                <w:rFonts w:ascii="宋体" w:hint="eastAsia"/>
                <w:sz w:val="18"/>
                <w:szCs w:val="18"/>
              </w:rPr>
              <w:t>”</w:t>
            </w:r>
            <w:r w:rsidRPr="00F146D7">
              <w:rPr>
                <w:rFonts w:ascii="宋体" w:hAnsi="宋体" w:hint="eastAsia"/>
                <w:sz w:val="18"/>
                <w:szCs w:val="18"/>
              </w:rPr>
              <w:t>制度。节水</w:t>
            </w:r>
            <w:r w:rsidRPr="00F146D7">
              <w:rPr>
                <w:rFonts w:ascii="宋体" w:hint="eastAsia"/>
                <w:sz w:val="18"/>
                <w:szCs w:val="18"/>
              </w:rPr>
              <w:t>“</w:t>
            </w:r>
            <w:r w:rsidRPr="00F146D7">
              <w:rPr>
                <w:rFonts w:ascii="宋体" w:hAnsi="宋体" w:hint="eastAsia"/>
                <w:sz w:val="18"/>
                <w:szCs w:val="18"/>
              </w:rPr>
              <w:t>三同时</w:t>
            </w:r>
            <w:r w:rsidRPr="00F146D7">
              <w:rPr>
                <w:rFonts w:ascii="宋体" w:hint="eastAsia"/>
                <w:sz w:val="18"/>
                <w:szCs w:val="18"/>
              </w:rPr>
              <w:t>”</w:t>
            </w:r>
            <w:r w:rsidRPr="00F146D7">
              <w:rPr>
                <w:rFonts w:ascii="宋体" w:hAnsi="宋体" w:hint="eastAsia"/>
                <w:sz w:val="18"/>
                <w:szCs w:val="18"/>
              </w:rPr>
              <w:t>即节水设施必须与主体工程同时设计、同时施工、同时投入运行。</w:t>
            </w:r>
            <w:r w:rsidRPr="00F146D7">
              <w:rPr>
                <w:rFonts w:ascii="宋体" w:hint="eastAsia"/>
                <w:sz w:val="18"/>
                <w:szCs w:val="18"/>
              </w:rPr>
              <w:t>“</w:t>
            </w:r>
            <w:r w:rsidRPr="00F146D7">
              <w:rPr>
                <w:rFonts w:ascii="宋体" w:hAnsi="宋体" w:hint="eastAsia"/>
                <w:sz w:val="18"/>
                <w:szCs w:val="18"/>
              </w:rPr>
              <w:t>四到位</w:t>
            </w:r>
            <w:r w:rsidRPr="00F146D7">
              <w:rPr>
                <w:rFonts w:ascii="宋体" w:hint="eastAsia"/>
                <w:sz w:val="18"/>
                <w:szCs w:val="18"/>
              </w:rPr>
              <w:t>”</w:t>
            </w:r>
            <w:r w:rsidRPr="00F146D7">
              <w:rPr>
                <w:rFonts w:ascii="宋体" w:hAnsi="宋体" w:hint="eastAsia"/>
                <w:sz w:val="18"/>
                <w:szCs w:val="18"/>
              </w:rPr>
              <w:t>即工业企业要做到用水计划到位、节水目标到位、管水制度到位、节水措施到位</w:t>
            </w:r>
          </w:p>
        </w:tc>
      </w:tr>
    </w:tbl>
    <w:p w:rsidR="00117365" w:rsidRPr="00AC747F" w:rsidRDefault="00117365" w:rsidP="005B1DF9">
      <w:pPr>
        <w:spacing w:line="460" w:lineRule="exact"/>
        <w:rPr>
          <w:rFonts w:ascii="宋体"/>
          <w:b/>
          <w:sz w:val="24"/>
          <w:szCs w:val="24"/>
        </w:rPr>
      </w:pPr>
      <w:smartTag w:uri="urn:schemas-microsoft-com:office:smarttags" w:element="chsdate">
        <w:smartTagPr>
          <w:attr w:name="IsROCDate" w:val="False"/>
          <w:attr w:name="IsLunarDate" w:val="False"/>
          <w:attr w:name="Day" w:val="30"/>
          <w:attr w:name="Month" w:val="12"/>
          <w:attr w:name="Year" w:val="1899"/>
        </w:smartTagPr>
        <w:smartTag w:uri="urn:schemas-microsoft-com:office:smarttags" w:element="chsdate">
          <w:smartTagPr>
            <w:attr w:name="IsROCDate" w:val="False"/>
            <w:attr w:name="IsLunarDate" w:val="False"/>
            <w:attr w:name="Day" w:val="30"/>
            <w:attr w:name="Month" w:val="12"/>
            <w:attr w:name="Year" w:val="1899"/>
          </w:smartTagPr>
          <w:r w:rsidRPr="00AC747F">
            <w:rPr>
              <w:rFonts w:ascii="宋体" w:hAnsi="宋体"/>
              <w:b/>
              <w:sz w:val="24"/>
              <w:szCs w:val="24"/>
            </w:rPr>
            <w:t>4.2.3</w:t>
          </w:r>
        </w:smartTag>
        <w:r w:rsidRPr="00340F07">
          <w:rPr>
            <w:rFonts w:ascii="宋体" w:hAnsi="宋体" w:hint="eastAsia"/>
            <w:b/>
            <w:sz w:val="24"/>
            <w:szCs w:val="24"/>
          </w:rPr>
          <w:t>节水型企业管理考核指标及要求</w:t>
        </w:r>
      </w:smartTag>
    </w:p>
    <w:tbl>
      <w:tblPr>
        <w:tblW w:w="5000" w:type="pct"/>
        <w:jc w:val="center"/>
        <w:tblLook w:val="0000"/>
      </w:tblPr>
      <w:tblGrid>
        <w:gridCol w:w="675"/>
        <w:gridCol w:w="1916"/>
        <w:gridCol w:w="5931"/>
      </w:tblGrid>
      <w:tr w:rsidR="00117365" w:rsidRPr="00066D09" w:rsidTr="00F72281">
        <w:trPr>
          <w:trHeight w:val="408"/>
          <w:jc w:val="center"/>
        </w:trPr>
        <w:tc>
          <w:tcPr>
            <w:tcW w:w="396" w:type="pct"/>
            <w:tcBorders>
              <w:top w:val="single" w:sz="12" w:space="0" w:color="auto"/>
              <w:left w:val="single" w:sz="12" w:space="0" w:color="auto"/>
              <w:bottom w:val="single" w:sz="12" w:space="0" w:color="auto"/>
              <w:right w:val="single" w:sz="4" w:space="0" w:color="auto"/>
            </w:tcBorders>
            <w:vAlign w:val="center"/>
          </w:tcPr>
          <w:p w:rsidR="00117365" w:rsidRPr="00B6146F" w:rsidRDefault="00117365" w:rsidP="00F72281">
            <w:pPr>
              <w:rPr>
                <w:rFonts w:ascii="宋体"/>
                <w:sz w:val="18"/>
                <w:szCs w:val="18"/>
              </w:rPr>
            </w:pPr>
            <w:r w:rsidRPr="00B6146F">
              <w:rPr>
                <w:rFonts w:ascii="宋体" w:hAnsi="宋体" w:hint="eastAsia"/>
                <w:sz w:val="18"/>
                <w:szCs w:val="18"/>
              </w:rPr>
              <w:t>序号</w:t>
            </w:r>
          </w:p>
        </w:tc>
        <w:tc>
          <w:tcPr>
            <w:tcW w:w="1124" w:type="pct"/>
            <w:tcBorders>
              <w:top w:val="single" w:sz="12" w:space="0" w:color="auto"/>
              <w:left w:val="nil"/>
              <w:bottom w:val="single" w:sz="12" w:space="0" w:color="auto"/>
              <w:right w:val="single" w:sz="4" w:space="0" w:color="auto"/>
            </w:tcBorders>
            <w:vAlign w:val="center"/>
          </w:tcPr>
          <w:p w:rsidR="00117365" w:rsidRPr="00B6146F" w:rsidRDefault="00117365" w:rsidP="00F72281">
            <w:pPr>
              <w:rPr>
                <w:rFonts w:ascii="宋体"/>
                <w:sz w:val="18"/>
                <w:szCs w:val="18"/>
              </w:rPr>
            </w:pPr>
            <w:r w:rsidRPr="00B6146F">
              <w:rPr>
                <w:rFonts w:ascii="宋体" w:hAnsi="宋体" w:hint="eastAsia"/>
                <w:sz w:val="18"/>
                <w:szCs w:val="18"/>
              </w:rPr>
              <w:t>考核指标名称</w:t>
            </w:r>
          </w:p>
        </w:tc>
        <w:tc>
          <w:tcPr>
            <w:tcW w:w="3480" w:type="pct"/>
            <w:tcBorders>
              <w:top w:val="single" w:sz="12" w:space="0" w:color="auto"/>
              <w:left w:val="nil"/>
              <w:bottom w:val="single" w:sz="12" w:space="0" w:color="auto"/>
              <w:right w:val="single" w:sz="12" w:space="0" w:color="auto"/>
            </w:tcBorders>
            <w:vAlign w:val="center"/>
          </w:tcPr>
          <w:p w:rsidR="00117365" w:rsidRPr="00B6146F" w:rsidRDefault="00117365" w:rsidP="00F72281">
            <w:pPr>
              <w:rPr>
                <w:rFonts w:ascii="宋体"/>
                <w:sz w:val="18"/>
                <w:szCs w:val="18"/>
              </w:rPr>
            </w:pPr>
            <w:r w:rsidRPr="00B6146F">
              <w:rPr>
                <w:rFonts w:ascii="宋体" w:hAnsi="宋体" w:hint="eastAsia"/>
                <w:sz w:val="18"/>
                <w:szCs w:val="18"/>
              </w:rPr>
              <w:t>要求</w:t>
            </w:r>
          </w:p>
        </w:tc>
      </w:tr>
      <w:tr w:rsidR="00117365" w:rsidRPr="00066D09" w:rsidTr="00F72281">
        <w:trPr>
          <w:trHeight w:val="915"/>
          <w:jc w:val="center"/>
        </w:trPr>
        <w:tc>
          <w:tcPr>
            <w:tcW w:w="396" w:type="pct"/>
            <w:tcBorders>
              <w:top w:val="single" w:sz="12" w:space="0" w:color="auto"/>
              <w:left w:val="single" w:sz="12" w:space="0" w:color="auto"/>
              <w:bottom w:val="single" w:sz="4" w:space="0" w:color="auto"/>
              <w:right w:val="single" w:sz="4" w:space="0" w:color="auto"/>
            </w:tcBorders>
            <w:vAlign w:val="center"/>
          </w:tcPr>
          <w:p w:rsidR="00117365" w:rsidRPr="00B6146F" w:rsidRDefault="00117365" w:rsidP="00F72281">
            <w:pPr>
              <w:rPr>
                <w:rFonts w:ascii="宋体" w:hAnsi="宋体"/>
                <w:sz w:val="18"/>
                <w:szCs w:val="18"/>
              </w:rPr>
            </w:pPr>
            <w:r w:rsidRPr="00B6146F">
              <w:rPr>
                <w:rFonts w:ascii="宋体" w:hAnsi="宋体"/>
                <w:sz w:val="18"/>
                <w:szCs w:val="18"/>
              </w:rPr>
              <w:t>1</w:t>
            </w:r>
          </w:p>
        </w:tc>
        <w:tc>
          <w:tcPr>
            <w:tcW w:w="1124" w:type="pct"/>
            <w:tcBorders>
              <w:top w:val="single" w:sz="12" w:space="0" w:color="auto"/>
              <w:left w:val="nil"/>
              <w:bottom w:val="single" w:sz="4" w:space="0" w:color="auto"/>
              <w:right w:val="single" w:sz="4" w:space="0" w:color="auto"/>
            </w:tcBorders>
            <w:vAlign w:val="center"/>
          </w:tcPr>
          <w:p w:rsidR="00117365" w:rsidRPr="00B6146F" w:rsidRDefault="00117365" w:rsidP="00F72281">
            <w:pPr>
              <w:rPr>
                <w:rFonts w:ascii="宋体"/>
                <w:sz w:val="18"/>
                <w:szCs w:val="18"/>
              </w:rPr>
            </w:pPr>
            <w:r w:rsidRPr="00B6146F">
              <w:rPr>
                <w:rFonts w:ascii="宋体" w:hAnsi="宋体" w:hint="eastAsia"/>
                <w:sz w:val="18"/>
                <w:szCs w:val="18"/>
              </w:rPr>
              <w:t>管理制度</w:t>
            </w:r>
          </w:p>
        </w:tc>
        <w:tc>
          <w:tcPr>
            <w:tcW w:w="3480" w:type="pct"/>
            <w:tcBorders>
              <w:top w:val="single" w:sz="12" w:space="0" w:color="auto"/>
              <w:left w:val="nil"/>
              <w:bottom w:val="single" w:sz="4" w:space="0" w:color="auto"/>
              <w:right w:val="single" w:sz="12" w:space="0" w:color="auto"/>
            </w:tcBorders>
            <w:vAlign w:val="center"/>
          </w:tcPr>
          <w:p w:rsidR="00117365" w:rsidRPr="00B6146F" w:rsidRDefault="00117365" w:rsidP="00F72281">
            <w:pPr>
              <w:rPr>
                <w:rFonts w:ascii="宋体"/>
                <w:sz w:val="18"/>
                <w:szCs w:val="18"/>
              </w:rPr>
            </w:pPr>
            <w:r w:rsidRPr="00B6146F">
              <w:rPr>
                <w:rFonts w:ascii="宋体" w:hAnsi="宋体" w:hint="eastAsia"/>
                <w:sz w:val="18"/>
                <w:szCs w:val="18"/>
              </w:rPr>
              <w:t>有科学合理的节约用水管理制度；</w:t>
            </w:r>
            <w:r>
              <w:rPr>
                <w:rFonts w:ascii="宋体" w:hAnsi="宋体" w:hint="eastAsia"/>
                <w:sz w:val="18"/>
                <w:szCs w:val="18"/>
              </w:rPr>
              <w:t>制定节水规划和用水计划；有健全的</w:t>
            </w:r>
            <w:r w:rsidRPr="00B6146F">
              <w:rPr>
                <w:rFonts w:ascii="宋体" w:hAnsi="宋体" w:hint="eastAsia"/>
                <w:sz w:val="18"/>
                <w:szCs w:val="18"/>
              </w:rPr>
              <w:t>节水统计制度，应定期向相关管理部门报送统计报表。</w:t>
            </w:r>
          </w:p>
        </w:tc>
      </w:tr>
      <w:tr w:rsidR="00117365" w:rsidRPr="00066D09" w:rsidTr="00F72281">
        <w:trPr>
          <w:trHeight w:val="784"/>
          <w:jc w:val="center"/>
        </w:trPr>
        <w:tc>
          <w:tcPr>
            <w:tcW w:w="396" w:type="pct"/>
            <w:tcBorders>
              <w:top w:val="nil"/>
              <w:left w:val="single" w:sz="12" w:space="0" w:color="auto"/>
              <w:bottom w:val="single" w:sz="4" w:space="0" w:color="auto"/>
              <w:right w:val="single" w:sz="4" w:space="0" w:color="auto"/>
            </w:tcBorders>
            <w:vAlign w:val="center"/>
          </w:tcPr>
          <w:p w:rsidR="00117365" w:rsidRPr="00B6146F" w:rsidRDefault="00117365" w:rsidP="00F72281">
            <w:pPr>
              <w:rPr>
                <w:rFonts w:ascii="宋体" w:hAnsi="宋体"/>
                <w:sz w:val="18"/>
                <w:szCs w:val="18"/>
              </w:rPr>
            </w:pPr>
            <w:r w:rsidRPr="00B6146F">
              <w:rPr>
                <w:rFonts w:ascii="宋体" w:hAnsi="宋体"/>
                <w:sz w:val="18"/>
                <w:szCs w:val="18"/>
              </w:rPr>
              <w:t>2</w:t>
            </w:r>
          </w:p>
        </w:tc>
        <w:tc>
          <w:tcPr>
            <w:tcW w:w="1124" w:type="pct"/>
            <w:tcBorders>
              <w:top w:val="nil"/>
              <w:left w:val="nil"/>
              <w:bottom w:val="single" w:sz="4" w:space="0" w:color="auto"/>
              <w:right w:val="single" w:sz="4" w:space="0" w:color="auto"/>
            </w:tcBorders>
            <w:vAlign w:val="center"/>
          </w:tcPr>
          <w:p w:rsidR="00117365" w:rsidRPr="00B6146F" w:rsidRDefault="00117365" w:rsidP="00F72281">
            <w:pPr>
              <w:rPr>
                <w:rFonts w:ascii="宋体"/>
                <w:sz w:val="18"/>
                <w:szCs w:val="18"/>
              </w:rPr>
            </w:pPr>
            <w:r w:rsidRPr="00B6146F">
              <w:rPr>
                <w:rFonts w:ascii="宋体" w:hAnsi="宋体" w:hint="eastAsia"/>
                <w:sz w:val="18"/>
                <w:szCs w:val="18"/>
              </w:rPr>
              <w:t>管理机构</w:t>
            </w:r>
            <w:r>
              <w:rPr>
                <w:rFonts w:ascii="宋体" w:hAnsi="宋体" w:hint="eastAsia"/>
                <w:sz w:val="18"/>
                <w:szCs w:val="18"/>
              </w:rPr>
              <w:t>和人员</w:t>
            </w:r>
          </w:p>
        </w:tc>
        <w:tc>
          <w:tcPr>
            <w:tcW w:w="3480" w:type="pct"/>
            <w:tcBorders>
              <w:top w:val="nil"/>
              <w:left w:val="nil"/>
              <w:bottom w:val="single" w:sz="4" w:space="0" w:color="auto"/>
              <w:right w:val="single" w:sz="12" w:space="0" w:color="auto"/>
            </w:tcBorders>
            <w:vAlign w:val="center"/>
          </w:tcPr>
          <w:p w:rsidR="00117365" w:rsidRPr="00B6146F" w:rsidRDefault="00117365" w:rsidP="00F72281">
            <w:pPr>
              <w:rPr>
                <w:rFonts w:ascii="宋体"/>
                <w:sz w:val="18"/>
                <w:szCs w:val="18"/>
              </w:rPr>
            </w:pPr>
            <w:r w:rsidRPr="00B6146F">
              <w:rPr>
                <w:rFonts w:ascii="宋体" w:hAnsi="宋体" w:hint="eastAsia"/>
                <w:sz w:val="18"/>
                <w:szCs w:val="18"/>
              </w:rPr>
              <w:t>节水管理组织机构健全。有主要领导负责用水、节水工作，有用水、节水管理部门和专（兼）职用水、节水管理人员，岗位职责明确。</w:t>
            </w:r>
          </w:p>
        </w:tc>
      </w:tr>
      <w:tr w:rsidR="00117365" w:rsidRPr="00C02B05" w:rsidTr="00F72281">
        <w:trPr>
          <w:trHeight w:val="855"/>
          <w:jc w:val="center"/>
        </w:trPr>
        <w:tc>
          <w:tcPr>
            <w:tcW w:w="396" w:type="pct"/>
            <w:tcBorders>
              <w:top w:val="nil"/>
              <w:left w:val="single" w:sz="12" w:space="0" w:color="auto"/>
              <w:bottom w:val="single" w:sz="4" w:space="0" w:color="auto"/>
              <w:right w:val="single" w:sz="4" w:space="0" w:color="auto"/>
            </w:tcBorders>
            <w:vAlign w:val="center"/>
          </w:tcPr>
          <w:p w:rsidR="00117365" w:rsidRPr="00B6146F" w:rsidRDefault="00117365" w:rsidP="00F72281">
            <w:pPr>
              <w:rPr>
                <w:rFonts w:ascii="宋体" w:hAnsi="宋体"/>
                <w:sz w:val="18"/>
                <w:szCs w:val="18"/>
              </w:rPr>
            </w:pPr>
            <w:r w:rsidRPr="00B6146F">
              <w:rPr>
                <w:rFonts w:ascii="宋体" w:hAnsi="宋体"/>
                <w:sz w:val="18"/>
                <w:szCs w:val="18"/>
              </w:rPr>
              <w:t>3</w:t>
            </w:r>
          </w:p>
        </w:tc>
        <w:tc>
          <w:tcPr>
            <w:tcW w:w="1124" w:type="pct"/>
            <w:tcBorders>
              <w:top w:val="nil"/>
              <w:left w:val="nil"/>
              <w:bottom w:val="single" w:sz="4" w:space="0" w:color="auto"/>
              <w:right w:val="single" w:sz="4" w:space="0" w:color="auto"/>
            </w:tcBorders>
            <w:vAlign w:val="center"/>
          </w:tcPr>
          <w:p w:rsidR="00117365" w:rsidRPr="00B6146F" w:rsidRDefault="00117365" w:rsidP="00F72281">
            <w:pPr>
              <w:rPr>
                <w:rFonts w:ascii="宋体"/>
                <w:sz w:val="18"/>
                <w:szCs w:val="18"/>
              </w:rPr>
            </w:pPr>
            <w:r w:rsidRPr="00B6146F">
              <w:rPr>
                <w:rFonts w:ascii="宋体" w:hAnsi="宋体" w:hint="eastAsia"/>
                <w:sz w:val="18"/>
                <w:szCs w:val="18"/>
              </w:rPr>
              <w:t>管网（设备）管理</w:t>
            </w:r>
          </w:p>
        </w:tc>
        <w:tc>
          <w:tcPr>
            <w:tcW w:w="3480" w:type="pct"/>
            <w:tcBorders>
              <w:top w:val="nil"/>
              <w:left w:val="nil"/>
              <w:bottom w:val="single" w:sz="4" w:space="0" w:color="auto"/>
              <w:right w:val="single" w:sz="12" w:space="0" w:color="auto"/>
            </w:tcBorders>
            <w:vAlign w:val="center"/>
          </w:tcPr>
          <w:p w:rsidR="00117365" w:rsidRPr="00B6146F" w:rsidRDefault="00117365" w:rsidP="00F72281">
            <w:pPr>
              <w:rPr>
                <w:rFonts w:ascii="宋体"/>
                <w:sz w:val="18"/>
                <w:szCs w:val="18"/>
              </w:rPr>
            </w:pPr>
            <w:r w:rsidRPr="00B6146F">
              <w:rPr>
                <w:rFonts w:ascii="宋体" w:hAnsi="宋体" w:hint="eastAsia"/>
                <w:sz w:val="18"/>
                <w:szCs w:val="18"/>
              </w:rPr>
              <w:t>用水情况清楚，有详细的供水管网图、排水管网图和计量网络图；有日常巡查和保修检修制度。有问题及时解决，定期对管道和设备进行检修。</w:t>
            </w:r>
          </w:p>
        </w:tc>
      </w:tr>
      <w:tr w:rsidR="00117365" w:rsidRPr="00066D09" w:rsidTr="00F72281">
        <w:trPr>
          <w:trHeight w:val="568"/>
          <w:jc w:val="center"/>
        </w:trPr>
        <w:tc>
          <w:tcPr>
            <w:tcW w:w="396" w:type="pct"/>
            <w:tcBorders>
              <w:top w:val="single" w:sz="4" w:space="0" w:color="auto"/>
              <w:left w:val="single" w:sz="12" w:space="0" w:color="auto"/>
              <w:right w:val="single" w:sz="4" w:space="0" w:color="auto"/>
            </w:tcBorders>
            <w:vAlign w:val="center"/>
          </w:tcPr>
          <w:p w:rsidR="00117365" w:rsidRPr="00B6146F" w:rsidRDefault="00117365" w:rsidP="00F72281">
            <w:pPr>
              <w:rPr>
                <w:rFonts w:ascii="宋体" w:hAnsi="宋体"/>
                <w:sz w:val="18"/>
                <w:szCs w:val="18"/>
              </w:rPr>
            </w:pPr>
            <w:r w:rsidRPr="00B6146F">
              <w:rPr>
                <w:rFonts w:ascii="宋体" w:hAnsi="宋体"/>
                <w:sz w:val="18"/>
                <w:szCs w:val="18"/>
              </w:rPr>
              <w:t>4</w:t>
            </w:r>
          </w:p>
        </w:tc>
        <w:tc>
          <w:tcPr>
            <w:tcW w:w="1124" w:type="pct"/>
            <w:tcBorders>
              <w:top w:val="nil"/>
              <w:left w:val="nil"/>
              <w:bottom w:val="single" w:sz="4" w:space="0" w:color="auto"/>
              <w:right w:val="single" w:sz="4" w:space="0" w:color="auto"/>
            </w:tcBorders>
            <w:vAlign w:val="center"/>
          </w:tcPr>
          <w:p w:rsidR="00117365" w:rsidRPr="00B6146F" w:rsidRDefault="00117365" w:rsidP="00F72281">
            <w:pPr>
              <w:rPr>
                <w:rFonts w:ascii="宋体"/>
                <w:sz w:val="18"/>
                <w:szCs w:val="18"/>
              </w:rPr>
            </w:pPr>
            <w:r w:rsidRPr="00B6146F">
              <w:rPr>
                <w:rFonts w:ascii="宋体" w:hAnsi="宋体" w:hint="eastAsia"/>
                <w:sz w:val="18"/>
                <w:szCs w:val="18"/>
              </w:rPr>
              <w:t>水计量</w:t>
            </w:r>
            <w:r>
              <w:rPr>
                <w:rFonts w:ascii="宋体" w:hAnsi="宋体" w:hint="eastAsia"/>
                <w:sz w:val="18"/>
                <w:szCs w:val="18"/>
              </w:rPr>
              <w:t>配备和</w:t>
            </w:r>
            <w:r w:rsidRPr="00B6146F">
              <w:rPr>
                <w:rFonts w:ascii="宋体" w:hAnsi="宋体" w:hint="eastAsia"/>
                <w:sz w:val="18"/>
                <w:szCs w:val="18"/>
              </w:rPr>
              <w:t>管理</w:t>
            </w:r>
          </w:p>
        </w:tc>
        <w:tc>
          <w:tcPr>
            <w:tcW w:w="3480" w:type="pct"/>
            <w:tcBorders>
              <w:top w:val="nil"/>
              <w:left w:val="nil"/>
              <w:bottom w:val="single" w:sz="4" w:space="0" w:color="auto"/>
              <w:right w:val="single" w:sz="12" w:space="0" w:color="auto"/>
            </w:tcBorders>
            <w:vAlign w:val="center"/>
          </w:tcPr>
          <w:p w:rsidR="00117365" w:rsidRPr="00B6146F" w:rsidRDefault="00117365" w:rsidP="00F72281">
            <w:pPr>
              <w:rPr>
                <w:rFonts w:ascii="宋体"/>
                <w:sz w:val="18"/>
                <w:szCs w:val="18"/>
              </w:rPr>
            </w:pPr>
            <w:r w:rsidRPr="00B6146F">
              <w:rPr>
                <w:rFonts w:ascii="宋体" w:hAnsi="宋体" w:hint="eastAsia"/>
                <w:sz w:val="18"/>
                <w:szCs w:val="18"/>
              </w:rPr>
              <w:t>原始记录和统计台帐完整规范并定期进行分析；内部实行定额管理，节奖超罚。</w:t>
            </w:r>
          </w:p>
        </w:tc>
      </w:tr>
      <w:tr w:rsidR="00117365" w:rsidRPr="00066D09" w:rsidTr="00F72281">
        <w:trPr>
          <w:trHeight w:val="568"/>
          <w:jc w:val="center"/>
        </w:trPr>
        <w:tc>
          <w:tcPr>
            <w:tcW w:w="396" w:type="pct"/>
            <w:tcBorders>
              <w:top w:val="single" w:sz="4" w:space="0" w:color="auto"/>
              <w:left w:val="single" w:sz="12" w:space="0" w:color="auto"/>
              <w:right w:val="single" w:sz="4" w:space="0" w:color="auto"/>
            </w:tcBorders>
            <w:vAlign w:val="center"/>
          </w:tcPr>
          <w:p w:rsidR="00117365" w:rsidRPr="00B6146F" w:rsidRDefault="00117365" w:rsidP="00F72281">
            <w:pPr>
              <w:rPr>
                <w:rFonts w:ascii="宋体" w:hAnsi="宋体"/>
                <w:sz w:val="18"/>
                <w:szCs w:val="18"/>
              </w:rPr>
            </w:pPr>
            <w:r w:rsidRPr="00B6146F">
              <w:rPr>
                <w:rFonts w:ascii="宋体" w:hAnsi="宋体"/>
                <w:sz w:val="18"/>
                <w:szCs w:val="18"/>
              </w:rPr>
              <w:t>5</w:t>
            </w:r>
          </w:p>
        </w:tc>
        <w:tc>
          <w:tcPr>
            <w:tcW w:w="1124" w:type="pct"/>
            <w:tcBorders>
              <w:top w:val="nil"/>
              <w:left w:val="nil"/>
              <w:bottom w:val="single" w:sz="4" w:space="0" w:color="auto"/>
              <w:right w:val="single" w:sz="4" w:space="0" w:color="auto"/>
            </w:tcBorders>
            <w:vAlign w:val="center"/>
          </w:tcPr>
          <w:p w:rsidR="00117365" w:rsidRPr="00B6146F" w:rsidRDefault="00117365" w:rsidP="00F72281">
            <w:pPr>
              <w:rPr>
                <w:rFonts w:ascii="宋体"/>
                <w:sz w:val="18"/>
                <w:szCs w:val="18"/>
              </w:rPr>
            </w:pPr>
            <w:r w:rsidRPr="00B6146F">
              <w:rPr>
                <w:rFonts w:ascii="宋体" w:hAnsi="宋体" w:hint="eastAsia"/>
                <w:sz w:val="18"/>
                <w:szCs w:val="18"/>
              </w:rPr>
              <w:t>水平衡测试</w:t>
            </w:r>
          </w:p>
        </w:tc>
        <w:tc>
          <w:tcPr>
            <w:tcW w:w="3480" w:type="pct"/>
            <w:tcBorders>
              <w:top w:val="nil"/>
              <w:left w:val="nil"/>
              <w:bottom w:val="single" w:sz="4" w:space="0" w:color="auto"/>
              <w:right w:val="single" w:sz="12" w:space="0" w:color="auto"/>
            </w:tcBorders>
            <w:vAlign w:val="center"/>
          </w:tcPr>
          <w:p w:rsidR="00117365" w:rsidRPr="00B6146F" w:rsidRDefault="00117365" w:rsidP="00F72281">
            <w:pPr>
              <w:rPr>
                <w:rFonts w:ascii="宋体"/>
                <w:sz w:val="18"/>
                <w:szCs w:val="18"/>
              </w:rPr>
            </w:pPr>
            <w:r w:rsidRPr="00B6146F">
              <w:rPr>
                <w:rFonts w:ascii="宋体" w:hAnsi="宋体" w:hint="eastAsia"/>
                <w:sz w:val="18"/>
                <w:szCs w:val="18"/>
              </w:rPr>
              <w:t>按规定周期</w:t>
            </w:r>
            <w:r>
              <w:rPr>
                <w:rFonts w:ascii="宋体" w:hAnsi="宋体" w:hint="eastAsia"/>
                <w:sz w:val="18"/>
                <w:szCs w:val="18"/>
              </w:rPr>
              <w:t>依据</w:t>
            </w:r>
            <w:r>
              <w:rPr>
                <w:rFonts w:ascii="宋体" w:hAnsi="宋体"/>
                <w:sz w:val="18"/>
                <w:szCs w:val="18"/>
              </w:rPr>
              <w:t>GB/T 12452</w:t>
            </w:r>
            <w:r w:rsidRPr="00B6146F">
              <w:rPr>
                <w:rFonts w:ascii="宋体" w:hAnsi="宋体" w:hint="eastAsia"/>
                <w:sz w:val="18"/>
                <w:szCs w:val="18"/>
              </w:rPr>
              <w:t>进行水平衡测试；保存有完整的水平衡测报告书及有关文件。</w:t>
            </w:r>
          </w:p>
        </w:tc>
      </w:tr>
      <w:tr w:rsidR="00117365" w:rsidRPr="00066D09" w:rsidTr="00F72281">
        <w:trPr>
          <w:trHeight w:val="639"/>
          <w:jc w:val="center"/>
        </w:trPr>
        <w:tc>
          <w:tcPr>
            <w:tcW w:w="396" w:type="pct"/>
            <w:tcBorders>
              <w:top w:val="single" w:sz="4" w:space="0" w:color="auto"/>
              <w:left w:val="single" w:sz="12" w:space="0" w:color="auto"/>
              <w:bottom w:val="single" w:sz="4" w:space="0" w:color="auto"/>
              <w:right w:val="single" w:sz="4" w:space="0" w:color="auto"/>
            </w:tcBorders>
            <w:vAlign w:val="center"/>
          </w:tcPr>
          <w:p w:rsidR="00117365" w:rsidRPr="00B6146F" w:rsidRDefault="00117365" w:rsidP="00F72281">
            <w:pPr>
              <w:rPr>
                <w:rFonts w:ascii="宋体"/>
                <w:sz w:val="18"/>
                <w:szCs w:val="18"/>
              </w:rPr>
            </w:pPr>
            <w:r>
              <w:rPr>
                <w:rFonts w:ascii="宋体" w:hAnsi="宋体"/>
                <w:sz w:val="18"/>
                <w:szCs w:val="18"/>
              </w:rPr>
              <w:t>6</w:t>
            </w:r>
          </w:p>
        </w:tc>
        <w:tc>
          <w:tcPr>
            <w:tcW w:w="1124" w:type="pct"/>
            <w:tcBorders>
              <w:top w:val="nil"/>
              <w:left w:val="nil"/>
              <w:bottom w:val="single" w:sz="4" w:space="0" w:color="auto"/>
              <w:right w:val="single" w:sz="4" w:space="0" w:color="auto"/>
            </w:tcBorders>
            <w:vAlign w:val="center"/>
          </w:tcPr>
          <w:p w:rsidR="00117365" w:rsidRPr="00B6146F" w:rsidRDefault="00117365" w:rsidP="00F72281">
            <w:pPr>
              <w:rPr>
                <w:rFonts w:ascii="宋体"/>
                <w:sz w:val="18"/>
                <w:szCs w:val="18"/>
              </w:rPr>
            </w:pPr>
            <w:r w:rsidRPr="00B6146F">
              <w:rPr>
                <w:rFonts w:ascii="宋体" w:hAnsi="宋体" w:hint="eastAsia"/>
                <w:sz w:val="18"/>
                <w:szCs w:val="18"/>
              </w:rPr>
              <w:t>生产工艺和设备</w:t>
            </w:r>
          </w:p>
        </w:tc>
        <w:tc>
          <w:tcPr>
            <w:tcW w:w="3480" w:type="pct"/>
            <w:tcBorders>
              <w:top w:val="nil"/>
              <w:left w:val="nil"/>
              <w:bottom w:val="single" w:sz="4" w:space="0" w:color="auto"/>
              <w:right w:val="single" w:sz="12" w:space="0" w:color="auto"/>
            </w:tcBorders>
            <w:vAlign w:val="center"/>
          </w:tcPr>
          <w:p w:rsidR="00117365" w:rsidRPr="00B6146F" w:rsidRDefault="00117365" w:rsidP="00F72281">
            <w:pPr>
              <w:rPr>
                <w:rFonts w:ascii="宋体"/>
                <w:sz w:val="18"/>
                <w:szCs w:val="18"/>
              </w:rPr>
            </w:pPr>
            <w:r w:rsidRPr="00B6146F">
              <w:rPr>
                <w:rFonts w:ascii="宋体" w:hAnsi="宋体" w:hint="eastAsia"/>
                <w:sz w:val="18"/>
                <w:szCs w:val="18"/>
              </w:rPr>
              <w:t>企业所采用的生产工艺与装备</w:t>
            </w:r>
            <w:r>
              <w:rPr>
                <w:rFonts w:ascii="宋体" w:hAnsi="宋体" w:hint="eastAsia"/>
                <w:sz w:val="18"/>
                <w:szCs w:val="18"/>
              </w:rPr>
              <w:t>，</w:t>
            </w:r>
            <w:r w:rsidRPr="00B6146F">
              <w:rPr>
                <w:rFonts w:ascii="宋体" w:hAnsi="宋体" w:hint="eastAsia"/>
                <w:sz w:val="18"/>
                <w:szCs w:val="18"/>
              </w:rPr>
              <w:t>应符合国家产业政策、技术政策和发展方向</w:t>
            </w:r>
            <w:r>
              <w:rPr>
                <w:rFonts w:ascii="宋体" w:hAnsi="宋体" w:hint="eastAsia"/>
                <w:sz w:val="18"/>
                <w:szCs w:val="18"/>
              </w:rPr>
              <w:t>，采用节水型设备。</w:t>
            </w:r>
          </w:p>
        </w:tc>
      </w:tr>
      <w:tr w:rsidR="00117365" w:rsidRPr="00066D09" w:rsidTr="00F72281">
        <w:trPr>
          <w:trHeight w:val="611"/>
          <w:jc w:val="center"/>
        </w:trPr>
        <w:tc>
          <w:tcPr>
            <w:tcW w:w="396" w:type="pct"/>
            <w:tcBorders>
              <w:top w:val="single" w:sz="4" w:space="0" w:color="auto"/>
              <w:left w:val="single" w:sz="12" w:space="0" w:color="auto"/>
              <w:bottom w:val="single" w:sz="12" w:space="0" w:color="auto"/>
              <w:right w:val="single" w:sz="4" w:space="0" w:color="auto"/>
            </w:tcBorders>
            <w:vAlign w:val="center"/>
          </w:tcPr>
          <w:p w:rsidR="00117365" w:rsidRPr="00B6146F" w:rsidRDefault="00117365" w:rsidP="00F72281">
            <w:pPr>
              <w:rPr>
                <w:rFonts w:ascii="宋体"/>
                <w:sz w:val="18"/>
                <w:szCs w:val="18"/>
              </w:rPr>
            </w:pPr>
            <w:r>
              <w:rPr>
                <w:rFonts w:ascii="宋体" w:hAnsi="宋体"/>
                <w:sz w:val="18"/>
                <w:szCs w:val="18"/>
              </w:rPr>
              <w:t>7</w:t>
            </w:r>
          </w:p>
        </w:tc>
        <w:tc>
          <w:tcPr>
            <w:tcW w:w="1124" w:type="pct"/>
            <w:tcBorders>
              <w:top w:val="nil"/>
              <w:left w:val="nil"/>
              <w:bottom w:val="single" w:sz="12" w:space="0" w:color="auto"/>
              <w:right w:val="single" w:sz="4" w:space="0" w:color="auto"/>
            </w:tcBorders>
            <w:vAlign w:val="center"/>
          </w:tcPr>
          <w:p w:rsidR="00117365" w:rsidRPr="00B6146F" w:rsidRDefault="00117365" w:rsidP="00F72281">
            <w:pPr>
              <w:rPr>
                <w:rFonts w:ascii="宋体"/>
                <w:sz w:val="18"/>
                <w:szCs w:val="18"/>
              </w:rPr>
            </w:pPr>
            <w:r w:rsidRPr="00B6146F">
              <w:rPr>
                <w:rFonts w:ascii="宋体" w:hAnsi="宋体" w:hint="eastAsia"/>
                <w:sz w:val="18"/>
                <w:szCs w:val="18"/>
              </w:rPr>
              <w:t>节水宣传</w:t>
            </w:r>
          </w:p>
        </w:tc>
        <w:tc>
          <w:tcPr>
            <w:tcW w:w="3480" w:type="pct"/>
            <w:tcBorders>
              <w:top w:val="nil"/>
              <w:left w:val="nil"/>
              <w:bottom w:val="single" w:sz="12" w:space="0" w:color="auto"/>
              <w:right w:val="single" w:sz="12" w:space="0" w:color="auto"/>
            </w:tcBorders>
            <w:vAlign w:val="center"/>
          </w:tcPr>
          <w:p w:rsidR="00117365" w:rsidRPr="00B6146F" w:rsidRDefault="00117365" w:rsidP="00F72281">
            <w:pPr>
              <w:rPr>
                <w:rFonts w:ascii="宋体"/>
                <w:sz w:val="18"/>
                <w:szCs w:val="18"/>
              </w:rPr>
            </w:pPr>
            <w:r w:rsidRPr="00B6146F">
              <w:rPr>
                <w:rFonts w:ascii="宋体" w:hAnsi="宋体" w:hint="eastAsia"/>
                <w:sz w:val="18"/>
                <w:szCs w:val="18"/>
              </w:rPr>
              <w:t>经常性开展节水宣传教育，职工有节水意识。</w:t>
            </w:r>
          </w:p>
        </w:tc>
      </w:tr>
    </w:tbl>
    <w:p w:rsidR="00117365" w:rsidRDefault="00117365" w:rsidP="00117365">
      <w:pPr>
        <w:spacing w:line="460" w:lineRule="exact"/>
        <w:ind w:firstLineChars="257" w:firstLine="31680"/>
      </w:pPr>
      <w:r w:rsidRPr="002C11AB">
        <w:rPr>
          <w:rFonts w:hint="eastAsia"/>
        </w:rPr>
        <w:t>管理考核指标</w:t>
      </w:r>
      <w:r>
        <w:rPr>
          <w:rFonts w:hint="eastAsia"/>
        </w:rPr>
        <w:t>以</w:t>
      </w:r>
      <w:r w:rsidRPr="002C11AB">
        <w:rPr>
          <w:rFonts w:hint="eastAsia"/>
        </w:rPr>
        <w:t>计分</w:t>
      </w:r>
      <w:r>
        <w:rPr>
          <w:rFonts w:hint="eastAsia"/>
        </w:rPr>
        <w:t>的方式进行评定，计分方法以“</w:t>
      </w:r>
      <w:r w:rsidRPr="002C11AB">
        <w:rPr>
          <w:rFonts w:hint="eastAsia"/>
        </w:rPr>
        <w:t>附录</w:t>
      </w:r>
      <w:r w:rsidRPr="002C11AB">
        <w:t>A</w:t>
      </w:r>
      <w:r>
        <w:rPr>
          <w:rFonts w:hint="eastAsia"/>
        </w:rPr>
        <w:t>”的形式加入标准。节水型企业管理考核的计分标准满分为</w:t>
      </w:r>
      <w:r>
        <w:t>60</w:t>
      </w:r>
      <w:r>
        <w:rPr>
          <w:rFonts w:hint="eastAsia"/>
        </w:rPr>
        <w:t>分，得分在</w:t>
      </w:r>
      <w:r>
        <w:t>48</w:t>
      </w:r>
      <w:r>
        <w:rPr>
          <w:rFonts w:hint="eastAsia"/>
        </w:rPr>
        <w:t>分以上（含</w:t>
      </w:r>
      <w:r>
        <w:t>48</w:t>
      </w:r>
      <w:r>
        <w:rPr>
          <w:rFonts w:hint="eastAsia"/>
        </w:rPr>
        <w:t>分）的企业达到节水型企业管理考核指标的要求。详见下表：</w:t>
      </w:r>
    </w:p>
    <w:tbl>
      <w:tblPr>
        <w:tblW w:w="5000" w:type="pct"/>
        <w:jc w:val="center"/>
        <w:tblLook w:val="0000"/>
      </w:tblPr>
      <w:tblGrid>
        <w:gridCol w:w="618"/>
        <w:gridCol w:w="1754"/>
        <w:gridCol w:w="2826"/>
        <w:gridCol w:w="2601"/>
        <w:gridCol w:w="723"/>
      </w:tblGrid>
      <w:tr w:rsidR="00117365" w:rsidRPr="00FA54E8" w:rsidTr="00F72281">
        <w:trPr>
          <w:trHeight w:val="408"/>
          <w:jc w:val="center"/>
        </w:trPr>
        <w:tc>
          <w:tcPr>
            <w:tcW w:w="363" w:type="pct"/>
            <w:tcBorders>
              <w:top w:val="single" w:sz="12" w:space="0" w:color="auto"/>
              <w:left w:val="single" w:sz="12" w:space="0" w:color="auto"/>
              <w:bottom w:val="single" w:sz="12" w:space="0" w:color="auto"/>
              <w:right w:val="single" w:sz="4" w:space="0" w:color="auto"/>
            </w:tcBorders>
            <w:vAlign w:val="center"/>
          </w:tcPr>
          <w:p w:rsidR="00117365" w:rsidRPr="00E11472" w:rsidRDefault="00117365" w:rsidP="00F72281">
            <w:pPr>
              <w:rPr>
                <w:sz w:val="18"/>
                <w:szCs w:val="18"/>
              </w:rPr>
            </w:pPr>
            <w:r w:rsidRPr="00E11472">
              <w:rPr>
                <w:rFonts w:hAnsi="宋体" w:hint="eastAsia"/>
                <w:sz w:val="18"/>
                <w:szCs w:val="18"/>
              </w:rPr>
              <w:t>序号</w:t>
            </w:r>
          </w:p>
        </w:tc>
        <w:tc>
          <w:tcPr>
            <w:tcW w:w="1029" w:type="pct"/>
            <w:tcBorders>
              <w:top w:val="single" w:sz="12" w:space="0" w:color="auto"/>
              <w:left w:val="nil"/>
              <w:bottom w:val="single" w:sz="12" w:space="0" w:color="auto"/>
              <w:right w:val="single" w:sz="4" w:space="0" w:color="auto"/>
            </w:tcBorders>
            <w:vAlign w:val="center"/>
          </w:tcPr>
          <w:p w:rsidR="00117365" w:rsidRPr="00FA54E8" w:rsidRDefault="00117365" w:rsidP="00F72281">
            <w:pPr>
              <w:rPr>
                <w:rFonts w:ascii="宋体"/>
                <w:sz w:val="18"/>
                <w:szCs w:val="18"/>
              </w:rPr>
            </w:pPr>
            <w:r w:rsidRPr="00FA54E8">
              <w:rPr>
                <w:rFonts w:ascii="宋体" w:hAnsi="宋体" w:hint="eastAsia"/>
                <w:sz w:val="18"/>
                <w:szCs w:val="18"/>
              </w:rPr>
              <w:t>考核指标</w:t>
            </w:r>
          </w:p>
        </w:tc>
        <w:tc>
          <w:tcPr>
            <w:tcW w:w="1658" w:type="pct"/>
            <w:tcBorders>
              <w:top w:val="single" w:sz="12" w:space="0" w:color="auto"/>
              <w:left w:val="nil"/>
              <w:bottom w:val="single" w:sz="12" w:space="0" w:color="auto"/>
              <w:right w:val="single" w:sz="4" w:space="0" w:color="auto"/>
            </w:tcBorders>
            <w:vAlign w:val="center"/>
          </w:tcPr>
          <w:p w:rsidR="00117365" w:rsidRPr="00FA54E8" w:rsidRDefault="00117365" w:rsidP="00F72281">
            <w:pPr>
              <w:rPr>
                <w:rFonts w:ascii="宋体"/>
                <w:sz w:val="18"/>
                <w:szCs w:val="18"/>
              </w:rPr>
            </w:pPr>
            <w:r w:rsidRPr="00FA54E8">
              <w:rPr>
                <w:rFonts w:ascii="宋体" w:hAnsi="宋体" w:hint="eastAsia"/>
                <w:sz w:val="18"/>
                <w:szCs w:val="18"/>
              </w:rPr>
              <w:t>考核内容</w:t>
            </w:r>
          </w:p>
        </w:tc>
        <w:tc>
          <w:tcPr>
            <w:tcW w:w="1526" w:type="pct"/>
            <w:tcBorders>
              <w:top w:val="single" w:sz="12" w:space="0" w:color="auto"/>
              <w:left w:val="single" w:sz="4" w:space="0" w:color="auto"/>
              <w:bottom w:val="single" w:sz="12" w:space="0" w:color="auto"/>
              <w:right w:val="single" w:sz="4" w:space="0" w:color="auto"/>
            </w:tcBorders>
            <w:vAlign w:val="center"/>
          </w:tcPr>
          <w:p w:rsidR="00117365" w:rsidRPr="00FA54E8" w:rsidRDefault="00117365" w:rsidP="00F72281">
            <w:pPr>
              <w:rPr>
                <w:rFonts w:ascii="宋体"/>
                <w:sz w:val="18"/>
                <w:szCs w:val="18"/>
              </w:rPr>
            </w:pPr>
            <w:r w:rsidRPr="00FA54E8">
              <w:rPr>
                <w:rFonts w:ascii="宋体" w:hAnsi="宋体" w:hint="eastAsia"/>
                <w:sz w:val="18"/>
                <w:szCs w:val="18"/>
              </w:rPr>
              <w:t>考核方法</w:t>
            </w:r>
          </w:p>
        </w:tc>
        <w:tc>
          <w:tcPr>
            <w:tcW w:w="424" w:type="pct"/>
            <w:tcBorders>
              <w:top w:val="single" w:sz="12" w:space="0" w:color="auto"/>
              <w:left w:val="nil"/>
              <w:bottom w:val="single" w:sz="12" w:space="0" w:color="auto"/>
              <w:right w:val="single" w:sz="12" w:space="0" w:color="auto"/>
            </w:tcBorders>
            <w:vAlign w:val="center"/>
          </w:tcPr>
          <w:p w:rsidR="00117365" w:rsidRPr="00FA54E8" w:rsidRDefault="00117365" w:rsidP="00F72281">
            <w:pPr>
              <w:rPr>
                <w:rFonts w:ascii="宋体"/>
                <w:sz w:val="18"/>
                <w:szCs w:val="18"/>
              </w:rPr>
            </w:pPr>
            <w:r w:rsidRPr="00FA54E8">
              <w:rPr>
                <w:rFonts w:ascii="宋体" w:hAnsi="宋体" w:hint="eastAsia"/>
                <w:sz w:val="18"/>
                <w:szCs w:val="18"/>
              </w:rPr>
              <w:t>评分</w:t>
            </w:r>
          </w:p>
        </w:tc>
      </w:tr>
      <w:tr w:rsidR="00117365" w:rsidRPr="00FA54E8" w:rsidTr="00F72281">
        <w:trPr>
          <w:trHeight w:val="315"/>
          <w:jc w:val="center"/>
        </w:trPr>
        <w:tc>
          <w:tcPr>
            <w:tcW w:w="363" w:type="pct"/>
            <w:vMerge w:val="restart"/>
            <w:tcBorders>
              <w:top w:val="single" w:sz="12" w:space="0" w:color="auto"/>
              <w:left w:val="single" w:sz="12" w:space="0" w:color="auto"/>
              <w:right w:val="single" w:sz="4" w:space="0" w:color="auto"/>
            </w:tcBorders>
            <w:vAlign w:val="center"/>
          </w:tcPr>
          <w:p w:rsidR="00117365" w:rsidRPr="00E11472" w:rsidRDefault="00117365" w:rsidP="00F72281">
            <w:pPr>
              <w:rPr>
                <w:sz w:val="18"/>
                <w:szCs w:val="18"/>
              </w:rPr>
            </w:pPr>
            <w:bookmarkStart w:id="5" w:name="_Hlk388523350"/>
            <w:r w:rsidRPr="00E11472">
              <w:rPr>
                <w:sz w:val="18"/>
                <w:szCs w:val="18"/>
              </w:rPr>
              <w:t>1</w:t>
            </w:r>
          </w:p>
        </w:tc>
        <w:tc>
          <w:tcPr>
            <w:tcW w:w="1029" w:type="pct"/>
            <w:vMerge w:val="restart"/>
            <w:tcBorders>
              <w:top w:val="single" w:sz="12" w:space="0" w:color="auto"/>
              <w:left w:val="nil"/>
              <w:right w:val="single" w:sz="4" w:space="0" w:color="auto"/>
            </w:tcBorders>
            <w:vAlign w:val="center"/>
          </w:tcPr>
          <w:p w:rsidR="00117365" w:rsidRPr="00FA54E8" w:rsidRDefault="00117365" w:rsidP="00F72281">
            <w:pPr>
              <w:rPr>
                <w:rFonts w:ascii="宋体"/>
                <w:sz w:val="18"/>
                <w:szCs w:val="18"/>
              </w:rPr>
            </w:pPr>
            <w:r w:rsidRPr="00FA54E8">
              <w:rPr>
                <w:rFonts w:ascii="宋体" w:hAnsi="宋体" w:hint="eastAsia"/>
                <w:sz w:val="18"/>
                <w:szCs w:val="18"/>
              </w:rPr>
              <w:t>管理制度</w:t>
            </w:r>
          </w:p>
        </w:tc>
        <w:tc>
          <w:tcPr>
            <w:tcW w:w="1658" w:type="pct"/>
            <w:tcBorders>
              <w:top w:val="single" w:sz="12" w:space="0" w:color="auto"/>
              <w:left w:val="nil"/>
              <w:bottom w:val="single" w:sz="4" w:space="0" w:color="auto"/>
              <w:right w:val="single" w:sz="4" w:space="0" w:color="auto"/>
            </w:tcBorders>
            <w:vAlign w:val="center"/>
          </w:tcPr>
          <w:p w:rsidR="00117365" w:rsidRPr="00FA54E8" w:rsidRDefault="00117365" w:rsidP="00F72281">
            <w:pPr>
              <w:rPr>
                <w:rFonts w:ascii="宋体"/>
                <w:sz w:val="18"/>
                <w:szCs w:val="18"/>
              </w:rPr>
            </w:pPr>
            <w:r w:rsidRPr="00FA54E8">
              <w:rPr>
                <w:rFonts w:ascii="宋体" w:hAnsi="宋体" w:hint="eastAsia"/>
                <w:sz w:val="18"/>
                <w:szCs w:val="18"/>
              </w:rPr>
              <w:t>有科学合理的节水管理网络和岗位责任制。</w:t>
            </w:r>
          </w:p>
        </w:tc>
        <w:tc>
          <w:tcPr>
            <w:tcW w:w="1526" w:type="pct"/>
            <w:tcBorders>
              <w:top w:val="single" w:sz="12" w:space="0" w:color="auto"/>
              <w:left w:val="single" w:sz="4" w:space="0" w:color="auto"/>
              <w:bottom w:val="single" w:sz="4" w:space="0" w:color="auto"/>
              <w:right w:val="single" w:sz="4" w:space="0" w:color="auto"/>
            </w:tcBorders>
            <w:vAlign w:val="center"/>
          </w:tcPr>
          <w:p w:rsidR="00117365" w:rsidRPr="00FA54E8" w:rsidRDefault="00117365" w:rsidP="00F72281">
            <w:pPr>
              <w:rPr>
                <w:rFonts w:ascii="宋体"/>
                <w:sz w:val="18"/>
                <w:szCs w:val="18"/>
              </w:rPr>
            </w:pPr>
            <w:r w:rsidRPr="00FA54E8">
              <w:rPr>
                <w:rFonts w:ascii="宋体" w:hAnsi="宋体" w:hint="eastAsia"/>
                <w:sz w:val="18"/>
                <w:szCs w:val="18"/>
              </w:rPr>
              <w:t>查阅文件、网络图和工作记录。</w:t>
            </w:r>
          </w:p>
        </w:tc>
        <w:tc>
          <w:tcPr>
            <w:tcW w:w="424" w:type="pct"/>
            <w:tcBorders>
              <w:top w:val="single" w:sz="12" w:space="0" w:color="auto"/>
              <w:left w:val="nil"/>
              <w:bottom w:val="single" w:sz="4" w:space="0" w:color="auto"/>
              <w:right w:val="single" w:sz="12" w:space="0" w:color="auto"/>
            </w:tcBorders>
            <w:vAlign w:val="center"/>
          </w:tcPr>
          <w:p w:rsidR="00117365" w:rsidRPr="00FA54E8" w:rsidRDefault="00117365" w:rsidP="00042495">
            <w:pPr>
              <w:jc w:val="center"/>
              <w:rPr>
                <w:rFonts w:ascii="宋体" w:hAnsi="宋体"/>
                <w:sz w:val="18"/>
                <w:szCs w:val="18"/>
              </w:rPr>
            </w:pPr>
            <w:r w:rsidRPr="00FA54E8">
              <w:rPr>
                <w:rFonts w:ascii="宋体" w:hAnsi="宋体"/>
                <w:sz w:val="18"/>
                <w:szCs w:val="18"/>
              </w:rPr>
              <w:t>4</w:t>
            </w:r>
          </w:p>
        </w:tc>
      </w:tr>
      <w:tr w:rsidR="00117365" w:rsidRPr="00FA54E8" w:rsidTr="00F72281">
        <w:trPr>
          <w:trHeight w:val="315"/>
          <w:jc w:val="center"/>
        </w:trPr>
        <w:tc>
          <w:tcPr>
            <w:tcW w:w="363" w:type="pct"/>
            <w:vMerge/>
            <w:tcBorders>
              <w:left w:val="single" w:sz="12" w:space="0" w:color="auto"/>
              <w:right w:val="single" w:sz="4" w:space="0" w:color="auto"/>
            </w:tcBorders>
            <w:vAlign w:val="center"/>
          </w:tcPr>
          <w:p w:rsidR="00117365" w:rsidRPr="00E11472" w:rsidRDefault="00117365" w:rsidP="00F72281">
            <w:pPr>
              <w:rPr>
                <w:sz w:val="18"/>
                <w:szCs w:val="18"/>
              </w:rPr>
            </w:pPr>
          </w:p>
        </w:tc>
        <w:tc>
          <w:tcPr>
            <w:tcW w:w="1029" w:type="pct"/>
            <w:vMerge/>
            <w:tcBorders>
              <w:left w:val="nil"/>
              <w:right w:val="single" w:sz="4" w:space="0" w:color="auto"/>
            </w:tcBorders>
            <w:vAlign w:val="center"/>
          </w:tcPr>
          <w:p w:rsidR="00117365" w:rsidRPr="00FA54E8" w:rsidRDefault="00117365" w:rsidP="00F72281">
            <w:pPr>
              <w:rPr>
                <w:rFonts w:ascii="宋体"/>
                <w:sz w:val="18"/>
                <w:szCs w:val="18"/>
              </w:rPr>
            </w:pPr>
          </w:p>
        </w:tc>
        <w:tc>
          <w:tcPr>
            <w:tcW w:w="1658" w:type="pct"/>
            <w:tcBorders>
              <w:top w:val="single" w:sz="4" w:space="0" w:color="auto"/>
              <w:left w:val="nil"/>
              <w:bottom w:val="single" w:sz="4" w:space="0" w:color="auto"/>
              <w:right w:val="single" w:sz="4" w:space="0" w:color="auto"/>
            </w:tcBorders>
            <w:vAlign w:val="center"/>
          </w:tcPr>
          <w:p w:rsidR="00117365" w:rsidRPr="00FA54E8" w:rsidRDefault="00117365" w:rsidP="00F72281">
            <w:pPr>
              <w:rPr>
                <w:rFonts w:ascii="宋体"/>
                <w:sz w:val="18"/>
                <w:szCs w:val="18"/>
              </w:rPr>
            </w:pPr>
            <w:r w:rsidRPr="00FA54E8">
              <w:rPr>
                <w:rFonts w:ascii="宋体" w:hAnsi="宋体" w:hint="eastAsia"/>
                <w:sz w:val="18"/>
                <w:szCs w:val="18"/>
              </w:rPr>
              <w:t>有</w:t>
            </w:r>
            <w:r>
              <w:rPr>
                <w:rFonts w:ascii="宋体" w:hAnsi="宋体" w:hint="eastAsia"/>
                <w:sz w:val="18"/>
                <w:szCs w:val="18"/>
              </w:rPr>
              <w:t>制定节水规划和年度节水计划。</w:t>
            </w:r>
          </w:p>
        </w:tc>
        <w:tc>
          <w:tcPr>
            <w:tcW w:w="1526" w:type="pct"/>
            <w:tcBorders>
              <w:top w:val="single" w:sz="4" w:space="0" w:color="auto"/>
              <w:left w:val="single" w:sz="4" w:space="0" w:color="auto"/>
              <w:bottom w:val="single" w:sz="4" w:space="0" w:color="auto"/>
              <w:right w:val="single" w:sz="4" w:space="0" w:color="auto"/>
            </w:tcBorders>
            <w:vAlign w:val="center"/>
          </w:tcPr>
          <w:p w:rsidR="00117365" w:rsidRPr="00FA54E8" w:rsidRDefault="00117365" w:rsidP="00F72281">
            <w:pPr>
              <w:rPr>
                <w:rFonts w:ascii="宋体"/>
                <w:sz w:val="18"/>
                <w:szCs w:val="18"/>
              </w:rPr>
            </w:pPr>
            <w:r w:rsidRPr="00FA54E8">
              <w:rPr>
                <w:rFonts w:ascii="宋体" w:hAnsi="宋体" w:hint="eastAsia"/>
                <w:sz w:val="18"/>
                <w:szCs w:val="18"/>
              </w:rPr>
              <w:t>查阅有关文件</w:t>
            </w:r>
            <w:r>
              <w:rPr>
                <w:rFonts w:ascii="宋体" w:hAnsi="宋体" w:hint="eastAsia"/>
                <w:sz w:val="18"/>
                <w:szCs w:val="18"/>
              </w:rPr>
              <w:t>和记录</w:t>
            </w:r>
            <w:r w:rsidRPr="00FA54E8">
              <w:rPr>
                <w:rFonts w:ascii="宋体" w:hAnsi="宋体" w:hint="eastAsia"/>
                <w:sz w:val="18"/>
                <w:szCs w:val="18"/>
              </w:rPr>
              <w:t>。</w:t>
            </w:r>
          </w:p>
        </w:tc>
        <w:tc>
          <w:tcPr>
            <w:tcW w:w="424" w:type="pct"/>
            <w:tcBorders>
              <w:top w:val="single" w:sz="4" w:space="0" w:color="auto"/>
              <w:left w:val="nil"/>
              <w:bottom w:val="single" w:sz="4" w:space="0" w:color="auto"/>
              <w:right w:val="single" w:sz="12" w:space="0" w:color="auto"/>
            </w:tcBorders>
            <w:vAlign w:val="center"/>
          </w:tcPr>
          <w:p w:rsidR="00117365" w:rsidRPr="00FA54E8" w:rsidRDefault="00117365" w:rsidP="00042495">
            <w:pPr>
              <w:jc w:val="center"/>
              <w:rPr>
                <w:rFonts w:ascii="宋体" w:hAnsi="宋体"/>
                <w:sz w:val="18"/>
                <w:szCs w:val="18"/>
              </w:rPr>
            </w:pPr>
            <w:r w:rsidRPr="00FA54E8">
              <w:rPr>
                <w:rFonts w:ascii="宋体" w:hAnsi="宋体"/>
                <w:sz w:val="18"/>
                <w:szCs w:val="18"/>
              </w:rPr>
              <w:t>4</w:t>
            </w:r>
          </w:p>
        </w:tc>
      </w:tr>
      <w:tr w:rsidR="00117365" w:rsidRPr="00FA54E8" w:rsidTr="00F72281">
        <w:trPr>
          <w:trHeight w:val="465"/>
          <w:jc w:val="center"/>
        </w:trPr>
        <w:tc>
          <w:tcPr>
            <w:tcW w:w="363" w:type="pct"/>
            <w:vMerge/>
            <w:tcBorders>
              <w:left w:val="single" w:sz="12" w:space="0" w:color="auto"/>
              <w:bottom w:val="single" w:sz="4" w:space="0" w:color="auto"/>
              <w:right w:val="single" w:sz="4" w:space="0" w:color="auto"/>
            </w:tcBorders>
            <w:vAlign w:val="center"/>
          </w:tcPr>
          <w:p w:rsidR="00117365" w:rsidRPr="00E11472" w:rsidRDefault="00117365" w:rsidP="00F72281">
            <w:pPr>
              <w:rPr>
                <w:sz w:val="18"/>
                <w:szCs w:val="18"/>
              </w:rPr>
            </w:pPr>
          </w:p>
        </w:tc>
        <w:tc>
          <w:tcPr>
            <w:tcW w:w="1029" w:type="pct"/>
            <w:vMerge/>
            <w:tcBorders>
              <w:left w:val="nil"/>
              <w:bottom w:val="single" w:sz="4" w:space="0" w:color="auto"/>
              <w:right w:val="single" w:sz="4" w:space="0" w:color="auto"/>
            </w:tcBorders>
            <w:vAlign w:val="center"/>
          </w:tcPr>
          <w:p w:rsidR="00117365" w:rsidRPr="00FA54E8" w:rsidRDefault="00117365" w:rsidP="00F72281">
            <w:pPr>
              <w:rPr>
                <w:rFonts w:ascii="宋体"/>
                <w:sz w:val="18"/>
                <w:szCs w:val="18"/>
              </w:rPr>
            </w:pPr>
          </w:p>
        </w:tc>
        <w:tc>
          <w:tcPr>
            <w:tcW w:w="1658" w:type="pct"/>
            <w:tcBorders>
              <w:top w:val="single" w:sz="4" w:space="0" w:color="auto"/>
              <w:left w:val="nil"/>
              <w:bottom w:val="single" w:sz="4" w:space="0" w:color="auto"/>
              <w:right w:val="single" w:sz="4" w:space="0" w:color="auto"/>
            </w:tcBorders>
            <w:vAlign w:val="center"/>
          </w:tcPr>
          <w:p w:rsidR="00117365" w:rsidRPr="00FA54E8" w:rsidRDefault="00117365" w:rsidP="00F72281">
            <w:pPr>
              <w:rPr>
                <w:rFonts w:ascii="宋体"/>
                <w:sz w:val="18"/>
                <w:szCs w:val="18"/>
              </w:rPr>
            </w:pPr>
            <w:r w:rsidRPr="00FA54E8">
              <w:rPr>
                <w:rFonts w:ascii="宋体" w:hAnsi="宋体" w:hint="eastAsia"/>
                <w:sz w:val="18"/>
                <w:szCs w:val="18"/>
              </w:rPr>
              <w:t>有健全的节水统计制度，定期向相关部门报送节水统计报表。</w:t>
            </w:r>
          </w:p>
        </w:tc>
        <w:tc>
          <w:tcPr>
            <w:tcW w:w="1526" w:type="pct"/>
            <w:tcBorders>
              <w:top w:val="single" w:sz="4" w:space="0" w:color="auto"/>
              <w:left w:val="single" w:sz="4" w:space="0" w:color="auto"/>
              <w:bottom w:val="single" w:sz="4" w:space="0" w:color="auto"/>
              <w:right w:val="single" w:sz="4" w:space="0" w:color="auto"/>
            </w:tcBorders>
            <w:vAlign w:val="center"/>
          </w:tcPr>
          <w:p w:rsidR="00117365" w:rsidRPr="00FA54E8" w:rsidRDefault="00117365" w:rsidP="00F72281">
            <w:pPr>
              <w:rPr>
                <w:rFonts w:ascii="宋体"/>
                <w:sz w:val="18"/>
                <w:szCs w:val="18"/>
              </w:rPr>
            </w:pPr>
            <w:r w:rsidRPr="00FA54E8">
              <w:rPr>
                <w:rFonts w:ascii="宋体" w:hAnsi="宋体" w:hint="eastAsia"/>
                <w:sz w:val="18"/>
                <w:szCs w:val="18"/>
              </w:rPr>
              <w:t>查阅有关资料。</w:t>
            </w:r>
          </w:p>
        </w:tc>
        <w:tc>
          <w:tcPr>
            <w:tcW w:w="424" w:type="pct"/>
            <w:tcBorders>
              <w:top w:val="single" w:sz="4" w:space="0" w:color="auto"/>
              <w:left w:val="nil"/>
              <w:bottom w:val="single" w:sz="4" w:space="0" w:color="auto"/>
              <w:right w:val="single" w:sz="12" w:space="0" w:color="auto"/>
            </w:tcBorders>
            <w:vAlign w:val="center"/>
          </w:tcPr>
          <w:p w:rsidR="00117365" w:rsidRPr="00FA54E8" w:rsidRDefault="00117365" w:rsidP="00042495">
            <w:pPr>
              <w:jc w:val="center"/>
              <w:rPr>
                <w:rFonts w:ascii="宋体" w:hAnsi="宋体"/>
                <w:sz w:val="18"/>
                <w:szCs w:val="18"/>
              </w:rPr>
            </w:pPr>
            <w:r w:rsidRPr="00FA54E8">
              <w:rPr>
                <w:rFonts w:ascii="宋体" w:hAnsi="宋体"/>
                <w:sz w:val="18"/>
                <w:szCs w:val="18"/>
              </w:rPr>
              <w:t>4</w:t>
            </w:r>
          </w:p>
        </w:tc>
      </w:tr>
      <w:tr w:rsidR="00117365" w:rsidRPr="00FA54E8" w:rsidTr="00F72281">
        <w:trPr>
          <w:trHeight w:val="311"/>
          <w:jc w:val="center"/>
        </w:trPr>
        <w:tc>
          <w:tcPr>
            <w:tcW w:w="363" w:type="pct"/>
            <w:vMerge w:val="restart"/>
            <w:tcBorders>
              <w:top w:val="nil"/>
              <w:left w:val="single" w:sz="12" w:space="0" w:color="auto"/>
              <w:right w:val="single" w:sz="4" w:space="0" w:color="auto"/>
            </w:tcBorders>
            <w:vAlign w:val="center"/>
          </w:tcPr>
          <w:p w:rsidR="00117365" w:rsidRPr="00E11472" w:rsidRDefault="00117365" w:rsidP="00F72281">
            <w:pPr>
              <w:rPr>
                <w:sz w:val="18"/>
                <w:szCs w:val="18"/>
              </w:rPr>
            </w:pPr>
            <w:r w:rsidRPr="00E11472">
              <w:rPr>
                <w:sz w:val="18"/>
                <w:szCs w:val="18"/>
              </w:rPr>
              <w:t>2</w:t>
            </w:r>
          </w:p>
        </w:tc>
        <w:tc>
          <w:tcPr>
            <w:tcW w:w="1029" w:type="pct"/>
            <w:vMerge w:val="restart"/>
            <w:tcBorders>
              <w:top w:val="nil"/>
              <w:left w:val="nil"/>
              <w:right w:val="single" w:sz="4" w:space="0" w:color="auto"/>
            </w:tcBorders>
            <w:vAlign w:val="center"/>
          </w:tcPr>
          <w:p w:rsidR="00117365" w:rsidRPr="00FA54E8" w:rsidRDefault="00117365" w:rsidP="00F72281">
            <w:pPr>
              <w:rPr>
                <w:rFonts w:ascii="宋体"/>
                <w:sz w:val="18"/>
                <w:szCs w:val="18"/>
              </w:rPr>
            </w:pPr>
            <w:r w:rsidRPr="00FA54E8">
              <w:rPr>
                <w:rFonts w:ascii="宋体" w:hAnsi="宋体" w:hint="eastAsia"/>
                <w:sz w:val="18"/>
                <w:szCs w:val="18"/>
              </w:rPr>
              <w:t>管理机构和人员</w:t>
            </w:r>
          </w:p>
        </w:tc>
        <w:tc>
          <w:tcPr>
            <w:tcW w:w="1658" w:type="pct"/>
            <w:tcBorders>
              <w:top w:val="nil"/>
              <w:left w:val="nil"/>
              <w:bottom w:val="single" w:sz="4" w:space="0" w:color="auto"/>
              <w:right w:val="single" w:sz="4" w:space="0" w:color="auto"/>
            </w:tcBorders>
            <w:vAlign w:val="center"/>
          </w:tcPr>
          <w:p w:rsidR="00117365" w:rsidRPr="00FA54E8" w:rsidRDefault="00117365" w:rsidP="00F72281">
            <w:pPr>
              <w:rPr>
                <w:rFonts w:ascii="宋体"/>
                <w:sz w:val="18"/>
                <w:szCs w:val="18"/>
              </w:rPr>
            </w:pPr>
            <w:r w:rsidRPr="00FA54E8">
              <w:rPr>
                <w:rFonts w:ascii="宋体" w:hAnsi="宋体" w:hint="eastAsia"/>
                <w:sz w:val="18"/>
                <w:szCs w:val="18"/>
              </w:rPr>
              <w:t>有主要领导负责用水、节水工作。</w:t>
            </w:r>
          </w:p>
        </w:tc>
        <w:tc>
          <w:tcPr>
            <w:tcW w:w="1526" w:type="pct"/>
            <w:tcBorders>
              <w:top w:val="single" w:sz="4" w:space="0" w:color="auto"/>
              <w:left w:val="single" w:sz="4" w:space="0" w:color="auto"/>
              <w:bottom w:val="single" w:sz="4" w:space="0" w:color="auto"/>
              <w:right w:val="single" w:sz="4" w:space="0" w:color="auto"/>
            </w:tcBorders>
            <w:vAlign w:val="center"/>
          </w:tcPr>
          <w:p w:rsidR="00117365" w:rsidRPr="00FA54E8" w:rsidRDefault="00117365" w:rsidP="00F72281">
            <w:pPr>
              <w:rPr>
                <w:rFonts w:ascii="宋体"/>
                <w:sz w:val="18"/>
                <w:szCs w:val="18"/>
              </w:rPr>
            </w:pPr>
            <w:r w:rsidRPr="00FA54E8">
              <w:rPr>
                <w:rFonts w:ascii="宋体" w:hAnsi="宋体" w:hint="eastAsia"/>
                <w:sz w:val="18"/>
                <w:szCs w:val="18"/>
              </w:rPr>
              <w:t>查阅有关文件及会议记录。</w:t>
            </w:r>
          </w:p>
        </w:tc>
        <w:tc>
          <w:tcPr>
            <w:tcW w:w="424" w:type="pct"/>
            <w:tcBorders>
              <w:top w:val="single" w:sz="4" w:space="0" w:color="auto"/>
              <w:left w:val="nil"/>
              <w:bottom w:val="single" w:sz="4" w:space="0" w:color="auto"/>
              <w:right w:val="single" w:sz="12" w:space="0" w:color="auto"/>
            </w:tcBorders>
            <w:vAlign w:val="center"/>
          </w:tcPr>
          <w:p w:rsidR="00117365" w:rsidRPr="00FA54E8" w:rsidRDefault="00117365" w:rsidP="00042495">
            <w:pPr>
              <w:jc w:val="center"/>
              <w:rPr>
                <w:rFonts w:ascii="宋体" w:hAnsi="宋体"/>
                <w:sz w:val="18"/>
                <w:szCs w:val="18"/>
              </w:rPr>
            </w:pPr>
            <w:r w:rsidRPr="00FA54E8">
              <w:rPr>
                <w:rFonts w:ascii="宋体" w:hAnsi="宋体"/>
                <w:sz w:val="18"/>
                <w:szCs w:val="18"/>
              </w:rPr>
              <w:t>4</w:t>
            </w:r>
          </w:p>
        </w:tc>
      </w:tr>
      <w:tr w:rsidR="00117365" w:rsidRPr="00FA54E8" w:rsidTr="00F72281">
        <w:trPr>
          <w:trHeight w:val="622"/>
          <w:jc w:val="center"/>
        </w:trPr>
        <w:tc>
          <w:tcPr>
            <w:tcW w:w="363" w:type="pct"/>
            <w:vMerge/>
            <w:tcBorders>
              <w:left w:val="single" w:sz="12" w:space="0" w:color="auto"/>
              <w:bottom w:val="single" w:sz="4" w:space="0" w:color="auto"/>
              <w:right w:val="single" w:sz="4" w:space="0" w:color="auto"/>
            </w:tcBorders>
            <w:vAlign w:val="center"/>
          </w:tcPr>
          <w:p w:rsidR="00117365" w:rsidRPr="00E11472" w:rsidRDefault="00117365" w:rsidP="00F72281">
            <w:pPr>
              <w:rPr>
                <w:sz w:val="18"/>
                <w:szCs w:val="18"/>
              </w:rPr>
            </w:pPr>
          </w:p>
        </w:tc>
        <w:tc>
          <w:tcPr>
            <w:tcW w:w="1029" w:type="pct"/>
            <w:vMerge/>
            <w:tcBorders>
              <w:left w:val="nil"/>
              <w:bottom w:val="single" w:sz="4" w:space="0" w:color="auto"/>
              <w:right w:val="single" w:sz="4" w:space="0" w:color="auto"/>
            </w:tcBorders>
            <w:vAlign w:val="center"/>
          </w:tcPr>
          <w:p w:rsidR="00117365" w:rsidRPr="00FA54E8" w:rsidRDefault="00117365" w:rsidP="00F72281">
            <w:pPr>
              <w:rPr>
                <w:rFonts w:ascii="宋体"/>
                <w:sz w:val="18"/>
                <w:szCs w:val="18"/>
              </w:rPr>
            </w:pPr>
          </w:p>
        </w:tc>
        <w:tc>
          <w:tcPr>
            <w:tcW w:w="1658" w:type="pct"/>
            <w:tcBorders>
              <w:top w:val="nil"/>
              <w:left w:val="nil"/>
              <w:bottom w:val="single" w:sz="4" w:space="0" w:color="auto"/>
              <w:right w:val="single" w:sz="4" w:space="0" w:color="auto"/>
            </w:tcBorders>
            <w:vAlign w:val="center"/>
          </w:tcPr>
          <w:p w:rsidR="00117365" w:rsidRPr="00FA54E8" w:rsidRDefault="00117365" w:rsidP="00F72281">
            <w:pPr>
              <w:rPr>
                <w:rFonts w:ascii="宋体"/>
                <w:sz w:val="18"/>
                <w:szCs w:val="18"/>
              </w:rPr>
            </w:pPr>
            <w:r w:rsidRPr="00FA54E8">
              <w:rPr>
                <w:rFonts w:ascii="宋体" w:hAnsi="宋体" w:hint="eastAsia"/>
                <w:sz w:val="18"/>
                <w:szCs w:val="18"/>
              </w:rPr>
              <w:t>有用水、节水管理部门和专（兼）职用水、节水管理人员。</w:t>
            </w:r>
          </w:p>
        </w:tc>
        <w:tc>
          <w:tcPr>
            <w:tcW w:w="1526" w:type="pct"/>
            <w:tcBorders>
              <w:top w:val="single" w:sz="4" w:space="0" w:color="auto"/>
              <w:left w:val="single" w:sz="4" w:space="0" w:color="auto"/>
              <w:bottom w:val="single" w:sz="4" w:space="0" w:color="auto"/>
              <w:right w:val="single" w:sz="4" w:space="0" w:color="auto"/>
            </w:tcBorders>
            <w:vAlign w:val="center"/>
          </w:tcPr>
          <w:p w:rsidR="00117365" w:rsidRPr="00FA54E8" w:rsidRDefault="00117365" w:rsidP="00F72281">
            <w:pPr>
              <w:rPr>
                <w:rFonts w:ascii="宋体"/>
                <w:sz w:val="18"/>
                <w:szCs w:val="18"/>
              </w:rPr>
            </w:pPr>
            <w:r w:rsidRPr="00FA54E8">
              <w:rPr>
                <w:rFonts w:ascii="宋体" w:hAnsi="宋体" w:hint="eastAsia"/>
                <w:sz w:val="18"/>
                <w:szCs w:val="18"/>
              </w:rPr>
              <w:t>查阅企业上级主管部门文件。</w:t>
            </w:r>
          </w:p>
        </w:tc>
        <w:tc>
          <w:tcPr>
            <w:tcW w:w="424" w:type="pct"/>
            <w:tcBorders>
              <w:top w:val="single" w:sz="4" w:space="0" w:color="auto"/>
              <w:left w:val="nil"/>
              <w:bottom w:val="single" w:sz="4" w:space="0" w:color="auto"/>
              <w:right w:val="single" w:sz="12" w:space="0" w:color="auto"/>
            </w:tcBorders>
            <w:vAlign w:val="center"/>
          </w:tcPr>
          <w:p w:rsidR="00117365" w:rsidRPr="00FA54E8" w:rsidRDefault="00117365" w:rsidP="00042495">
            <w:pPr>
              <w:jc w:val="center"/>
              <w:rPr>
                <w:rFonts w:ascii="宋体" w:hAnsi="宋体"/>
                <w:sz w:val="18"/>
                <w:szCs w:val="18"/>
              </w:rPr>
            </w:pPr>
            <w:r w:rsidRPr="00FA54E8">
              <w:rPr>
                <w:rFonts w:ascii="宋体" w:hAnsi="宋体"/>
                <w:sz w:val="18"/>
                <w:szCs w:val="18"/>
              </w:rPr>
              <w:t>4</w:t>
            </w:r>
          </w:p>
        </w:tc>
      </w:tr>
      <w:tr w:rsidR="00117365" w:rsidRPr="00FA54E8" w:rsidTr="00F72281">
        <w:trPr>
          <w:trHeight w:val="465"/>
          <w:jc w:val="center"/>
        </w:trPr>
        <w:tc>
          <w:tcPr>
            <w:tcW w:w="363" w:type="pct"/>
            <w:vMerge w:val="restart"/>
            <w:tcBorders>
              <w:top w:val="nil"/>
              <w:left w:val="single" w:sz="12" w:space="0" w:color="auto"/>
              <w:right w:val="single" w:sz="4" w:space="0" w:color="auto"/>
            </w:tcBorders>
            <w:vAlign w:val="center"/>
          </w:tcPr>
          <w:p w:rsidR="00117365" w:rsidRPr="00E11472" w:rsidRDefault="00117365" w:rsidP="00F72281">
            <w:pPr>
              <w:rPr>
                <w:sz w:val="18"/>
                <w:szCs w:val="18"/>
              </w:rPr>
            </w:pPr>
            <w:r w:rsidRPr="00E11472">
              <w:rPr>
                <w:sz w:val="18"/>
                <w:szCs w:val="18"/>
              </w:rPr>
              <w:t>3</w:t>
            </w:r>
          </w:p>
        </w:tc>
        <w:tc>
          <w:tcPr>
            <w:tcW w:w="1029" w:type="pct"/>
            <w:vMerge w:val="restart"/>
            <w:tcBorders>
              <w:top w:val="nil"/>
              <w:left w:val="nil"/>
              <w:right w:val="single" w:sz="4" w:space="0" w:color="auto"/>
            </w:tcBorders>
            <w:vAlign w:val="center"/>
          </w:tcPr>
          <w:p w:rsidR="00117365" w:rsidRPr="00FA54E8" w:rsidRDefault="00117365" w:rsidP="00F72281">
            <w:pPr>
              <w:rPr>
                <w:rFonts w:ascii="宋体"/>
                <w:sz w:val="18"/>
                <w:szCs w:val="18"/>
              </w:rPr>
            </w:pPr>
            <w:r w:rsidRPr="00FA54E8">
              <w:rPr>
                <w:rFonts w:ascii="宋体" w:hAnsi="宋体" w:hint="eastAsia"/>
                <w:sz w:val="18"/>
                <w:szCs w:val="18"/>
              </w:rPr>
              <w:t>管网（设备）管理</w:t>
            </w:r>
          </w:p>
        </w:tc>
        <w:tc>
          <w:tcPr>
            <w:tcW w:w="1658" w:type="pct"/>
            <w:tcBorders>
              <w:top w:val="nil"/>
              <w:left w:val="nil"/>
              <w:bottom w:val="single" w:sz="4" w:space="0" w:color="auto"/>
              <w:right w:val="single" w:sz="4" w:space="0" w:color="auto"/>
            </w:tcBorders>
            <w:vAlign w:val="center"/>
          </w:tcPr>
          <w:p w:rsidR="00117365" w:rsidRPr="00FA54E8" w:rsidRDefault="00117365" w:rsidP="00F72281">
            <w:pPr>
              <w:rPr>
                <w:rFonts w:ascii="宋体"/>
                <w:sz w:val="18"/>
                <w:szCs w:val="18"/>
              </w:rPr>
            </w:pPr>
            <w:r w:rsidRPr="00FA54E8">
              <w:rPr>
                <w:rFonts w:ascii="宋体" w:hAnsi="宋体" w:hint="eastAsia"/>
                <w:sz w:val="18"/>
                <w:szCs w:val="18"/>
              </w:rPr>
              <w:t>有详细的供水管网图、排水管网图和计量网络图。</w:t>
            </w:r>
          </w:p>
        </w:tc>
        <w:tc>
          <w:tcPr>
            <w:tcW w:w="1526" w:type="pct"/>
            <w:tcBorders>
              <w:top w:val="single" w:sz="4" w:space="0" w:color="auto"/>
              <w:left w:val="single" w:sz="4" w:space="0" w:color="auto"/>
              <w:bottom w:val="single" w:sz="4" w:space="0" w:color="auto"/>
              <w:right w:val="single" w:sz="4" w:space="0" w:color="auto"/>
            </w:tcBorders>
            <w:vAlign w:val="center"/>
          </w:tcPr>
          <w:p w:rsidR="00117365" w:rsidRPr="00FA54E8" w:rsidRDefault="00117365" w:rsidP="00F72281">
            <w:pPr>
              <w:rPr>
                <w:rFonts w:ascii="宋体"/>
                <w:sz w:val="18"/>
                <w:szCs w:val="18"/>
              </w:rPr>
            </w:pPr>
            <w:r w:rsidRPr="00FA54E8">
              <w:rPr>
                <w:rFonts w:ascii="宋体" w:hAnsi="宋体" w:hint="eastAsia"/>
                <w:sz w:val="18"/>
                <w:szCs w:val="18"/>
              </w:rPr>
              <w:t>查阅图纸及查看现场。</w:t>
            </w:r>
          </w:p>
        </w:tc>
        <w:tc>
          <w:tcPr>
            <w:tcW w:w="424" w:type="pct"/>
            <w:tcBorders>
              <w:top w:val="single" w:sz="4" w:space="0" w:color="auto"/>
              <w:left w:val="nil"/>
              <w:bottom w:val="single" w:sz="4" w:space="0" w:color="auto"/>
              <w:right w:val="single" w:sz="12" w:space="0" w:color="auto"/>
            </w:tcBorders>
            <w:vAlign w:val="center"/>
          </w:tcPr>
          <w:p w:rsidR="00117365" w:rsidRPr="00FA54E8" w:rsidRDefault="00117365" w:rsidP="00042495">
            <w:pPr>
              <w:jc w:val="center"/>
              <w:rPr>
                <w:rFonts w:ascii="宋体" w:hAnsi="宋体"/>
                <w:sz w:val="18"/>
                <w:szCs w:val="18"/>
              </w:rPr>
            </w:pPr>
            <w:r w:rsidRPr="00FA54E8">
              <w:rPr>
                <w:rFonts w:ascii="宋体" w:hAnsi="宋体"/>
                <w:sz w:val="18"/>
                <w:szCs w:val="18"/>
              </w:rPr>
              <w:t>4</w:t>
            </w:r>
          </w:p>
        </w:tc>
      </w:tr>
      <w:tr w:rsidR="00117365" w:rsidRPr="00FA54E8" w:rsidTr="00F72281">
        <w:trPr>
          <w:trHeight w:val="465"/>
          <w:jc w:val="center"/>
        </w:trPr>
        <w:tc>
          <w:tcPr>
            <w:tcW w:w="363" w:type="pct"/>
            <w:vMerge/>
            <w:tcBorders>
              <w:left w:val="single" w:sz="12" w:space="0" w:color="auto"/>
              <w:bottom w:val="single" w:sz="4" w:space="0" w:color="auto"/>
              <w:right w:val="single" w:sz="4" w:space="0" w:color="auto"/>
            </w:tcBorders>
            <w:vAlign w:val="center"/>
          </w:tcPr>
          <w:p w:rsidR="00117365" w:rsidRPr="00E11472" w:rsidRDefault="00117365" w:rsidP="00F72281">
            <w:pPr>
              <w:rPr>
                <w:sz w:val="18"/>
                <w:szCs w:val="18"/>
              </w:rPr>
            </w:pPr>
          </w:p>
        </w:tc>
        <w:tc>
          <w:tcPr>
            <w:tcW w:w="1029" w:type="pct"/>
            <w:vMerge/>
            <w:tcBorders>
              <w:left w:val="nil"/>
              <w:bottom w:val="single" w:sz="4" w:space="0" w:color="auto"/>
              <w:right w:val="single" w:sz="4" w:space="0" w:color="auto"/>
            </w:tcBorders>
            <w:vAlign w:val="center"/>
          </w:tcPr>
          <w:p w:rsidR="00117365" w:rsidRPr="00FA54E8" w:rsidRDefault="00117365" w:rsidP="00F72281">
            <w:pPr>
              <w:rPr>
                <w:rFonts w:ascii="宋体"/>
                <w:sz w:val="18"/>
                <w:szCs w:val="18"/>
              </w:rPr>
            </w:pPr>
          </w:p>
        </w:tc>
        <w:tc>
          <w:tcPr>
            <w:tcW w:w="1658" w:type="pct"/>
            <w:tcBorders>
              <w:top w:val="nil"/>
              <w:left w:val="nil"/>
              <w:bottom w:val="single" w:sz="4" w:space="0" w:color="auto"/>
              <w:right w:val="single" w:sz="4" w:space="0" w:color="auto"/>
            </w:tcBorders>
            <w:vAlign w:val="center"/>
          </w:tcPr>
          <w:p w:rsidR="00117365" w:rsidRPr="00FA54E8" w:rsidRDefault="00117365" w:rsidP="00F72281">
            <w:pPr>
              <w:rPr>
                <w:rFonts w:ascii="宋体"/>
                <w:sz w:val="18"/>
                <w:szCs w:val="18"/>
              </w:rPr>
            </w:pPr>
            <w:r w:rsidRPr="00FA54E8">
              <w:rPr>
                <w:rFonts w:ascii="宋体" w:hAnsi="宋体" w:hint="eastAsia"/>
                <w:sz w:val="18"/>
                <w:szCs w:val="18"/>
              </w:rPr>
              <w:t>有日常巡查和保修检修制度，定期对管道和设备进行检修。</w:t>
            </w:r>
          </w:p>
        </w:tc>
        <w:tc>
          <w:tcPr>
            <w:tcW w:w="1526" w:type="pct"/>
            <w:tcBorders>
              <w:top w:val="single" w:sz="4" w:space="0" w:color="auto"/>
              <w:left w:val="single" w:sz="4" w:space="0" w:color="auto"/>
              <w:bottom w:val="single" w:sz="4" w:space="0" w:color="auto"/>
              <w:right w:val="single" w:sz="4" w:space="0" w:color="auto"/>
            </w:tcBorders>
            <w:vAlign w:val="center"/>
          </w:tcPr>
          <w:p w:rsidR="00117365" w:rsidRPr="00FA54E8" w:rsidRDefault="00117365" w:rsidP="00F72281">
            <w:pPr>
              <w:rPr>
                <w:rFonts w:ascii="宋体"/>
                <w:sz w:val="18"/>
                <w:szCs w:val="18"/>
              </w:rPr>
            </w:pPr>
            <w:r w:rsidRPr="00FA54E8">
              <w:rPr>
                <w:rFonts w:ascii="宋体" w:hAnsi="宋体" w:hint="eastAsia"/>
                <w:sz w:val="18"/>
                <w:szCs w:val="18"/>
              </w:rPr>
              <w:t>查阅巡查记录和落实情况。</w:t>
            </w:r>
          </w:p>
        </w:tc>
        <w:tc>
          <w:tcPr>
            <w:tcW w:w="424" w:type="pct"/>
            <w:tcBorders>
              <w:top w:val="single" w:sz="4" w:space="0" w:color="auto"/>
              <w:left w:val="nil"/>
              <w:bottom w:val="single" w:sz="4" w:space="0" w:color="auto"/>
              <w:right w:val="single" w:sz="12" w:space="0" w:color="auto"/>
            </w:tcBorders>
            <w:vAlign w:val="center"/>
          </w:tcPr>
          <w:p w:rsidR="00117365" w:rsidRPr="00FA54E8" w:rsidRDefault="00117365" w:rsidP="00042495">
            <w:pPr>
              <w:jc w:val="center"/>
              <w:rPr>
                <w:rFonts w:ascii="宋体" w:hAnsi="宋体"/>
                <w:sz w:val="18"/>
                <w:szCs w:val="18"/>
              </w:rPr>
            </w:pPr>
            <w:r w:rsidRPr="00FA54E8">
              <w:rPr>
                <w:rFonts w:ascii="宋体" w:hAnsi="宋体"/>
                <w:sz w:val="18"/>
                <w:szCs w:val="18"/>
              </w:rPr>
              <w:t>4</w:t>
            </w:r>
          </w:p>
        </w:tc>
      </w:tr>
      <w:tr w:rsidR="00117365" w:rsidRPr="00FA54E8" w:rsidTr="00F72281">
        <w:trPr>
          <w:trHeight w:val="465"/>
          <w:jc w:val="center"/>
        </w:trPr>
        <w:tc>
          <w:tcPr>
            <w:tcW w:w="363" w:type="pct"/>
            <w:vMerge w:val="restart"/>
            <w:tcBorders>
              <w:top w:val="single" w:sz="4" w:space="0" w:color="auto"/>
              <w:left w:val="single" w:sz="12" w:space="0" w:color="auto"/>
              <w:right w:val="single" w:sz="4" w:space="0" w:color="auto"/>
            </w:tcBorders>
            <w:vAlign w:val="center"/>
          </w:tcPr>
          <w:p w:rsidR="00117365" w:rsidRPr="00E11472" w:rsidRDefault="00117365" w:rsidP="00F72281">
            <w:pPr>
              <w:rPr>
                <w:sz w:val="18"/>
                <w:szCs w:val="18"/>
              </w:rPr>
            </w:pPr>
            <w:r w:rsidRPr="00E11472">
              <w:rPr>
                <w:sz w:val="18"/>
                <w:szCs w:val="18"/>
              </w:rPr>
              <w:t>4</w:t>
            </w:r>
          </w:p>
        </w:tc>
        <w:tc>
          <w:tcPr>
            <w:tcW w:w="1029" w:type="pct"/>
            <w:vMerge w:val="restart"/>
            <w:tcBorders>
              <w:top w:val="nil"/>
              <w:left w:val="nil"/>
              <w:right w:val="single" w:sz="4" w:space="0" w:color="auto"/>
            </w:tcBorders>
            <w:vAlign w:val="center"/>
          </w:tcPr>
          <w:p w:rsidR="00117365" w:rsidRPr="00FA54E8" w:rsidRDefault="00117365" w:rsidP="00F72281">
            <w:pPr>
              <w:rPr>
                <w:rFonts w:ascii="宋体"/>
                <w:sz w:val="18"/>
                <w:szCs w:val="18"/>
              </w:rPr>
            </w:pPr>
            <w:r w:rsidRPr="00FA54E8">
              <w:rPr>
                <w:rFonts w:ascii="宋体" w:hAnsi="宋体" w:hint="eastAsia"/>
                <w:sz w:val="18"/>
                <w:szCs w:val="18"/>
              </w:rPr>
              <w:t>水计量管理</w:t>
            </w:r>
          </w:p>
        </w:tc>
        <w:tc>
          <w:tcPr>
            <w:tcW w:w="1658" w:type="pct"/>
            <w:tcBorders>
              <w:top w:val="nil"/>
              <w:left w:val="nil"/>
              <w:bottom w:val="single" w:sz="4" w:space="0" w:color="auto"/>
              <w:right w:val="single" w:sz="4" w:space="0" w:color="auto"/>
            </w:tcBorders>
            <w:vAlign w:val="center"/>
          </w:tcPr>
          <w:p w:rsidR="00117365" w:rsidRPr="00FA54E8" w:rsidRDefault="00117365" w:rsidP="00F72281">
            <w:pPr>
              <w:rPr>
                <w:rFonts w:ascii="宋体"/>
                <w:sz w:val="18"/>
                <w:szCs w:val="18"/>
              </w:rPr>
            </w:pPr>
            <w:r w:rsidRPr="00FA54E8">
              <w:rPr>
                <w:rFonts w:ascii="宋体" w:hAnsi="宋体" w:hint="eastAsia"/>
                <w:sz w:val="18"/>
                <w:szCs w:val="18"/>
              </w:rPr>
              <w:t>原始记录和统计台帐完整规范并定期进行分析。</w:t>
            </w:r>
          </w:p>
        </w:tc>
        <w:tc>
          <w:tcPr>
            <w:tcW w:w="1526" w:type="pct"/>
            <w:tcBorders>
              <w:top w:val="single" w:sz="4" w:space="0" w:color="auto"/>
              <w:left w:val="single" w:sz="4" w:space="0" w:color="auto"/>
              <w:bottom w:val="single" w:sz="4" w:space="0" w:color="auto"/>
              <w:right w:val="single" w:sz="4" w:space="0" w:color="auto"/>
            </w:tcBorders>
            <w:vAlign w:val="center"/>
          </w:tcPr>
          <w:p w:rsidR="00117365" w:rsidRPr="00FA54E8" w:rsidRDefault="00117365" w:rsidP="00F72281">
            <w:pPr>
              <w:rPr>
                <w:rFonts w:ascii="宋体"/>
                <w:sz w:val="18"/>
                <w:szCs w:val="18"/>
              </w:rPr>
            </w:pPr>
            <w:r w:rsidRPr="00FA54E8">
              <w:rPr>
                <w:rFonts w:ascii="宋体" w:hAnsi="宋体" w:hint="eastAsia"/>
                <w:sz w:val="18"/>
                <w:szCs w:val="18"/>
              </w:rPr>
              <w:t>查阅台账和分析报告，核实数据。</w:t>
            </w:r>
          </w:p>
        </w:tc>
        <w:tc>
          <w:tcPr>
            <w:tcW w:w="424" w:type="pct"/>
            <w:tcBorders>
              <w:top w:val="single" w:sz="4" w:space="0" w:color="auto"/>
              <w:left w:val="nil"/>
              <w:bottom w:val="single" w:sz="4" w:space="0" w:color="auto"/>
              <w:right w:val="single" w:sz="12" w:space="0" w:color="auto"/>
            </w:tcBorders>
            <w:vAlign w:val="center"/>
          </w:tcPr>
          <w:p w:rsidR="00117365" w:rsidRPr="00FA54E8" w:rsidRDefault="00117365" w:rsidP="00042495">
            <w:pPr>
              <w:jc w:val="center"/>
              <w:rPr>
                <w:rFonts w:ascii="宋体" w:hAnsi="宋体"/>
                <w:sz w:val="18"/>
                <w:szCs w:val="18"/>
              </w:rPr>
            </w:pPr>
            <w:r w:rsidRPr="00FA54E8">
              <w:rPr>
                <w:rFonts w:ascii="宋体" w:hAnsi="宋体"/>
                <w:sz w:val="18"/>
                <w:szCs w:val="18"/>
              </w:rPr>
              <w:t>4</w:t>
            </w:r>
          </w:p>
        </w:tc>
      </w:tr>
      <w:tr w:rsidR="00117365" w:rsidRPr="00FA54E8" w:rsidTr="00F72281">
        <w:trPr>
          <w:trHeight w:val="465"/>
          <w:jc w:val="center"/>
        </w:trPr>
        <w:tc>
          <w:tcPr>
            <w:tcW w:w="363" w:type="pct"/>
            <w:vMerge/>
            <w:tcBorders>
              <w:left w:val="single" w:sz="12" w:space="0" w:color="auto"/>
              <w:right w:val="single" w:sz="4" w:space="0" w:color="auto"/>
            </w:tcBorders>
            <w:vAlign w:val="center"/>
          </w:tcPr>
          <w:p w:rsidR="00117365" w:rsidRPr="00E11472" w:rsidRDefault="00117365" w:rsidP="00F72281">
            <w:pPr>
              <w:rPr>
                <w:sz w:val="18"/>
                <w:szCs w:val="18"/>
              </w:rPr>
            </w:pPr>
          </w:p>
        </w:tc>
        <w:tc>
          <w:tcPr>
            <w:tcW w:w="1029" w:type="pct"/>
            <w:vMerge/>
            <w:tcBorders>
              <w:left w:val="nil"/>
              <w:bottom w:val="single" w:sz="4" w:space="0" w:color="auto"/>
              <w:right w:val="single" w:sz="4" w:space="0" w:color="auto"/>
            </w:tcBorders>
            <w:vAlign w:val="center"/>
          </w:tcPr>
          <w:p w:rsidR="00117365" w:rsidRPr="00FA54E8" w:rsidRDefault="00117365" w:rsidP="00F72281">
            <w:pPr>
              <w:rPr>
                <w:rFonts w:ascii="宋体"/>
                <w:sz w:val="18"/>
                <w:szCs w:val="18"/>
              </w:rPr>
            </w:pPr>
          </w:p>
        </w:tc>
        <w:tc>
          <w:tcPr>
            <w:tcW w:w="1658" w:type="pct"/>
            <w:tcBorders>
              <w:top w:val="nil"/>
              <w:left w:val="nil"/>
              <w:bottom w:val="single" w:sz="4" w:space="0" w:color="auto"/>
              <w:right w:val="single" w:sz="4" w:space="0" w:color="auto"/>
            </w:tcBorders>
            <w:vAlign w:val="center"/>
          </w:tcPr>
          <w:p w:rsidR="00117365" w:rsidRPr="00FA54E8" w:rsidRDefault="00117365" w:rsidP="00F72281">
            <w:pPr>
              <w:rPr>
                <w:rFonts w:ascii="宋体"/>
                <w:sz w:val="18"/>
                <w:szCs w:val="18"/>
              </w:rPr>
            </w:pPr>
            <w:r w:rsidRPr="00FA54E8">
              <w:rPr>
                <w:rFonts w:ascii="宋体" w:hAnsi="宋体" w:hint="eastAsia"/>
                <w:sz w:val="18"/>
                <w:szCs w:val="18"/>
              </w:rPr>
              <w:t>内部实行定额管理，节奖超罚。</w:t>
            </w:r>
          </w:p>
        </w:tc>
        <w:tc>
          <w:tcPr>
            <w:tcW w:w="1526" w:type="pct"/>
            <w:tcBorders>
              <w:top w:val="single" w:sz="4" w:space="0" w:color="auto"/>
              <w:left w:val="single" w:sz="4" w:space="0" w:color="auto"/>
              <w:bottom w:val="single" w:sz="4" w:space="0" w:color="auto"/>
              <w:right w:val="single" w:sz="4" w:space="0" w:color="auto"/>
            </w:tcBorders>
            <w:vAlign w:val="center"/>
          </w:tcPr>
          <w:p w:rsidR="00117365" w:rsidRPr="00FA54E8" w:rsidRDefault="00117365" w:rsidP="00F72281">
            <w:pPr>
              <w:rPr>
                <w:rFonts w:ascii="宋体"/>
                <w:sz w:val="18"/>
                <w:szCs w:val="18"/>
              </w:rPr>
            </w:pPr>
            <w:r w:rsidRPr="00FA54E8">
              <w:rPr>
                <w:rFonts w:ascii="宋体" w:hAnsi="宋体" w:hint="eastAsia"/>
                <w:sz w:val="18"/>
                <w:szCs w:val="18"/>
              </w:rPr>
              <w:t>查阅定额管理节奖超罚文件和资料。</w:t>
            </w:r>
          </w:p>
        </w:tc>
        <w:tc>
          <w:tcPr>
            <w:tcW w:w="424" w:type="pct"/>
            <w:tcBorders>
              <w:top w:val="single" w:sz="4" w:space="0" w:color="auto"/>
              <w:left w:val="nil"/>
              <w:bottom w:val="single" w:sz="4" w:space="0" w:color="auto"/>
              <w:right w:val="single" w:sz="12" w:space="0" w:color="auto"/>
            </w:tcBorders>
            <w:vAlign w:val="center"/>
          </w:tcPr>
          <w:p w:rsidR="00117365" w:rsidRPr="00FA54E8" w:rsidRDefault="00117365" w:rsidP="00042495">
            <w:pPr>
              <w:jc w:val="center"/>
              <w:rPr>
                <w:rFonts w:ascii="宋体" w:hAnsi="宋体"/>
                <w:sz w:val="18"/>
                <w:szCs w:val="18"/>
              </w:rPr>
            </w:pPr>
            <w:r w:rsidRPr="00FA54E8">
              <w:rPr>
                <w:rFonts w:ascii="宋体" w:hAnsi="宋体"/>
                <w:sz w:val="18"/>
                <w:szCs w:val="18"/>
              </w:rPr>
              <w:t>4</w:t>
            </w:r>
          </w:p>
        </w:tc>
      </w:tr>
      <w:tr w:rsidR="00117365" w:rsidRPr="00FA54E8" w:rsidTr="00F72281">
        <w:trPr>
          <w:trHeight w:val="562"/>
          <w:jc w:val="center"/>
        </w:trPr>
        <w:tc>
          <w:tcPr>
            <w:tcW w:w="363" w:type="pct"/>
            <w:tcBorders>
              <w:top w:val="single" w:sz="4" w:space="0" w:color="auto"/>
              <w:left w:val="single" w:sz="12" w:space="0" w:color="auto"/>
              <w:right w:val="single" w:sz="4" w:space="0" w:color="auto"/>
            </w:tcBorders>
            <w:vAlign w:val="center"/>
          </w:tcPr>
          <w:p w:rsidR="00117365" w:rsidRPr="00E11472" w:rsidRDefault="00117365" w:rsidP="00F72281">
            <w:pPr>
              <w:rPr>
                <w:sz w:val="18"/>
                <w:szCs w:val="18"/>
              </w:rPr>
            </w:pPr>
            <w:r w:rsidRPr="00E11472">
              <w:rPr>
                <w:sz w:val="18"/>
                <w:szCs w:val="18"/>
              </w:rPr>
              <w:t>5</w:t>
            </w:r>
          </w:p>
        </w:tc>
        <w:tc>
          <w:tcPr>
            <w:tcW w:w="1029" w:type="pct"/>
            <w:tcBorders>
              <w:top w:val="single" w:sz="4" w:space="0" w:color="auto"/>
              <w:left w:val="nil"/>
              <w:bottom w:val="single" w:sz="4" w:space="0" w:color="auto"/>
              <w:right w:val="single" w:sz="4" w:space="0" w:color="auto"/>
            </w:tcBorders>
            <w:vAlign w:val="center"/>
          </w:tcPr>
          <w:p w:rsidR="00117365" w:rsidRPr="00FA54E8" w:rsidRDefault="00117365" w:rsidP="00F72281">
            <w:pPr>
              <w:rPr>
                <w:rFonts w:ascii="宋体"/>
                <w:sz w:val="18"/>
                <w:szCs w:val="18"/>
              </w:rPr>
            </w:pPr>
            <w:r w:rsidRPr="00FA54E8">
              <w:rPr>
                <w:rFonts w:ascii="宋体" w:hAnsi="宋体" w:hint="eastAsia"/>
                <w:sz w:val="18"/>
                <w:szCs w:val="18"/>
              </w:rPr>
              <w:t>水平衡测试</w:t>
            </w:r>
          </w:p>
        </w:tc>
        <w:tc>
          <w:tcPr>
            <w:tcW w:w="1658" w:type="pct"/>
            <w:tcBorders>
              <w:top w:val="single" w:sz="4" w:space="0" w:color="auto"/>
              <w:left w:val="nil"/>
              <w:bottom w:val="single" w:sz="4" w:space="0" w:color="auto"/>
              <w:right w:val="single" w:sz="4" w:space="0" w:color="auto"/>
            </w:tcBorders>
            <w:vAlign w:val="center"/>
          </w:tcPr>
          <w:p w:rsidR="00117365" w:rsidRPr="00FA54E8" w:rsidRDefault="00117365" w:rsidP="00F72281">
            <w:pPr>
              <w:rPr>
                <w:rFonts w:ascii="宋体"/>
                <w:sz w:val="18"/>
                <w:szCs w:val="18"/>
              </w:rPr>
            </w:pPr>
            <w:r w:rsidRPr="00FA54E8">
              <w:rPr>
                <w:rFonts w:ascii="宋体" w:hAnsi="宋体" w:hint="eastAsia"/>
                <w:sz w:val="18"/>
                <w:szCs w:val="18"/>
              </w:rPr>
              <w:t>按规定周期进行水平衡测试。</w:t>
            </w:r>
          </w:p>
        </w:tc>
        <w:tc>
          <w:tcPr>
            <w:tcW w:w="1526" w:type="pct"/>
            <w:tcBorders>
              <w:top w:val="single" w:sz="4" w:space="0" w:color="auto"/>
              <w:left w:val="single" w:sz="4" w:space="0" w:color="auto"/>
              <w:bottom w:val="single" w:sz="4" w:space="0" w:color="auto"/>
              <w:right w:val="single" w:sz="4" w:space="0" w:color="auto"/>
            </w:tcBorders>
            <w:vAlign w:val="center"/>
          </w:tcPr>
          <w:p w:rsidR="00117365" w:rsidRPr="00FA54E8" w:rsidRDefault="00117365" w:rsidP="00F72281">
            <w:pPr>
              <w:rPr>
                <w:rFonts w:ascii="宋体"/>
                <w:sz w:val="18"/>
                <w:szCs w:val="18"/>
              </w:rPr>
            </w:pPr>
            <w:r w:rsidRPr="00FA54E8">
              <w:rPr>
                <w:rFonts w:ascii="宋体" w:hAnsi="宋体" w:hint="eastAsia"/>
                <w:sz w:val="18"/>
                <w:szCs w:val="18"/>
              </w:rPr>
              <w:t>查阅水平衡测试报告书及有关文件。</w:t>
            </w:r>
          </w:p>
        </w:tc>
        <w:tc>
          <w:tcPr>
            <w:tcW w:w="424" w:type="pct"/>
            <w:tcBorders>
              <w:top w:val="single" w:sz="4" w:space="0" w:color="auto"/>
              <w:left w:val="nil"/>
              <w:bottom w:val="single" w:sz="4" w:space="0" w:color="auto"/>
              <w:right w:val="single" w:sz="12" w:space="0" w:color="auto"/>
            </w:tcBorders>
            <w:vAlign w:val="center"/>
          </w:tcPr>
          <w:p w:rsidR="00117365" w:rsidRPr="00FA54E8" w:rsidRDefault="00117365" w:rsidP="00042495">
            <w:pPr>
              <w:jc w:val="center"/>
              <w:rPr>
                <w:rFonts w:ascii="宋体" w:hAnsi="宋体"/>
                <w:sz w:val="18"/>
                <w:szCs w:val="18"/>
              </w:rPr>
            </w:pPr>
            <w:r w:rsidRPr="00FA54E8">
              <w:rPr>
                <w:rFonts w:ascii="宋体" w:hAnsi="宋体"/>
                <w:sz w:val="18"/>
                <w:szCs w:val="18"/>
              </w:rPr>
              <w:t>8</w:t>
            </w:r>
          </w:p>
        </w:tc>
      </w:tr>
      <w:tr w:rsidR="00117365" w:rsidRPr="00FA54E8" w:rsidTr="00F72281">
        <w:trPr>
          <w:trHeight w:val="310"/>
          <w:jc w:val="center"/>
        </w:trPr>
        <w:tc>
          <w:tcPr>
            <w:tcW w:w="363" w:type="pct"/>
            <w:vMerge w:val="restart"/>
            <w:tcBorders>
              <w:top w:val="single" w:sz="4" w:space="0" w:color="auto"/>
              <w:left w:val="single" w:sz="12" w:space="0" w:color="auto"/>
              <w:right w:val="single" w:sz="4" w:space="0" w:color="auto"/>
            </w:tcBorders>
            <w:vAlign w:val="center"/>
          </w:tcPr>
          <w:p w:rsidR="00117365" w:rsidRPr="00E11472" w:rsidRDefault="00117365" w:rsidP="00F72281">
            <w:pPr>
              <w:rPr>
                <w:sz w:val="18"/>
                <w:szCs w:val="18"/>
              </w:rPr>
            </w:pPr>
            <w:r w:rsidRPr="00E11472">
              <w:rPr>
                <w:sz w:val="18"/>
                <w:szCs w:val="18"/>
              </w:rPr>
              <w:t>6</w:t>
            </w:r>
          </w:p>
        </w:tc>
        <w:tc>
          <w:tcPr>
            <w:tcW w:w="1029" w:type="pct"/>
            <w:vMerge w:val="restart"/>
            <w:tcBorders>
              <w:top w:val="single" w:sz="4" w:space="0" w:color="auto"/>
              <w:left w:val="nil"/>
              <w:bottom w:val="single" w:sz="4" w:space="0" w:color="auto"/>
              <w:right w:val="single" w:sz="4" w:space="0" w:color="auto"/>
            </w:tcBorders>
            <w:vAlign w:val="center"/>
          </w:tcPr>
          <w:p w:rsidR="00117365" w:rsidRPr="00FA54E8" w:rsidRDefault="00117365" w:rsidP="00F72281">
            <w:pPr>
              <w:rPr>
                <w:rFonts w:ascii="宋体"/>
                <w:sz w:val="18"/>
                <w:szCs w:val="18"/>
              </w:rPr>
            </w:pPr>
            <w:r w:rsidRPr="00FA54E8">
              <w:rPr>
                <w:rFonts w:ascii="宋体" w:hAnsi="宋体" w:hint="eastAsia"/>
                <w:sz w:val="18"/>
                <w:szCs w:val="18"/>
              </w:rPr>
              <w:t>生产工艺和设备</w:t>
            </w:r>
          </w:p>
        </w:tc>
        <w:tc>
          <w:tcPr>
            <w:tcW w:w="1658" w:type="pct"/>
            <w:tcBorders>
              <w:top w:val="nil"/>
              <w:left w:val="nil"/>
              <w:bottom w:val="single" w:sz="4" w:space="0" w:color="auto"/>
              <w:right w:val="single" w:sz="4" w:space="0" w:color="auto"/>
            </w:tcBorders>
            <w:vAlign w:val="center"/>
          </w:tcPr>
          <w:p w:rsidR="00117365" w:rsidRPr="00FA54E8" w:rsidRDefault="00117365" w:rsidP="00F72281">
            <w:pPr>
              <w:rPr>
                <w:rFonts w:ascii="宋体"/>
                <w:sz w:val="18"/>
                <w:szCs w:val="18"/>
              </w:rPr>
            </w:pPr>
            <w:r w:rsidRPr="00FA54E8">
              <w:rPr>
                <w:rFonts w:ascii="宋体" w:hAnsi="宋体" w:hint="eastAsia"/>
                <w:sz w:val="18"/>
                <w:szCs w:val="18"/>
              </w:rPr>
              <w:t>开展节水技术改造。</w:t>
            </w:r>
          </w:p>
        </w:tc>
        <w:tc>
          <w:tcPr>
            <w:tcW w:w="1526" w:type="pct"/>
            <w:tcBorders>
              <w:top w:val="single" w:sz="4" w:space="0" w:color="auto"/>
              <w:left w:val="single" w:sz="4" w:space="0" w:color="auto"/>
              <w:bottom w:val="single" w:sz="4" w:space="0" w:color="auto"/>
              <w:right w:val="single" w:sz="4" w:space="0" w:color="auto"/>
            </w:tcBorders>
            <w:vAlign w:val="center"/>
          </w:tcPr>
          <w:p w:rsidR="00117365" w:rsidRPr="00FA54E8" w:rsidRDefault="00117365" w:rsidP="00F72281">
            <w:pPr>
              <w:rPr>
                <w:rFonts w:ascii="宋体"/>
                <w:sz w:val="18"/>
                <w:szCs w:val="18"/>
              </w:rPr>
            </w:pPr>
            <w:r w:rsidRPr="00FA54E8">
              <w:rPr>
                <w:rFonts w:ascii="宋体" w:hAnsi="宋体" w:hint="eastAsia"/>
                <w:sz w:val="18"/>
                <w:szCs w:val="18"/>
              </w:rPr>
              <w:t>查阅有关工作记录。</w:t>
            </w:r>
          </w:p>
        </w:tc>
        <w:tc>
          <w:tcPr>
            <w:tcW w:w="424" w:type="pct"/>
            <w:tcBorders>
              <w:top w:val="single" w:sz="4" w:space="0" w:color="auto"/>
              <w:left w:val="nil"/>
              <w:bottom w:val="single" w:sz="4" w:space="0" w:color="auto"/>
              <w:right w:val="single" w:sz="12" w:space="0" w:color="auto"/>
            </w:tcBorders>
            <w:vAlign w:val="center"/>
          </w:tcPr>
          <w:p w:rsidR="00117365" w:rsidRPr="00FA54E8" w:rsidRDefault="00117365" w:rsidP="00042495">
            <w:pPr>
              <w:jc w:val="center"/>
              <w:rPr>
                <w:rFonts w:ascii="宋体" w:hAnsi="宋体"/>
                <w:sz w:val="18"/>
                <w:szCs w:val="18"/>
              </w:rPr>
            </w:pPr>
            <w:r w:rsidRPr="00FA54E8">
              <w:rPr>
                <w:rFonts w:ascii="宋体" w:hAnsi="宋体"/>
                <w:sz w:val="18"/>
                <w:szCs w:val="18"/>
              </w:rPr>
              <w:t>4</w:t>
            </w:r>
          </w:p>
        </w:tc>
      </w:tr>
      <w:tr w:rsidR="00117365" w:rsidRPr="00FA54E8" w:rsidTr="00F72281">
        <w:trPr>
          <w:trHeight w:val="391"/>
          <w:jc w:val="center"/>
        </w:trPr>
        <w:tc>
          <w:tcPr>
            <w:tcW w:w="363" w:type="pct"/>
            <w:vMerge/>
            <w:tcBorders>
              <w:left w:val="single" w:sz="12" w:space="0" w:color="auto"/>
              <w:right w:val="single" w:sz="4" w:space="0" w:color="auto"/>
            </w:tcBorders>
            <w:vAlign w:val="center"/>
          </w:tcPr>
          <w:p w:rsidR="00117365" w:rsidRPr="00E11472" w:rsidRDefault="00117365" w:rsidP="00F72281">
            <w:pPr>
              <w:rPr>
                <w:sz w:val="18"/>
                <w:szCs w:val="18"/>
              </w:rPr>
            </w:pPr>
          </w:p>
        </w:tc>
        <w:tc>
          <w:tcPr>
            <w:tcW w:w="1029" w:type="pct"/>
            <w:vMerge/>
            <w:tcBorders>
              <w:left w:val="nil"/>
              <w:bottom w:val="single" w:sz="4" w:space="0" w:color="auto"/>
              <w:right w:val="single" w:sz="4" w:space="0" w:color="auto"/>
            </w:tcBorders>
            <w:vAlign w:val="center"/>
          </w:tcPr>
          <w:p w:rsidR="00117365" w:rsidRPr="00FA54E8" w:rsidRDefault="00117365" w:rsidP="00F72281">
            <w:pPr>
              <w:rPr>
                <w:rFonts w:ascii="宋体"/>
                <w:sz w:val="18"/>
                <w:szCs w:val="18"/>
              </w:rPr>
            </w:pPr>
          </w:p>
        </w:tc>
        <w:tc>
          <w:tcPr>
            <w:tcW w:w="1658" w:type="pct"/>
            <w:tcBorders>
              <w:top w:val="nil"/>
              <w:left w:val="nil"/>
              <w:right w:val="single" w:sz="4" w:space="0" w:color="auto"/>
            </w:tcBorders>
            <w:vAlign w:val="center"/>
          </w:tcPr>
          <w:p w:rsidR="00117365" w:rsidRPr="00FA54E8" w:rsidRDefault="00117365" w:rsidP="00F72281">
            <w:pPr>
              <w:rPr>
                <w:rFonts w:ascii="宋体"/>
                <w:sz w:val="18"/>
                <w:szCs w:val="18"/>
              </w:rPr>
            </w:pPr>
            <w:r w:rsidRPr="00FA54E8">
              <w:rPr>
                <w:rFonts w:ascii="宋体" w:hAnsi="宋体" w:hint="eastAsia"/>
                <w:sz w:val="18"/>
                <w:szCs w:val="18"/>
              </w:rPr>
              <w:t>使用节水新技术、新工艺、新设备。</w:t>
            </w:r>
          </w:p>
        </w:tc>
        <w:tc>
          <w:tcPr>
            <w:tcW w:w="1526" w:type="pct"/>
            <w:tcBorders>
              <w:top w:val="single" w:sz="4" w:space="0" w:color="auto"/>
              <w:left w:val="single" w:sz="4" w:space="0" w:color="auto"/>
              <w:right w:val="single" w:sz="4" w:space="0" w:color="auto"/>
            </w:tcBorders>
            <w:vAlign w:val="center"/>
          </w:tcPr>
          <w:p w:rsidR="00117365" w:rsidRPr="00FA54E8" w:rsidRDefault="00117365" w:rsidP="00F72281">
            <w:pPr>
              <w:rPr>
                <w:rFonts w:ascii="宋体"/>
                <w:sz w:val="18"/>
                <w:szCs w:val="18"/>
              </w:rPr>
            </w:pPr>
            <w:r w:rsidRPr="00FA54E8">
              <w:rPr>
                <w:rFonts w:ascii="宋体" w:hAnsi="宋体" w:hint="eastAsia"/>
                <w:sz w:val="18"/>
                <w:szCs w:val="18"/>
              </w:rPr>
              <w:t>节水设备管理好且运行正常。</w:t>
            </w:r>
          </w:p>
        </w:tc>
        <w:tc>
          <w:tcPr>
            <w:tcW w:w="424" w:type="pct"/>
            <w:tcBorders>
              <w:top w:val="single" w:sz="4" w:space="0" w:color="auto"/>
              <w:left w:val="nil"/>
              <w:right w:val="single" w:sz="12" w:space="0" w:color="auto"/>
            </w:tcBorders>
            <w:vAlign w:val="center"/>
          </w:tcPr>
          <w:p w:rsidR="00117365" w:rsidRPr="00FA54E8" w:rsidRDefault="00117365" w:rsidP="00042495">
            <w:pPr>
              <w:jc w:val="center"/>
              <w:rPr>
                <w:rFonts w:ascii="宋体" w:hAnsi="宋体"/>
                <w:sz w:val="18"/>
                <w:szCs w:val="18"/>
              </w:rPr>
            </w:pPr>
            <w:r w:rsidRPr="00FA54E8">
              <w:rPr>
                <w:rFonts w:ascii="宋体" w:hAnsi="宋体"/>
                <w:sz w:val="18"/>
                <w:szCs w:val="18"/>
              </w:rPr>
              <w:t>4</w:t>
            </w:r>
          </w:p>
        </w:tc>
      </w:tr>
      <w:tr w:rsidR="00117365" w:rsidRPr="00FA54E8" w:rsidTr="00F72281">
        <w:trPr>
          <w:trHeight w:val="315"/>
          <w:jc w:val="center"/>
        </w:trPr>
        <w:tc>
          <w:tcPr>
            <w:tcW w:w="363" w:type="pct"/>
            <w:vMerge w:val="restart"/>
            <w:tcBorders>
              <w:top w:val="single" w:sz="4" w:space="0" w:color="auto"/>
              <w:left w:val="single" w:sz="12" w:space="0" w:color="auto"/>
              <w:right w:val="single" w:sz="4" w:space="0" w:color="auto"/>
            </w:tcBorders>
            <w:vAlign w:val="center"/>
          </w:tcPr>
          <w:p w:rsidR="00117365" w:rsidRPr="00E11472" w:rsidRDefault="00117365" w:rsidP="00F72281">
            <w:pPr>
              <w:rPr>
                <w:sz w:val="18"/>
                <w:szCs w:val="18"/>
              </w:rPr>
            </w:pPr>
            <w:r w:rsidRPr="00E11472">
              <w:rPr>
                <w:sz w:val="18"/>
                <w:szCs w:val="18"/>
              </w:rPr>
              <w:t>7</w:t>
            </w:r>
          </w:p>
        </w:tc>
        <w:tc>
          <w:tcPr>
            <w:tcW w:w="1029" w:type="pct"/>
            <w:vMerge w:val="restart"/>
            <w:tcBorders>
              <w:top w:val="single" w:sz="4" w:space="0" w:color="auto"/>
              <w:left w:val="nil"/>
              <w:right w:val="single" w:sz="4" w:space="0" w:color="auto"/>
            </w:tcBorders>
            <w:vAlign w:val="center"/>
          </w:tcPr>
          <w:p w:rsidR="00117365" w:rsidRPr="00FA54E8" w:rsidRDefault="00117365" w:rsidP="00F72281">
            <w:pPr>
              <w:rPr>
                <w:rFonts w:ascii="宋体"/>
                <w:sz w:val="18"/>
                <w:szCs w:val="18"/>
              </w:rPr>
            </w:pPr>
            <w:r w:rsidRPr="00FA54E8">
              <w:rPr>
                <w:rFonts w:ascii="宋体" w:hAnsi="宋体" w:hint="eastAsia"/>
                <w:sz w:val="18"/>
                <w:szCs w:val="18"/>
              </w:rPr>
              <w:t>节水宣传</w:t>
            </w:r>
          </w:p>
        </w:tc>
        <w:tc>
          <w:tcPr>
            <w:tcW w:w="1658" w:type="pct"/>
            <w:tcBorders>
              <w:top w:val="single" w:sz="4" w:space="0" w:color="auto"/>
              <w:left w:val="nil"/>
              <w:bottom w:val="single" w:sz="4" w:space="0" w:color="auto"/>
              <w:right w:val="single" w:sz="4" w:space="0" w:color="auto"/>
            </w:tcBorders>
            <w:vAlign w:val="center"/>
          </w:tcPr>
          <w:p w:rsidR="00117365" w:rsidRPr="00FA54E8" w:rsidRDefault="00117365" w:rsidP="00F72281">
            <w:pPr>
              <w:rPr>
                <w:rFonts w:ascii="宋体"/>
                <w:sz w:val="18"/>
                <w:szCs w:val="18"/>
              </w:rPr>
            </w:pPr>
            <w:r w:rsidRPr="00FA54E8">
              <w:rPr>
                <w:rFonts w:ascii="宋体" w:hAnsi="宋体" w:hint="eastAsia"/>
                <w:sz w:val="18"/>
                <w:szCs w:val="18"/>
              </w:rPr>
              <w:t>经常性开展节水宣传教育。</w:t>
            </w:r>
          </w:p>
        </w:tc>
        <w:tc>
          <w:tcPr>
            <w:tcW w:w="1526" w:type="pct"/>
            <w:tcBorders>
              <w:top w:val="single" w:sz="4" w:space="0" w:color="auto"/>
              <w:left w:val="single" w:sz="4" w:space="0" w:color="auto"/>
              <w:bottom w:val="single" w:sz="4" w:space="0" w:color="auto"/>
              <w:right w:val="single" w:sz="4" w:space="0" w:color="auto"/>
            </w:tcBorders>
            <w:vAlign w:val="center"/>
          </w:tcPr>
          <w:p w:rsidR="00117365" w:rsidRPr="00FA54E8" w:rsidRDefault="00117365" w:rsidP="00F72281">
            <w:pPr>
              <w:rPr>
                <w:rFonts w:ascii="宋体"/>
                <w:sz w:val="18"/>
                <w:szCs w:val="18"/>
              </w:rPr>
            </w:pPr>
            <w:r w:rsidRPr="00FA54E8">
              <w:rPr>
                <w:rFonts w:ascii="宋体" w:hAnsi="宋体" w:hint="eastAsia"/>
                <w:sz w:val="18"/>
                <w:szCs w:val="18"/>
              </w:rPr>
              <w:t>查看相关资料。</w:t>
            </w:r>
          </w:p>
        </w:tc>
        <w:tc>
          <w:tcPr>
            <w:tcW w:w="424" w:type="pct"/>
            <w:tcBorders>
              <w:top w:val="single" w:sz="4" w:space="0" w:color="auto"/>
              <w:left w:val="nil"/>
              <w:bottom w:val="single" w:sz="4" w:space="0" w:color="auto"/>
              <w:right w:val="single" w:sz="12" w:space="0" w:color="auto"/>
            </w:tcBorders>
            <w:vAlign w:val="center"/>
          </w:tcPr>
          <w:p w:rsidR="00117365" w:rsidRPr="00FA54E8" w:rsidRDefault="00117365" w:rsidP="00042495">
            <w:pPr>
              <w:jc w:val="center"/>
              <w:rPr>
                <w:rFonts w:ascii="宋体" w:hAnsi="宋体"/>
                <w:sz w:val="18"/>
                <w:szCs w:val="18"/>
              </w:rPr>
            </w:pPr>
            <w:r w:rsidRPr="00FA54E8">
              <w:rPr>
                <w:rFonts w:ascii="宋体" w:hAnsi="宋体"/>
                <w:sz w:val="18"/>
                <w:szCs w:val="18"/>
              </w:rPr>
              <w:t>4</w:t>
            </w:r>
          </w:p>
        </w:tc>
      </w:tr>
      <w:tr w:rsidR="00117365" w:rsidRPr="00FA54E8" w:rsidTr="00F72281">
        <w:trPr>
          <w:trHeight w:val="315"/>
          <w:jc w:val="center"/>
        </w:trPr>
        <w:tc>
          <w:tcPr>
            <w:tcW w:w="363" w:type="pct"/>
            <w:vMerge/>
            <w:tcBorders>
              <w:left w:val="single" w:sz="12" w:space="0" w:color="auto"/>
              <w:bottom w:val="single" w:sz="12" w:space="0" w:color="auto"/>
              <w:right w:val="single" w:sz="4" w:space="0" w:color="auto"/>
            </w:tcBorders>
            <w:vAlign w:val="center"/>
          </w:tcPr>
          <w:p w:rsidR="00117365" w:rsidRPr="00E11472" w:rsidRDefault="00117365" w:rsidP="00F72281">
            <w:pPr>
              <w:rPr>
                <w:sz w:val="18"/>
                <w:szCs w:val="18"/>
              </w:rPr>
            </w:pPr>
          </w:p>
        </w:tc>
        <w:tc>
          <w:tcPr>
            <w:tcW w:w="1029" w:type="pct"/>
            <w:vMerge/>
            <w:tcBorders>
              <w:left w:val="nil"/>
              <w:bottom w:val="single" w:sz="12" w:space="0" w:color="auto"/>
              <w:right w:val="single" w:sz="4" w:space="0" w:color="auto"/>
            </w:tcBorders>
            <w:vAlign w:val="center"/>
          </w:tcPr>
          <w:p w:rsidR="00117365" w:rsidRPr="00FA54E8" w:rsidRDefault="00117365" w:rsidP="00F72281">
            <w:pPr>
              <w:rPr>
                <w:rFonts w:ascii="宋体"/>
                <w:sz w:val="18"/>
                <w:szCs w:val="18"/>
              </w:rPr>
            </w:pPr>
          </w:p>
        </w:tc>
        <w:tc>
          <w:tcPr>
            <w:tcW w:w="1658" w:type="pct"/>
            <w:tcBorders>
              <w:top w:val="single" w:sz="4" w:space="0" w:color="auto"/>
              <w:left w:val="nil"/>
              <w:bottom w:val="single" w:sz="12" w:space="0" w:color="auto"/>
              <w:right w:val="single" w:sz="4" w:space="0" w:color="auto"/>
            </w:tcBorders>
            <w:vAlign w:val="center"/>
          </w:tcPr>
          <w:p w:rsidR="00117365" w:rsidRPr="00FA54E8" w:rsidRDefault="00117365" w:rsidP="00F72281">
            <w:pPr>
              <w:rPr>
                <w:rFonts w:ascii="宋体"/>
                <w:sz w:val="18"/>
                <w:szCs w:val="18"/>
              </w:rPr>
            </w:pPr>
            <w:r w:rsidRPr="00FA54E8">
              <w:rPr>
                <w:rFonts w:ascii="宋体" w:hAnsi="宋体" w:hint="eastAsia"/>
                <w:sz w:val="18"/>
                <w:szCs w:val="18"/>
              </w:rPr>
              <w:t>职工有节水意识。</w:t>
            </w:r>
          </w:p>
        </w:tc>
        <w:tc>
          <w:tcPr>
            <w:tcW w:w="1526" w:type="pct"/>
            <w:tcBorders>
              <w:top w:val="single" w:sz="4" w:space="0" w:color="auto"/>
              <w:left w:val="single" w:sz="4" w:space="0" w:color="auto"/>
              <w:bottom w:val="single" w:sz="12" w:space="0" w:color="auto"/>
              <w:right w:val="single" w:sz="4" w:space="0" w:color="auto"/>
            </w:tcBorders>
            <w:vAlign w:val="center"/>
          </w:tcPr>
          <w:p w:rsidR="00117365" w:rsidRPr="00FA54E8" w:rsidRDefault="00117365" w:rsidP="00F72281">
            <w:pPr>
              <w:rPr>
                <w:rFonts w:ascii="宋体"/>
                <w:sz w:val="18"/>
                <w:szCs w:val="18"/>
              </w:rPr>
            </w:pPr>
            <w:r w:rsidRPr="00FA54E8">
              <w:rPr>
                <w:rFonts w:ascii="宋体" w:hAnsi="宋体" w:hint="eastAsia"/>
                <w:sz w:val="18"/>
                <w:szCs w:val="18"/>
              </w:rPr>
              <w:t>询问职工节水常识。</w:t>
            </w:r>
          </w:p>
        </w:tc>
        <w:tc>
          <w:tcPr>
            <w:tcW w:w="424" w:type="pct"/>
            <w:tcBorders>
              <w:top w:val="single" w:sz="4" w:space="0" w:color="auto"/>
              <w:left w:val="nil"/>
              <w:bottom w:val="single" w:sz="12" w:space="0" w:color="auto"/>
              <w:right w:val="single" w:sz="12" w:space="0" w:color="auto"/>
            </w:tcBorders>
            <w:vAlign w:val="center"/>
          </w:tcPr>
          <w:p w:rsidR="00117365" w:rsidRPr="00FA54E8" w:rsidRDefault="00117365" w:rsidP="00042495">
            <w:pPr>
              <w:jc w:val="center"/>
              <w:rPr>
                <w:rFonts w:ascii="宋体" w:hAnsi="宋体"/>
                <w:sz w:val="18"/>
                <w:szCs w:val="18"/>
              </w:rPr>
            </w:pPr>
            <w:r w:rsidRPr="00FA54E8">
              <w:rPr>
                <w:rFonts w:ascii="宋体" w:hAnsi="宋体"/>
                <w:sz w:val="18"/>
                <w:szCs w:val="18"/>
              </w:rPr>
              <w:t>4</w:t>
            </w:r>
          </w:p>
        </w:tc>
      </w:tr>
      <w:bookmarkEnd w:id="5"/>
    </w:tbl>
    <w:p w:rsidR="00117365" w:rsidRPr="00AC747F" w:rsidRDefault="00117365" w:rsidP="00117365">
      <w:pPr>
        <w:spacing w:line="460" w:lineRule="exact"/>
        <w:ind w:firstLineChars="257" w:firstLine="31680"/>
        <w:rPr>
          <w:rFonts w:ascii="宋体"/>
          <w:b/>
          <w:sz w:val="24"/>
          <w:szCs w:val="24"/>
        </w:rPr>
      </w:pPr>
    </w:p>
    <w:p w:rsidR="00117365" w:rsidRPr="00AC747F" w:rsidRDefault="00117365" w:rsidP="005B1DF9">
      <w:pPr>
        <w:spacing w:line="460" w:lineRule="exact"/>
        <w:rPr>
          <w:rFonts w:ascii="宋体"/>
          <w:b/>
          <w:sz w:val="24"/>
          <w:szCs w:val="24"/>
        </w:rPr>
      </w:pPr>
      <w:smartTag w:uri="urn:schemas-microsoft-com:office:smarttags" w:element="chsdate">
        <w:smartTagPr>
          <w:attr w:name="IsROCDate" w:val="False"/>
          <w:attr w:name="IsLunarDate" w:val="False"/>
          <w:attr w:name="Day" w:val="30"/>
          <w:attr w:name="Month" w:val="12"/>
          <w:attr w:name="Year" w:val="1899"/>
        </w:smartTagPr>
        <w:smartTag w:uri="urn:schemas-microsoft-com:office:smarttags" w:element="chsdate">
          <w:smartTagPr>
            <w:attr w:name="IsROCDate" w:val="False"/>
            <w:attr w:name="IsLunarDate" w:val="False"/>
            <w:attr w:name="Day" w:val="30"/>
            <w:attr w:name="Month" w:val="12"/>
            <w:attr w:name="Year" w:val="1899"/>
          </w:smartTagPr>
          <w:r w:rsidRPr="00AC747F">
            <w:rPr>
              <w:rFonts w:ascii="宋体" w:hAnsi="宋体"/>
              <w:b/>
              <w:sz w:val="24"/>
              <w:szCs w:val="24"/>
            </w:rPr>
            <w:t>4.2.4</w:t>
          </w:r>
        </w:smartTag>
        <w:r w:rsidRPr="00340F07">
          <w:rPr>
            <w:rFonts w:ascii="宋体" w:hAnsi="宋体" w:hint="eastAsia"/>
            <w:b/>
            <w:sz w:val="24"/>
            <w:szCs w:val="24"/>
          </w:rPr>
          <w:t>节水型企业技术考核指标及要求</w:t>
        </w:r>
      </w:smartTag>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24"/>
        <w:gridCol w:w="3579"/>
        <w:gridCol w:w="1019"/>
        <w:gridCol w:w="2100"/>
      </w:tblGrid>
      <w:tr w:rsidR="00117365" w:rsidRPr="008D558B" w:rsidTr="00F72281">
        <w:trPr>
          <w:trHeight w:val="465"/>
          <w:jc w:val="center"/>
        </w:trPr>
        <w:tc>
          <w:tcPr>
            <w:tcW w:w="1070" w:type="pct"/>
            <w:tcBorders>
              <w:top w:val="single" w:sz="12" w:space="0" w:color="auto"/>
              <w:left w:val="single" w:sz="12" w:space="0" w:color="auto"/>
              <w:bottom w:val="single" w:sz="12" w:space="0" w:color="auto"/>
            </w:tcBorders>
            <w:vAlign w:val="center"/>
          </w:tcPr>
          <w:p w:rsidR="00117365" w:rsidRPr="008D558B" w:rsidRDefault="00117365" w:rsidP="00F72281">
            <w:pPr>
              <w:jc w:val="center"/>
              <w:rPr>
                <w:rFonts w:ascii="宋体"/>
                <w:sz w:val="18"/>
                <w:szCs w:val="24"/>
              </w:rPr>
            </w:pPr>
            <w:r w:rsidRPr="008D558B">
              <w:rPr>
                <w:rFonts w:ascii="宋体" w:hint="eastAsia"/>
                <w:sz w:val="18"/>
                <w:szCs w:val="24"/>
              </w:rPr>
              <w:t>考核内容</w:t>
            </w:r>
          </w:p>
        </w:tc>
        <w:tc>
          <w:tcPr>
            <w:tcW w:w="2100" w:type="pct"/>
            <w:tcBorders>
              <w:top w:val="single" w:sz="12" w:space="0" w:color="auto"/>
              <w:bottom w:val="single" w:sz="12" w:space="0" w:color="auto"/>
            </w:tcBorders>
            <w:vAlign w:val="center"/>
          </w:tcPr>
          <w:p w:rsidR="00117365" w:rsidRPr="008D558B" w:rsidRDefault="00117365" w:rsidP="00F72281">
            <w:pPr>
              <w:jc w:val="center"/>
              <w:rPr>
                <w:rFonts w:ascii="宋体"/>
                <w:sz w:val="18"/>
                <w:szCs w:val="24"/>
              </w:rPr>
            </w:pPr>
            <w:r w:rsidRPr="008D558B">
              <w:rPr>
                <w:rFonts w:ascii="宋体" w:hint="eastAsia"/>
                <w:sz w:val="18"/>
                <w:szCs w:val="24"/>
              </w:rPr>
              <w:t>技术指标</w:t>
            </w:r>
          </w:p>
        </w:tc>
        <w:tc>
          <w:tcPr>
            <w:tcW w:w="598" w:type="pct"/>
            <w:tcBorders>
              <w:top w:val="single" w:sz="12" w:space="0" w:color="auto"/>
              <w:bottom w:val="single" w:sz="12" w:space="0" w:color="auto"/>
            </w:tcBorders>
            <w:vAlign w:val="center"/>
          </w:tcPr>
          <w:p w:rsidR="00117365" w:rsidRPr="008D558B" w:rsidRDefault="00117365" w:rsidP="00F72281">
            <w:pPr>
              <w:jc w:val="center"/>
              <w:rPr>
                <w:rFonts w:ascii="宋体"/>
                <w:sz w:val="18"/>
                <w:szCs w:val="24"/>
              </w:rPr>
            </w:pPr>
            <w:r w:rsidRPr="008D558B">
              <w:rPr>
                <w:rFonts w:ascii="宋体" w:hint="eastAsia"/>
                <w:sz w:val="18"/>
                <w:szCs w:val="24"/>
              </w:rPr>
              <w:t>单位</w:t>
            </w:r>
          </w:p>
        </w:tc>
        <w:tc>
          <w:tcPr>
            <w:tcW w:w="1232" w:type="pct"/>
            <w:tcBorders>
              <w:top w:val="single" w:sz="12" w:space="0" w:color="auto"/>
              <w:bottom w:val="single" w:sz="12" w:space="0" w:color="auto"/>
              <w:right w:val="single" w:sz="12" w:space="0" w:color="auto"/>
            </w:tcBorders>
            <w:vAlign w:val="center"/>
          </w:tcPr>
          <w:p w:rsidR="00117365" w:rsidRPr="008D558B" w:rsidRDefault="00117365" w:rsidP="00F72281">
            <w:pPr>
              <w:jc w:val="center"/>
              <w:rPr>
                <w:rFonts w:ascii="宋体"/>
                <w:sz w:val="18"/>
                <w:szCs w:val="24"/>
              </w:rPr>
            </w:pPr>
            <w:r w:rsidRPr="008D558B">
              <w:rPr>
                <w:rFonts w:ascii="宋体" w:hint="eastAsia"/>
                <w:sz w:val="18"/>
                <w:szCs w:val="24"/>
              </w:rPr>
              <w:t>考核值</w:t>
            </w:r>
          </w:p>
        </w:tc>
      </w:tr>
      <w:tr w:rsidR="00117365" w:rsidRPr="008D558B" w:rsidTr="00F72281">
        <w:trPr>
          <w:trHeight w:val="387"/>
          <w:jc w:val="center"/>
        </w:trPr>
        <w:tc>
          <w:tcPr>
            <w:tcW w:w="1070" w:type="pct"/>
            <w:tcBorders>
              <w:top w:val="single" w:sz="12" w:space="0" w:color="auto"/>
              <w:left w:val="single" w:sz="12" w:space="0" w:color="auto"/>
            </w:tcBorders>
            <w:vAlign w:val="center"/>
          </w:tcPr>
          <w:p w:rsidR="00117365" w:rsidRPr="008D558B" w:rsidRDefault="00117365" w:rsidP="00F72281">
            <w:pPr>
              <w:jc w:val="center"/>
              <w:rPr>
                <w:rFonts w:ascii="宋体"/>
                <w:sz w:val="18"/>
                <w:szCs w:val="24"/>
              </w:rPr>
            </w:pPr>
            <w:r w:rsidRPr="008D558B">
              <w:rPr>
                <w:rFonts w:ascii="宋体" w:hint="eastAsia"/>
                <w:sz w:val="18"/>
                <w:szCs w:val="24"/>
              </w:rPr>
              <w:t>取水量</w:t>
            </w:r>
          </w:p>
        </w:tc>
        <w:tc>
          <w:tcPr>
            <w:tcW w:w="2100" w:type="pct"/>
            <w:tcBorders>
              <w:top w:val="single" w:sz="12" w:space="0" w:color="auto"/>
            </w:tcBorders>
            <w:vAlign w:val="center"/>
          </w:tcPr>
          <w:p w:rsidR="00117365" w:rsidRPr="008D558B" w:rsidRDefault="00117365" w:rsidP="00F72281">
            <w:pPr>
              <w:jc w:val="center"/>
              <w:rPr>
                <w:rFonts w:ascii="宋体"/>
                <w:sz w:val="18"/>
                <w:szCs w:val="24"/>
              </w:rPr>
            </w:pPr>
            <w:r>
              <w:rPr>
                <w:rFonts w:ascii="宋体" w:hint="eastAsia"/>
                <w:sz w:val="18"/>
                <w:szCs w:val="24"/>
              </w:rPr>
              <w:t>吨电解铝取水量</w:t>
            </w:r>
          </w:p>
        </w:tc>
        <w:tc>
          <w:tcPr>
            <w:tcW w:w="598" w:type="pct"/>
            <w:tcBorders>
              <w:top w:val="single" w:sz="12" w:space="0" w:color="auto"/>
            </w:tcBorders>
            <w:vAlign w:val="center"/>
          </w:tcPr>
          <w:p w:rsidR="00117365" w:rsidRPr="008D558B" w:rsidRDefault="00117365" w:rsidP="00F72281">
            <w:pPr>
              <w:jc w:val="center"/>
              <w:rPr>
                <w:rFonts w:ascii="宋体"/>
                <w:sz w:val="18"/>
                <w:szCs w:val="24"/>
              </w:rPr>
            </w:pPr>
            <w:r w:rsidRPr="009E1E26">
              <w:rPr>
                <w:rFonts w:hAnsi="宋体"/>
                <w:color w:val="000000"/>
                <w:sz w:val="18"/>
                <w:szCs w:val="18"/>
              </w:rPr>
              <w:t>m</w:t>
            </w:r>
            <w:r w:rsidRPr="009E1E26">
              <w:rPr>
                <w:rFonts w:hAnsi="宋体"/>
                <w:color w:val="000000"/>
                <w:sz w:val="18"/>
                <w:szCs w:val="18"/>
                <w:vertAlign w:val="superscript"/>
              </w:rPr>
              <w:t>3</w:t>
            </w:r>
          </w:p>
        </w:tc>
        <w:tc>
          <w:tcPr>
            <w:tcW w:w="1232" w:type="pct"/>
            <w:tcBorders>
              <w:top w:val="single" w:sz="12" w:space="0" w:color="auto"/>
              <w:right w:val="single" w:sz="12" w:space="0" w:color="auto"/>
            </w:tcBorders>
            <w:vAlign w:val="center"/>
          </w:tcPr>
          <w:p w:rsidR="00117365" w:rsidRPr="008D558B" w:rsidRDefault="00117365" w:rsidP="00F72281">
            <w:pPr>
              <w:jc w:val="center"/>
              <w:rPr>
                <w:rFonts w:ascii="宋体"/>
                <w:sz w:val="18"/>
                <w:szCs w:val="24"/>
              </w:rPr>
            </w:pPr>
            <w:r w:rsidRPr="008D558B">
              <w:rPr>
                <w:rFonts w:ascii="宋体" w:hint="eastAsia"/>
                <w:sz w:val="18"/>
                <w:szCs w:val="24"/>
              </w:rPr>
              <w:t>≤</w:t>
            </w:r>
          </w:p>
        </w:tc>
      </w:tr>
      <w:tr w:rsidR="00117365" w:rsidRPr="008D558B" w:rsidTr="00F72281">
        <w:trPr>
          <w:trHeight w:val="414"/>
          <w:jc w:val="center"/>
        </w:trPr>
        <w:tc>
          <w:tcPr>
            <w:tcW w:w="1070" w:type="pct"/>
            <w:vMerge w:val="restart"/>
            <w:tcBorders>
              <w:left w:val="single" w:sz="12" w:space="0" w:color="auto"/>
            </w:tcBorders>
            <w:vAlign w:val="center"/>
          </w:tcPr>
          <w:p w:rsidR="00117365" w:rsidRPr="008D558B" w:rsidRDefault="00117365" w:rsidP="00F72281">
            <w:pPr>
              <w:jc w:val="center"/>
              <w:rPr>
                <w:rFonts w:ascii="宋体"/>
                <w:sz w:val="18"/>
                <w:szCs w:val="24"/>
              </w:rPr>
            </w:pPr>
            <w:r w:rsidRPr="008D558B">
              <w:rPr>
                <w:rFonts w:ascii="宋体" w:hint="eastAsia"/>
                <w:sz w:val="18"/>
                <w:szCs w:val="24"/>
              </w:rPr>
              <w:t>重复利用</w:t>
            </w:r>
          </w:p>
        </w:tc>
        <w:tc>
          <w:tcPr>
            <w:tcW w:w="2100" w:type="pct"/>
            <w:vAlign w:val="center"/>
          </w:tcPr>
          <w:p w:rsidR="00117365" w:rsidRPr="008D558B" w:rsidRDefault="00117365" w:rsidP="00F72281">
            <w:pPr>
              <w:jc w:val="center"/>
              <w:rPr>
                <w:rFonts w:ascii="宋体"/>
                <w:sz w:val="18"/>
                <w:szCs w:val="24"/>
              </w:rPr>
            </w:pPr>
            <w:r w:rsidRPr="008D558B">
              <w:rPr>
                <w:rFonts w:ascii="宋体" w:hint="eastAsia"/>
                <w:sz w:val="18"/>
                <w:szCs w:val="24"/>
              </w:rPr>
              <w:t>直接冷却水循环率</w:t>
            </w:r>
          </w:p>
        </w:tc>
        <w:tc>
          <w:tcPr>
            <w:tcW w:w="598" w:type="pct"/>
            <w:vAlign w:val="center"/>
          </w:tcPr>
          <w:p w:rsidR="00117365" w:rsidRPr="008D558B" w:rsidRDefault="00117365" w:rsidP="00F72281">
            <w:pPr>
              <w:jc w:val="center"/>
              <w:rPr>
                <w:rFonts w:ascii="宋体"/>
                <w:sz w:val="18"/>
                <w:szCs w:val="24"/>
              </w:rPr>
            </w:pPr>
            <w:r w:rsidRPr="008D558B">
              <w:rPr>
                <w:rFonts w:ascii="宋体"/>
                <w:sz w:val="18"/>
                <w:szCs w:val="24"/>
              </w:rPr>
              <w:t>%</w:t>
            </w:r>
          </w:p>
        </w:tc>
        <w:tc>
          <w:tcPr>
            <w:tcW w:w="1232" w:type="pct"/>
            <w:tcBorders>
              <w:right w:val="single" w:sz="12" w:space="0" w:color="auto"/>
            </w:tcBorders>
            <w:vAlign w:val="center"/>
          </w:tcPr>
          <w:p w:rsidR="00117365" w:rsidRPr="008D558B" w:rsidRDefault="00117365" w:rsidP="00F72281">
            <w:pPr>
              <w:jc w:val="center"/>
              <w:rPr>
                <w:rFonts w:ascii="宋体"/>
                <w:sz w:val="18"/>
                <w:szCs w:val="24"/>
              </w:rPr>
            </w:pPr>
            <w:r w:rsidRPr="008D558B">
              <w:rPr>
                <w:rFonts w:ascii="宋体" w:hint="eastAsia"/>
                <w:sz w:val="18"/>
                <w:szCs w:val="24"/>
              </w:rPr>
              <w:t>≥</w:t>
            </w:r>
          </w:p>
        </w:tc>
      </w:tr>
      <w:tr w:rsidR="00117365" w:rsidRPr="008D558B" w:rsidTr="00F72281">
        <w:trPr>
          <w:trHeight w:val="419"/>
          <w:jc w:val="center"/>
        </w:trPr>
        <w:tc>
          <w:tcPr>
            <w:tcW w:w="1070" w:type="pct"/>
            <w:vMerge/>
            <w:tcBorders>
              <w:left w:val="single" w:sz="12" w:space="0" w:color="auto"/>
            </w:tcBorders>
            <w:vAlign w:val="center"/>
          </w:tcPr>
          <w:p w:rsidR="00117365" w:rsidRPr="008D558B" w:rsidRDefault="00117365" w:rsidP="00F72281">
            <w:pPr>
              <w:jc w:val="center"/>
              <w:rPr>
                <w:rFonts w:ascii="宋体"/>
                <w:sz w:val="18"/>
                <w:szCs w:val="24"/>
              </w:rPr>
            </w:pPr>
          </w:p>
        </w:tc>
        <w:tc>
          <w:tcPr>
            <w:tcW w:w="2100" w:type="pct"/>
            <w:vAlign w:val="center"/>
          </w:tcPr>
          <w:p w:rsidR="00117365" w:rsidRPr="008D558B" w:rsidRDefault="00117365" w:rsidP="00F72281">
            <w:pPr>
              <w:jc w:val="center"/>
              <w:rPr>
                <w:rFonts w:ascii="宋体"/>
                <w:sz w:val="18"/>
                <w:szCs w:val="24"/>
              </w:rPr>
            </w:pPr>
            <w:r w:rsidRPr="008D558B">
              <w:rPr>
                <w:rFonts w:ascii="宋体" w:hint="eastAsia"/>
                <w:sz w:val="18"/>
                <w:szCs w:val="24"/>
              </w:rPr>
              <w:t>废水回用率</w:t>
            </w:r>
          </w:p>
        </w:tc>
        <w:tc>
          <w:tcPr>
            <w:tcW w:w="598" w:type="pct"/>
            <w:vAlign w:val="center"/>
          </w:tcPr>
          <w:p w:rsidR="00117365" w:rsidRPr="008D558B" w:rsidRDefault="00117365" w:rsidP="00F72281">
            <w:pPr>
              <w:jc w:val="center"/>
              <w:rPr>
                <w:rFonts w:ascii="宋体"/>
                <w:sz w:val="18"/>
                <w:szCs w:val="24"/>
              </w:rPr>
            </w:pPr>
            <w:r w:rsidRPr="008D558B">
              <w:rPr>
                <w:rFonts w:ascii="宋体"/>
                <w:sz w:val="18"/>
                <w:szCs w:val="24"/>
              </w:rPr>
              <w:t>%</w:t>
            </w:r>
          </w:p>
        </w:tc>
        <w:tc>
          <w:tcPr>
            <w:tcW w:w="1232" w:type="pct"/>
            <w:tcBorders>
              <w:right w:val="single" w:sz="12" w:space="0" w:color="auto"/>
            </w:tcBorders>
            <w:vAlign w:val="center"/>
          </w:tcPr>
          <w:p w:rsidR="00117365" w:rsidRPr="008D558B" w:rsidRDefault="00117365" w:rsidP="00F72281">
            <w:pPr>
              <w:jc w:val="center"/>
              <w:rPr>
                <w:rFonts w:ascii="宋体"/>
                <w:sz w:val="18"/>
                <w:szCs w:val="24"/>
              </w:rPr>
            </w:pPr>
            <w:r w:rsidRPr="008D558B">
              <w:rPr>
                <w:rFonts w:ascii="宋体" w:hint="eastAsia"/>
                <w:sz w:val="18"/>
                <w:szCs w:val="24"/>
              </w:rPr>
              <w:t>≥</w:t>
            </w:r>
          </w:p>
        </w:tc>
      </w:tr>
      <w:tr w:rsidR="00117365" w:rsidRPr="008D558B" w:rsidTr="00F72281">
        <w:trPr>
          <w:trHeight w:val="411"/>
          <w:jc w:val="center"/>
        </w:trPr>
        <w:tc>
          <w:tcPr>
            <w:tcW w:w="1070" w:type="pct"/>
            <w:vMerge/>
            <w:tcBorders>
              <w:left w:val="single" w:sz="12" w:space="0" w:color="auto"/>
            </w:tcBorders>
            <w:vAlign w:val="center"/>
          </w:tcPr>
          <w:p w:rsidR="00117365" w:rsidRPr="008D558B" w:rsidRDefault="00117365" w:rsidP="00F72281">
            <w:pPr>
              <w:jc w:val="center"/>
              <w:rPr>
                <w:rFonts w:ascii="宋体"/>
                <w:sz w:val="18"/>
                <w:szCs w:val="24"/>
              </w:rPr>
            </w:pPr>
          </w:p>
        </w:tc>
        <w:tc>
          <w:tcPr>
            <w:tcW w:w="2100" w:type="pct"/>
            <w:vAlign w:val="center"/>
          </w:tcPr>
          <w:p w:rsidR="00117365" w:rsidRPr="008D558B" w:rsidRDefault="00117365" w:rsidP="00F72281">
            <w:pPr>
              <w:jc w:val="center"/>
              <w:rPr>
                <w:rFonts w:ascii="宋体"/>
                <w:sz w:val="18"/>
                <w:szCs w:val="24"/>
              </w:rPr>
            </w:pPr>
            <w:r w:rsidRPr="008D558B">
              <w:rPr>
                <w:rFonts w:ascii="宋体" w:hint="eastAsia"/>
                <w:sz w:val="18"/>
                <w:szCs w:val="24"/>
              </w:rPr>
              <w:t>重复利用率</w:t>
            </w:r>
          </w:p>
        </w:tc>
        <w:tc>
          <w:tcPr>
            <w:tcW w:w="598" w:type="pct"/>
            <w:vAlign w:val="center"/>
          </w:tcPr>
          <w:p w:rsidR="00117365" w:rsidRPr="008D558B" w:rsidRDefault="00117365" w:rsidP="00F72281">
            <w:pPr>
              <w:jc w:val="center"/>
              <w:rPr>
                <w:rFonts w:ascii="宋体"/>
                <w:sz w:val="18"/>
                <w:szCs w:val="24"/>
              </w:rPr>
            </w:pPr>
            <w:r w:rsidRPr="008D558B">
              <w:rPr>
                <w:rFonts w:ascii="宋体"/>
                <w:sz w:val="18"/>
                <w:szCs w:val="24"/>
              </w:rPr>
              <w:t>%</w:t>
            </w:r>
          </w:p>
        </w:tc>
        <w:tc>
          <w:tcPr>
            <w:tcW w:w="1232" w:type="pct"/>
            <w:tcBorders>
              <w:right w:val="single" w:sz="12" w:space="0" w:color="auto"/>
            </w:tcBorders>
            <w:vAlign w:val="center"/>
          </w:tcPr>
          <w:p w:rsidR="00117365" w:rsidRPr="008D558B" w:rsidRDefault="00117365" w:rsidP="00F72281">
            <w:pPr>
              <w:jc w:val="center"/>
              <w:rPr>
                <w:rFonts w:ascii="宋体"/>
                <w:sz w:val="18"/>
                <w:szCs w:val="24"/>
              </w:rPr>
            </w:pPr>
            <w:r w:rsidRPr="008D558B">
              <w:rPr>
                <w:rFonts w:ascii="宋体" w:hint="eastAsia"/>
                <w:sz w:val="18"/>
                <w:szCs w:val="24"/>
              </w:rPr>
              <w:t>≥</w:t>
            </w:r>
          </w:p>
        </w:tc>
      </w:tr>
      <w:tr w:rsidR="00117365" w:rsidRPr="008D558B" w:rsidTr="00F72281">
        <w:trPr>
          <w:trHeight w:val="559"/>
          <w:jc w:val="center"/>
        </w:trPr>
        <w:tc>
          <w:tcPr>
            <w:tcW w:w="1070" w:type="pct"/>
            <w:tcBorders>
              <w:left w:val="single" w:sz="12" w:space="0" w:color="auto"/>
              <w:bottom w:val="single" w:sz="12" w:space="0" w:color="auto"/>
            </w:tcBorders>
            <w:vAlign w:val="center"/>
          </w:tcPr>
          <w:p w:rsidR="00117365" w:rsidRPr="008D558B" w:rsidRDefault="00117365" w:rsidP="00F72281">
            <w:pPr>
              <w:jc w:val="center"/>
              <w:rPr>
                <w:rFonts w:ascii="宋体"/>
                <w:sz w:val="18"/>
                <w:szCs w:val="24"/>
              </w:rPr>
            </w:pPr>
            <w:r w:rsidRPr="008D558B">
              <w:rPr>
                <w:rFonts w:ascii="宋体" w:hint="eastAsia"/>
                <w:sz w:val="18"/>
                <w:szCs w:val="24"/>
              </w:rPr>
              <w:t>用水漏损</w:t>
            </w:r>
          </w:p>
        </w:tc>
        <w:tc>
          <w:tcPr>
            <w:tcW w:w="2100" w:type="pct"/>
            <w:tcBorders>
              <w:bottom w:val="single" w:sz="12" w:space="0" w:color="auto"/>
            </w:tcBorders>
            <w:vAlign w:val="center"/>
          </w:tcPr>
          <w:p w:rsidR="00117365" w:rsidRPr="008D558B" w:rsidRDefault="00117365" w:rsidP="00F72281">
            <w:pPr>
              <w:jc w:val="center"/>
              <w:rPr>
                <w:rFonts w:ascii="宋体"/>
                <w:sz w:val="18"/>
                <w:szCs w:val="24"/>
              </w:rPr>
            </w:pPr>
            <w:r w:rsidRPr="008D558B">
              <w:rPr>
                <w:rFonts w:ascii="宋体" w:hint="eastAsia"/>
                <w:sz w:val="18"/>
                <w:szCs w:val="24"/>
              </w:rPr>
              <w:t>用水综合漏失率</w:t>
            </w:r>
          </w:p>
        </w:tc>
        <w:tc>
          <w:tcPr>
            <w:tcW w:w="598" w:type="pct"/>
            <w:tcBorders>
              <w:bottom w:val="single" w:sz="12" w:space="0" w:color="auto"/>
            </w:tcBorders>
            <w:vAlign w:val="center"/>
          </w:tcPr>
          <w:p w:rsidR="00117365" w:rsidRPr="008D558B" w:rsidRDefault="00117365" w:rsidP="00F72281">
            <w:pPr>
              <w:jc w:val="center"/>
              <w:rPr>
                <w:rFonts w:ascii="宋体"/>
                <w:sz w:val="18"/>
                <w:szCs w:val="24"/>
              </w:rPr>
            </w:pPr>
            <w:r w:rsidRPr="008D558B">
              <w:rPr>
                <w:rFonts w:ascii="宋体"/>
                <w:sz w:val="18"/>
                <w:szCs w:val="24"/>
              </w:rPr>
              <w:t>%</w:t>
            </w:r>
          </w:p>
        </w:tc>
        <w:tc>
          <w:tcPr>
            <w:tcW w:w="1232" w:type="pct"/>
            <w:tcBorders>
              <w:bottom w:val="single" w:sz="12" w:space="0" w:color="auto"/>
              <w:right w:val="single" w:sz="12" w:space="0" w:color="auto"/>
            </w:tcBorders>
            <w:vAlign w:val="center"/>
          </w:tcPr>
          <w:p w:rsidR="00117365" w:rsidRPr="008D558B" w:rsidRDefault="00117365" w:rsidP="00F72281">
            <w:pPr>
              <w:jc w:val="center"/>
              <w:rPr>
                <w:rFonts w:ascii="宋体"/>
                <w:sz w:val="18"/>
                <w:szCs w:val="24"/>
              </w:rPr>
            </w:pPr>
            <w:r w:rsidRPr="008D558B">
              <w:rPr>
                <w:rFonts w:ascii="宋体" w:hint="eastAsia"/>
                <w:sz w:val="18"/>
                <w:szCs w:val="24"/>
              </w:rPr>
              <w:t>≤</w:t>
            </w:r>
          </w:p>
        </w:tc>
      </w:tr>
    </w:tbl>
    <w:p w:rsidR="00117365" w:rsidRDefault="00117365" w:rsidP="00117365">
      <w:pPr>
        <w:tabs>
          <w:tab w:val="left" w:pos="0"/>
        </w:tabs>
        <w:spacing w:line="460" w:lineRule="exact"/>
        <w:ind w:firstLineChars="192" w:firstLine="31680"/>
      </w:pPr>
      <w:r>
        <w:rPr>
          <w:rFonts w:hint="eastAsia"/>
        </w:rPr>
        <w:t>本标准预审稿中确定了取水量、重复利用、用水漏损三个方面选取了</w:t>
      </w:r>
      <w:r>
        <w:t>5</w:t>
      </w:r>
      <w:r>
        <w:rPr>
          <w:rFonts w:hint="eastAsia"/>
        </w:rPr>
        <w:t>项技术</w:t>
      </w:r>
      <w:r w:rsidRPr="002C11AB">
        <w:rPr>
          <w:rFonts w:hint="eastAsia"/>
        </w:rPr>
        <w:t>考核指标</w:t>
      </w:r>
      <w:r>
        <w:rPr>
          <w:rFonts w:hint="eastAsia"/>
        </w:rPr>
        <w:t>，计算方法以“</w:t>
      </w:r>
      <w:r w:rsidRPr="002C11AB">
        <w:rPr>
          <w:rFonts w:hint="eastAsia"/>
        </w:rPr>
        <w:t>附录</w:t>
      </w:r>
      <w:r>
        <w:t>B</w:t>
      </w:r>
      <w:r>
        <w:rPr>
          <w:rFonts w:hint="eastAsia"/>
        </w:rPr>
        <w:t>”的形式加入标准。具体如下：</w:t>
      </w:r>
    </w:p>
    <w:p w:rsidR="00117365" w:rsidRDefault="00117365" w:rsidP="00EA1496">
      <w:pPr>
        <w:pStyle w:val="a0"/>
        <w:spacing w:before="312" w:after="312"/>
      </w:pPr>
      <w:r>
        <w:rPr>
          <w:rFonts w:hint="eastAsia"/>
        </w:rPr>
        <w:t>吨电解铝</w:t>
      </w:r>
      <w:r w:rsidRPr="00A652F4">
        <w:rPr>
          <w:rFonts w:hint="eastAsia"/>
        </w:rPr>
        <w:t>取水量</w:t>
      </w:r>
    </w:p>
    <w:p w:rsidR="00117365" w:rsidRPr="00066D09" w:rsidRDefault="00117365" w:rsidP="00042495">
      <w:pPr>
        <w:pStyle w:val="a6"/>
        <w:ind w:firstLine="31680"/>
      </w:pPr>
      <w:r>
        <w:rPr>
          <w:rFonts w:hint="eastAsia"/>
        </w:rPr>
        <w:t>吨电解铝</w:t>
      </w:r>
      <w:r w:rsidRPr="00066D09">
        <w:rPr>
          <w:rFonts w:hint="eastAsia"/>
        </w:rPr>
        <w:t>取水量按式（</w:t>
      </w:r>
      <w:r>
        <w:t>1</w:t>
      </w:r>
      <w:r w:rsidRPr="00066D09">
        <w:rPr>
          <w:rFonts w:hint="eastAsia"/>
        </w:rPr>
        <w:t>）计算：</w:t>
      </w:r>
    </w:p>
    <w:p w:rsidR="00117365" w:rsidRPr="00066D09" w:rsidRDefault="00117365" w:rsidP="00042495">
      <w:pPr>
        <w:pStyle w:val="a6"/>
        <w:ind w:firstLine="31680"/>
      </w:pPr>
      <w:r w:rsidRPr="00066D09">
        <w:rPr>
          <w:rFonts w:hint="eastAsia"/>
        </w:rPr>
        <w:t xml:space="preserve">　　　　　　　　　　　　</w:t>
      </w:r>
      <w:r w:rsidRPr="00066D09">
        <w:rPr>
          <w:position w:val="-28"/>
        </w:rPr>
        <w:object w:dxaOrig="84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pt;height:33.75pt" o:ole="">
            <v:imagedata r:id="rId7" o:title=""/>
          </v:shape>
          <o:OLEObject Type="Embed" ProgID="Equation.3" ShapeID="_x0000_i1025" DrawAspect="Content" ObjectID="_1492863021" r:id="rId8"/>
        </w:object>
      </w:r>
      <w:r w:rsidRPr="00066D09">
        <w:t>…………………………………………………</w:t>
      </w:r>
      <w:r w:rsidRPr="00066D09">
        <w:rPr>
          <w:rFonts w:hint="eastAsia"/>
        </w:rPr>
        <w:t>（</w:t>
      </w:r>
      <w:r>
        <w:t>1</w:t>
      </w:r>
      <w:r w:rsidRPr="00066D09">
        <w:rPr>
          <w:rFonts w:hint="eastAsia"/>
        </w:rPr>
        <w:t>）</w:t>
      </w:r>
    </w:p>
    <w:p w:rsidR="00117365" w:rsidRPr="00066D09" w:rsidRDefault="00117365" w:rsidP="00042495">
      <w:pPr>
        <w:pStyle w:val="a6"/>
        <w:ind w:firstLine="31680"/>
      </w:pPr>
      <w:r w:rsidRPr="00066D09">
        <w:rPr>
          <w:rFonts w:hint="eastAsia"/>
        </w:rPr>
        <w:t>式中：</w:t>
      </w:r>
    </w:p>
    <w:p w:rsidR="00117365" w:rsidRPr="00066D09" w:rsidRDefault="00117365" w:rsidP="00042495">
      <w:pPr>
        <w:pStyle w:val="a6"/>
        <w:ind w:firstLine="31680"/>
      </w:pPr>
      <w:r w:rsidRPr="00066D09">
        <w:rPr>
          <w:position w:val="-12"/>
        </w:rPr>
        <w:object w:dxaOrig="300" w:dyaOrig="360">
          <v:shape id="_x0000_i1026" type="#_x0000_t75" style="width:15pt;height:18pt" o:ole="">
            <v:imagedata r:id="rId9" o:title=""/>
          </v:shape>
          <o:OLEObject Type="Embed" ProgID="Equation.3" ShapeID="_x0000_i1026" DrawAspect="Content" ObjectID="_1492863022" r:id="rId10"/>
        </w:object>
      </w:r>
      <w:r w:rsidRPr="00066D09">
        <w:t>——</w:t>
      </w:r>
      <w:r>
        <w:rPr>
          <w:rFonts w:hint="eastAsia"/>
        </w:rPr>
        <w:t>吨电解铝取水量</w:t>
      </w:r>
      <w:r w:rsidRPr="00066D09">
        <w:rPr>
          <w:rFonts w:hint="eastAsia"/>
        </w:rPr>
        <w:t>，单位为</w:t>
      </w:r>
      <w:r>
        <w:rPr>
          <w:rFonts w:hint="eastAsia"/>
        </w:rPr>
        <w:t>立方米每吨</w:t>
      </w:r>
      <w:r w:rsidRPr="00066D09">
        <w:t>(</w:t>
      </w:r>
      <w:r>
        <w:t>m</w:t>
      </w:r>
      <w:r w:rsidRPr="00677F37">
        <w:rPr>
          <w:vertAlign w:val="superscript"/>
        </w:rPr>
        <w:t>3</w:t>
      </w:r>
      <w:r w:rsidRPr="00066D09">
        <w:t>/t)</w:t>
      </w:r>
      <w:r w:rsidRPr="00066D09">
        <w:rPr>
          <w:rFonts w:hint="eastAsia"/>
        </w:rPr>
        <w:t>。</w:t>
      </w:r>
    </w:p>
    <w:p w:rsidR="00117365" w:rsidRPr="00066D09" w:rsidRDefault="00117365" w:rsidP="00042495">
      <w:pPr>
        <w:pStyle w:val="a6"/>
        <w:ind w:firstLine="31680"/>
      </w:pPr>
      <w:r w:rsidRPr="00066D09">
        <w:rPr>
          <w:position w:val="-12"/>
        </w:rPr>
        <w:object w:dxaOrig="240" w:dyaOrig="360">
          <v:shape id="_x0000_i1027" type="#_x0000_t75" style="width:12pt;height:18pt" o:ole="">
            <v:imagedata r:id="rId11" o:title=""/>
          </v:shape>
          <o:OLEObject Type="Embed" ProgID="Equation.3" ShapeID="_x0000_i1027" DrawAspect="Content" ObjectID="_1492863023" r:id="rId12"/>
        </w:object>
      </w:r>
      <w:r w:rsidRPr="00066D09">
        <w:t>——</w:t>
      </w:r>
      <w:r w:rsidRPr="00066D09">
        <w:rPr>
          <w:rFonts w:hint="eastAsia"/>
        </w:rPr>
        <w:t>在</w:t>
      </w:r>
      <w:r w:rsidRPr="00506E6B">
        <w:rPr>
          <w:rFonts w:hint="eastAsia"/>
        </w:rPr>
        <w:t>一定计量时间内</w:t>
      </w:r>
      <w:r w:rsidRPr="00066D09">
        <w:rPr>
          <w:rFonts w:hint="eastAsia"/>
        </w:rPr>
        <w:t>，</w:t>
      </w:r>
      <w:r>
        <w:rPr>
          <w:rFonts w:hint="eastAsia"/>
        </w:rPr>
        <w:t>生产过程中取水量总和</w:t>
      </w:r>
      <w:r w:rsidRPr="00066D09">
        <w:rPr>
          <w:rFonts w:hint="eastAsia"/>
        </w:rPr>
        <w:t>，单位为</w:t>
      </w:r>
      <w:r>
        <w:rPr>
          <w:rFonts w:hint="eastAsia"/>
        </w:rPr>
        <w:t>立方米</w:t>
      </w:r>
      <w:r w:rsidRPr="00066D09">
        <w:rPr>
          <w:rFonts w:hint="eastAsia"/>
        </w:rPr>
        <w:t>（</w:t>
      </w:r>
      <w:r>
        <w:t>m</w:t>
      </w:r>
      <w:r w:rsidRPr="00677F37">
        <w:rPr>
          <w:vertAlign w:val="superscript"/>
        </w:rPr>
        <w:t>3</w:t>
      </w:r>
      <w:r w:rsidRPr="00066D09">
        <w:rPr>
          <w:rFonts w:hint="eastAsia"/>
        </w:rPr>
        <w:t>）；</w:t>
      </w:r>
    </w:p>
    <w:p w:rsidR="00117365" w:rsidRPr="009E1E26" w:rsidRDefault="00117365" w:rsidP="00042495">
      <w:pPr>
        <w:pStyle w:val="a6"/>
        <w:ind w:firstLine="31680"/>
      </w:pPr>
      <w:r w:rsidRPr="00066D09">
        <w:rPr>
          <w:i/>
        </w:rPr>
        <w:t>Q</w:t>
      </w:r>
      <w:r w:rsidRPr="00066D09">
        <w:t xml:space="preserve"> </w:t>
      </w:r>
      <w:r w:rsidRPr="00066D09">
        <w:t>——</w:t>
      </w:r>
      <w:r w:rsidRPr="00066D09">
        <w:rPr>
          <w:rFonts w:hint="eastAsia"/>
        </w:rPr>
        <w:t>在</w:t>
      </w:r>
      <w:r w:rsidRPr="00506E6B">
        <w:rPr>
          <w:rFonts w:hint="eastAsia"/>
        </w:rPr>
        <w:t>一定计量时间内</w:t>
      </w:r>
      <w:r w:rsidRPr="00066D09">
        <w:rPr>
          <w:rFonts w:hint="eastAsia"/>
        </w:rPr>
        <w:t>，</w:t>
      </w:r>
      <w:r>
        <w:rPr>
          <w:rFonts w:hint="eastAsia"/>
        </w:rPr>
        <w:t>电解铝产品产量，</w:t>
      </w:r>
      <w:r w:rsidRPr="00066D09">
        <w:rPr>
          <w:rFonts w:hint="eastAsia"/>
        </w:rPr>
        <w:t>单位为吨（</w:t>
      </w:r>
      <w:r w:rsidRPr="00066D09">
        <w:t>t</w:t>
      </w:r>
      <w:r>
        <w:rPr>
          <w:rFonts w:hint="eastAsia"/>
        </w:rPr>
        <w:t>）</w:t>
      </w:r>
      <w:r w:rsidRPr="00066D09">
        <w:rPr>
          <w:rFonts w:hint="eastAsia"/>
        </w:rPr>
        <w:t>。</w:t>
      </w:r>
    </w:p>
    <w:p w:rsidR="00117365" w:rsidRDefault="00117365" w:rsidP="00EA1496">
      <w:pPr>
        <w:pStyle w:val="a0"/>
        <w:spacing w:before="312" w:after="312"/>
      </w:pPr>
      <w:r w:rsidRPr="00A652F4">
        <w:rPr>
          <w:rFonts w:hint="eastAsia"/>
        </w:rPr>
        <w:t>废水回用率</w:t>
      </w:r>
    </w:p>
    <w:p w:rsidR="00117365" w:rsidRPr="00B3277E" w:rsidRDefault="00117365" w:rsidP="00042495">
      <w:pPr>
        <w:pStyle w:val="a6"/>
        <w:ind w:firstLine="31680"/>
      </w:pPr>
      <w:r>
        <w:rPr>
          <w:rFonts w:hint="eastAsia"/>
        </w:rPr>
        <w:t>废水回用率</w:t>
      </w:r>
      <w:r w:rsidRPr="009B356C">
        <w:rPr>
          <w:rFonts w:hint="eastAsia"/>
        </w:rPr>
        <w:t>按式（</w:t>
      </w:r>
      <w:r>
        <w:t>2</w:t>
      </w:r>
      <w:r w:rsidRPr="009B356C">
        <w:rPr>
          <w:rFonts w:hint="eastAsia"/>
        </w:rPr>
        <w:t>）计算：</w:t>
      </w:r>
    </w:p>
    <w:p w:rsidR="00117365" w:rsidRPr="004931C7" w:rsidRDefault="00117365" w:rsidP="00042495">
      <w:pPr>
        <w:pStyle w:val="a6"/>
        <w:ind w:firstLine="31680"/>
      </w:pPr>
      <w:r>
        <w:t xml:space="preserve">                        </w:t>
      </w:r>
      <w:r w:rsidRPr="004931C7">
        <w:rPr>
          <w:noProof w:val="0"/>
          <w:position w:val="-18"/>
          <w:szCs w:val="21"/>
        </w:rPr>
        <w:object w:dxaOrig="1540" w:dyaOrig="460">
          <v:shape id="_x0000_i1028" type="#_x0000_t75" style="width:87.75pt;height:27pt" o:ole="" fillcolor="window">
            <v:imagedata r:id="rId13" o:title=""/>
          </v:shape>
          <o:OLEObject Type="Embed" ProgID="Equation.3" ShapeID="_x0000_i1028" DrawAspect="Content" ObjectID="_1492863024" r:id="rId14"/>
        </w:object>
      </w:r>
      <w:r w:rsidRPr="004931C7">
        <w:t>………………………………………………</w:t>
      </w:r>
      <w:r w:rsidRPr="004931C7">
        <w:t>(2)</w:t>
      </w:r>
    </w:p>
    <w:p w:rsidR="00117365" w:rsidRPr="004931C7" w:rsidRDefault="00117365" w:rsidP="00042495">
      <w:pPr>
        <w:pStyle w:val="a6"/>
        <w:ind w:firstLine="31680"/>
      </w:pPr>
      <w:r w:rsidRPr="004931C7">
        <w:rPr>
          <w:rFonts w:hint="eastAsia"/>
        </w:rPr>
        <w:t>式中：</w:t>
      </w:r>
    </w:p>
    <w:p w:rsidR="00117365" w:rsidRPr="004931C7" w:rsidRDefault="00117365" w:rsidP="00042495">
      <w:pPr>
        <w:pStyle w:val="a6"/>
        <w:ind w:firstLine="31680"/>
      </w:pPr>
      <w:r>
        <w:t>K</w:t>
      </w:r>
      <w:r w:rsidRPr="004931C7">
        <w:t>w</w:t>
      </w:r>
      <w:r w:rsidRPr="004931C7">
        <w:t>——</w:t>
      </w:r>
      <w:r w:rsidRPr="004931C7">
        <w:rPr>
          <w:rFonts w:hint="eastAsia"/>
        </w:rPr>
        <w:t>废水回用率（</w:t>
      </w:r>
      <w:r w:rsidRPr="004931C7">
        <w:t>%</w:t>
      </w:r>
      <w:r w:rsidRPr="004931C7">
        <w:rPr>
          <w:rFonts w:hint="eastAsia"/>
        </w:rPr>
        <w:t>）</w:t>
      </w:r>
      <w:r w:rsidRPr="004931C7">
        <w:t>;</w:t>
      </w:r>
    </w:p>
    <w:p w:rsidR="00117365" w:rsidRPr="004931C7" w:rsidRDefault="00117365" w:rsidP="00042495">
      <w:pPr>
        <w:pStyle w:val="a6"/>
        <w:ind w:firstLine="31680"/>
      </w:pPr>
      <w:r w:rsidRPr="004931C7">
        <w:t>Vw</w:t>
      </w:r>
      <w:r w:rsidRPr="004931C7">
        <w:t>——</w:t>
      </w:r>
      <w:r w:rsidRPr="004931C7">
        <w:rPr>
          <w:rFonts w:hint="eastAsia"/>
        </w:rPr>
        <w:t>在一定的计量时间内，企业对外排放废水自行处理后的回用水量，单位立方米（</w:t>
      </w:r>
      <w:r w:rsidRPr="004931C7">
        <w:t>m</w:t>
      </w:r>
      <w:r w:rsidRPr="000C288C">
        <w:rPr>
          <w:vertAlign w:val="superscript"/>
        </w:rPr>
        <w:t>3</w:t>
      </w:r>
      <w:r w:rsidRPr="004931C7">
        <w:rPr>
          <w:rFonts w:hint="eastAsia"/>
        </w:rPr>
        <w:t>）；</w:t>
      </w:r>
    </w:p>
    <w:p w:rsidR="00117365" w:rsidRPr="004931C7" w:rsidRDefault="00117365" w:rsidP="00042495">
      <w:pPr>
        <w:pStyle w:val="a6"/>
        <w:ind w:firstLine="31680"/>
      </w:pPr>
      <w:r w:rsidRPr="004931C7">
        <w:t>Vd</w:t>
      </w:r>
      <w:r w:rsidRPr="004931C7">
        <w:t>——</w:t>
      </w:r>
      <w:r w:rsidRPr="004931C7">
        <w:rPr>
          <w:rFonts w:hint="eastAsia"/>
        </w:rPr>
        <w:t>在一定的计量时间内，企业向外排放的废水量，单位立方米（</w:t>
      </w:r>
      <w:r w:rsidRPr="004931C7">
        <w:t>m</w:t>
      </w:r>
      <w:r w:rsidRPr="000C288C">
        <w:rPr>
          <w:vertAlign w:val="superscript"/>
        </w:rPr>
        <w:t>3</w:t>
      </w:r>
      <w:r w:rsidRPr="004931C7">
        <w:rPr>
          <w:rFonts w:hint="eastAsia"/>
        </w:rPr>
        <w:t>）。</w:t>
      </w:r>
    </w:p>
    <w:p w:rsidR="00117365" w:rsidRDefault="00117365" w:rsidP="00EA1496">
      <w:pPr>
        <w:pStyle w:val="a0"/>
        <w:spacing w:before="312" w:after="312"/>
      </w:pPr>
      <w:r w:rsidRPr="00A652F4">
        <w:rPr>
          <w:rFonts w:hint="eastAsia"/>
        </w:rPr>
        <w:t>用水综合漏</w:t>
      </w:r>
      <w:r>
        <w:rPr>
          <w:rFonts w:hint="eastAsia"/>
        </w:rPr>
        <w:t>失</w:t>
      </w:r>
      <w:r w:rsidRPr="00A652F4">
        <w:rPr>
          <w:rFonts w:hint="eastAsia"/>
        </w:rPr>
        <w:t>率</w:t>
      </w:r>
    </w:p>
    <w:p w:rsidR="00117365" w:rsidRPr="007903B6" w:rsidRDefault="00117365" w:rsidP="00042495">
      <w:pPr>
        <w:pStyle w:val="a6"/>
        <w:ind w:firstLine="31680"/>
      </w:pPr>
      <w:r>
        <w:rPr>
          <w:rFonts w:hint="eastAsia"/>
        </w:rPr>
        <w:t>用水综合漏失率</w:t>
      </w:r>
      <w:r w:rsidRPr="009B356C">
        <w:rPr>
          <w:rFonts w:hint="eastAsia"/>
        </w:rPr>
        <w:t>按式（</w:t>
      </w:r>
      <w:r>
        <w:t>3</w:t>
      </w:r>
      <w:r w:rsidRPr="009B356C">
        <w:rPr>
          <w:rFonts w:hint="eastAsia"/>
        </w:rPr>
        <w:t>）计算：</w:t>
      </w:r>
    </w:p>
    <w:p w:rsidR="00117365" w:rsidRPr="007903B6" w:rsidRDefault="00117365" w:rsidP="00EA1496">
      <w:pPr>
        <w:ind w:firstLine="567"/>
        <w:rPr>
          <w:szCs w:val="21"/>
        </w:rPr>
      </w:pPr>
      <w:r>
        <w:rPr>
          <w:szCs w:val="21"/>
        </w:rPr>
        <w:t xml:space="preserve">                </w:t>
      </w:r>
      <w:r w:rsidRPr="007903B6">
        <w:rPr>
          <w:position w:val="-24"/>
          <w:szCs w:val="21"/>
        </w:rPr>
        <w:object w:dxaOrig="1579" w:dyaOrig="520">
          <v:shape id="_x0000_i1029" type="#_x0000_t75" style="width:90pt;height:30pt" o:ole="" fillcolor="window">
            <v:imagedata r:id="rId15" o:title=""/>
          </v:shape>
          <o:OLEObject Type="Embed" ProgID="Equation.3" ShapeID="_x0000_i1029" DrawAspect="Content" ObjectID="_1492863025" r:id="rId16"/>
        </w:object>
      </w:r>
      <w:r w:rsidRPr="007903B6">
        <w:rPr>
          <w:szCs w:val="21"/>
        </w:rPr>
        <w:t>………………………………………………(</w:t>
      </w:r>
      <w:r>
        <w:rPr>
          <w:szCs w:val="21"/>
        </w:rPr>
        <w:t>3</w:t>
      </w:r>
      <w:r w:rsidRPr="007903B6">
        <w:rPr>
          <w:szCs w:val="21"/>
        </w:rPr>
        <w:t>)</w:t>
      </w:r>
    </w:p>
    <w:p w:rsidR="00117365" w:rsidRPr="007903B6" w:rsidRDefault="00117365" w:rsidP="00042495">
      <w:pPr>
        <w:pStyle w:val="a6"/>
        <w:ind w:firstLine="31680"/>
      </w:pPr>
      <w:r w:rsidRPr="007903B6">
        <w:rPr>
          <w:rFonts w:hint="eastAsia"/>
        </w:rPr>
        <w:t>式中：</w:t>
      </w:r>
    </w:p>
    <w:p w:rsidR="00117365" w:rsidRPr="007903B6" w:rsidRDefault="00117365" w:rsidP="00042495">
      <w:pPr>
        <w:pStyle w:val="a6"/>
        <w:ind w:firstLine="31680"/>
      </w:pPr>
      <w:r w:rsidRPr="007903B6">
        <w:t>K1</w:t>
      </w:r>
      <w:r w:rsidRPr="007903B6">
        <w:t>—</w:t>
      </w:r>
      <w:r w:rsidRPr="007903B6">
        <w:rPr>
          <w:rFonts w:hint="eastAsia"/>
        </w:rPr>
        <w:t>用水综合漏</w:t>
      </w:r>
      <w:r>
        <w:rPr>
          <w:rFonts w:hint="eastAsia"/>
        </w:rPr>
        <w:t>失</w:t>
      </w:r>
      <w:r w:rsidRPr="007903B6">
        <w:rPr>
          <w:rFonts w:hint="eastAsia"/>
        </w:rPr>
        <w:t>率，</w:t>
      </w:r>
      <w:r w:rsidRPr="007903B6">
        <w:t>%</w:t>
      </w:r>
      <w:r>
        <w:rPr>
          <w:rFonts w:hint="eastAsia"/>
        </w:rPr>
        <w:t>；</w:t>
      </w:r>
    </w:p>
    <w:p w:rsidR="00117365" w:rsidRPr="007903B6" w:rsidRDefault="00117365" w:rsidP="00042495">
      <w:pPr>
        <w:pStyle w:val="a6"/>
        <w:ind w:firstLine="31680"/>
      </w:pPr>
      <w:r w:rsidRPr="007903B6">
        <w:t>V1</w:t>
      </w:r>
      <w:r w:rsidRPr="007903B6">
        <w:t>—</w:t>
      </w:r>
      <w:r w:rsidRPr="007903B6">
        <w:rPr>
          <w:rFonts w:hint="eastAsia"/>
        </w:rPr>
        <w:t>在一定的计量时</w:t>
      </w:r>
      <w:r>
        <w:rPr>
          <w:rFonts w:hint="eastAsia"/>
        </w:rPr>
        <w:t>间内</w:t>
      </w:r>
      <w:r w:rsidRPr="007903B6">
        <w:rPr>
          <w:rFonts w:hint="eastAsia"/>
        </w:rPr>
        <w:t>，企业的漏失水量，单位立方米（</w:t>
      </w:r>
      <w:r w:rsidRPr="007903B6">
        <w:t>m</w:t>
      </w:r>
      <w:r w:rsidRPr="000C288C">
        <w:rPr>
          <w:vertAlign w:val="superscript"/>
        </w:rPr>
        <w:t>3</w:t>
      </w:r>
      <w:r w:rsidRPr="007903B6">
        <w:rPr>
          <w:rFonts w:hint="eastAsia"/>
        </w:rPr>
        <w:t>）</w:t>
      </w:r>
      <w:r>
        <w:rPr>
          <w:rFonts w:hint="eastAsia"/>
        </w:rPr>
        <w:t>。</w:t>
      </w:r>
    </w:p>
    <w:p w:rsidR="00117365" w:rsidRDefault="00117365" w:rsidP="00EA1496">
      <w:pPr>
        <w:pStyle w:val="a0"/>
        <w:spacing w:before="312" w:after="312"/>
      </w:pPr>
      <w:r w:rsidRPr="00A652F4">
        <w:rPr>
          <w:rFonts w:hint="eastAsia"/>
        </w:rPr>
        <w:t>直接冷却水循环率</w:t>
      </w:r>
    </w:p>
    <w:p w:rsidR="00117365" w:rsidRPr="007903B6" w:rsidRDefault="00117365" w:rsidP="00042495">
      <w:pPr>
        <w:pStyle w:val="a6"/>
        <w:ind w:firstLine="31680"/>
      </w:pPr>
      <w:r>
        <w:rPr>
          <w:rFonts w:hint="eastAsia"/>
        </w:rPr>
        <w:t>直接冷却水循环率</w:t>
      </w:r>
      <w:r w:rsidRPr="009B356C">
        <w:rPr>
          <w:rFonts w:hint="eastAsia"/>
        </w:rPr>
        <w:t>按式（</w:t>
      </w:r>
      <w:r>
        <w:t>4</w:t>
      </w:r>
      <w:r w:rsidRPr="009B356C">
        <w:rPr>
          <w:rFonts w:hint="eastAsia"/>
        </w:rPr>
        <w:t>）计算：</w:t>
      </w:r>
    </w:p>
    <w:p w:rsidR="00117365" w:rsidRDefault="00117365" w:rsidP="00042495">
      <w:pPr>
        <w:pStyle w:val="a6"/>
        <w:ind w:firstLine="31680"/>
        <w:rPr>
          <w:szCs w:val="21"/>
        </w:rPr>
      </w:pPr>
      <w:r>
        <w:t xml:space="preserve">                     </w:t>
      </w:r>
      <w:r w:rsidRPr="007903B6">
        <w:rPr>
          <w:position w:val="-26"/>
        </w:rPr>
        <w:object w:dxaOrig="1700" w:dyaOrig="540">
          <v:shape id="_x0000_i1030" type="#_x0000_t75" style="width:100.5pt;height:30.75pt" o:ole="" fillcolor="window">
            <v:imagedata r:id="rId17" o:title=""/>
          </v:shape>
          <o:OLEObject Type="Embed" ProgID="Equation.3" ShapeID="_x0000_i1030" DrawAspect="Content" ObjectID="_1492863026" r:id="rId18"/>
        </w:object>
      </w:r>
      <w:r w:rsidRPr="007903B6">
        <w:rPr>
          <w:szCs w:val="21"/>
        </w:rPr>
        <w:t>………………………………………………</w:t>
      </w:r>
      <w:r w:rsidRPr="007903B6">
        <w:rPr>
          <w:szCs w:val="21"/>
        </w:rPr>
        <w:t>(</w:t>
      </w:r>
      <w:r>
        <w:rPr>
          <w:szCs w:val="21"/>
        </w:rPr>
        <w:t>4</w:t>
      </w:r>
      <w:r w:rsidRPr="007903B6">
        <w:rPr>
          <w:szCs w:val="21"/>
        </w:rPr>
        <w:t>)</w:t>
      </w:r>
    </w:p>
    <w:p w:rsidR="00117365" w:rsidRPr="007903B6" w:rsidRDefault="00117365" w:rsidP="00042495">
      <w:pPr>
        <w:pStyle w:val="a6"/>
        <w:ind w:firstLine="31680"/>
      </w:pPr>
      <w:r w:rsidRPr="007903B6">
        <w:rPr>
          <w:rFonts w:hint="eastAsia"/>
        </w:rPr>
        <w:t>式中：</w:t>
      </w:r>
    </w:p>
    <w:p w:rsidR="00117365" w:rsidRPr="007903B6" w:rsidRDefault="00117365" w:rsidP="00042495">
      <w:pPr>
        <w:pStyle w:val="a6"/>
        <w:ind w:firstLine="31680"/>
      </w:pPr>
      <w:r w:rsidRPr="007903B6">
        <w:t>Rd</w:t>
      </w:r>
      <w:r w:rsidRPr="007903B6">
        <w:t>—</w:t>
      </w:r>
      <w:r w:rsidRPr="007903B6">
        <w:rPr>
          <w:rFonts w:hint="eastAsia"/>
        </w:rPr>
        <w:t>直接冷却水循环率，</w:t>
      </w:r>
      <w:r w:rsidRPr="007903B6">
        <w:t>%</w:t>
      </w:r>
      <w:r>
        <w:rPr>
          <w:rFonts w:hint="eastAsia"/>
        </w:rPr>
        <w:t>；</w:t>
      </w:r>
    </w:p>
    <w:p w:rsidR="00117365" w:rsidRPr="007903B6" w:rsidRDefault="00117365" w:rsidP="00042495">
      <w:pPr>
        <w:pStyle w:val="a6"/>
        <w:ind w:firstLine="31680"/>
      </w:pPr>
      <w:r w:rsidRPr="007903B6">
        <w:t>Vdr</w:t>
      </w:r>
      <w:r w:rsidRPr="007903B6">
        <w:t>—</w:t>
      </w:r>
      <w:r w:rsidRPr="007903B6">
        <w:rPr>
          <w:rFonts w:hint="eastAsia"/>
        </w:rPr>
        <w:t>直接冷却水循环量，单位立方米小时，（</w:t>
      </w:r>
      <w:r w:rsidRPr="007903B6">
        <w:t>m</w:t>
      </w:r>
      <w:r w:rsidRPr="000C288C">
        <w:rPr>
          <w:vertAlign w:val="superscript"/>
        </w:rPr>
        <w:t>3</w:t>
      </w:r>
      <w:r w:rsidRPr="007903B6">
        <w:t>/h</w:t>
      </w:r>
      <w:r w:rsidRPr="007903B6">
        <w:rPr>
          <w:rFonts w:hint="eastAsia"/>
        </w:rPr>
        <w:t>）</w:t>
      </w:r>
      <w:r>
        <w:rPr>
          <w:rFonts w:hint="eastAsia"/>
        </w:rPr>
        <w:t>；</w:t>
      </w:r>
    </w:p>
    <w:p w:rsidR="00117365" w:rsidRPr="007903B6" w:rsidRDefault="00117365" w:rsidP="00042495">
      <w:pPr>
        <w:pStyle w:val="a6"/>
        <w:ind w:firstLine="31680"/>
      </w:pPr>
      <w:r w:rsidRPr="007903B6">
        <w:t>Vdf</w:t>
      </w:r>
      <w:r w:rsidRPr="007903B6">
        <w:t>—</w:t>
      </w:r>
      <w:r w:rsidRPr="007903B6">
        <w:rPr>
          <w:rFonts w:hint="eastAsia"/>
        </w:rPr>
        <w:t>直接冷却水循环系统补充水量，单位立方米小时，（</w:t>
      </w:r>
      <w:r w:rsidRPr="007903B6">
        <w:t>m</w:t>
      </w:r>
      <w:r w:rsidRPr="000C288C">
        <w:rPr>
          <w:vertAlign w:val="superscript"/>
        </w:rPr>
        <w:t>3</w:t>
      </w:r>
      <w:r w:rsidRPr="007903B6">
        <w:t>/h</w:t>
      </w:r>
      <w:r w:rsidRPr="007903B6">
        <w:rPr>
          <w:rFonts w:hint="eastAsia"/>
        </w:rPr>
        <w:t>）</w:t>
      </w:r>
      <w:r>
        <w:rPr>
          <w:rFonts w:hint="eastAsia"/>
        </w:rPr>
        <w:t>。</w:t>
      </w:r>
    </w:p>
    <w:p w:rsidR="00117365" w:rsidRDefault="00117365" w:rsidP="00EA1496">
      <w:pPr>
        <w:pStyle w:val="a0"/>
        <w:tabs>
          <w:tab w:val="num" w:pos="360"/>
        </w:tabs>
        <w:spacing w:before="312" w:after="312"/>
      </w:pPr>
      <w:r w:rsidRPr="00B3277E">
        <w:rPr>
          <w:rFonts w:hint="eastAsia"/>
        </w:rPr>
        <w:t>间接冷却水循环率</w:t>
      </w:r>
    </w:p>
    <w:p w:rsidR="00117365" w:rsidRPr="007903B6" w:rsidRDefault="00117365" w:rsidP="00042495">
      <w:pPr>
        <w:pStyle w:val="a6"/>
        <w:ind w:firstLine="31680"/>
      </w:pPr>
      <w:r>
        <w:rPr>
          <w:rFonts w:hint="eastAsia"/>
        </w:rPr>
        <w:t>间接冷却水循环率</w:t>
      </w:r>
      <w:r w:rsidRPr="009B356C">
        <w:rPr>
          <w:rFonts w:hint="eastAsia"/>
        </w:rPr>
        <w:t>按式（</w:t>
      </w:r>
      <w:r>
        <w:t>5</w:t>
      </w:r>
      <w:r w:rsidRPr="009B356C">
        <w:rPr>
          <w:rFonts w:hint="eastAsia"/>
        </w:rPr>
        <w:t>）计算：</w:t>
      </w:r>
    </w:p>
    <w:p w:rsidR="00117365" w:rsidRDefault="00117365" w:rsidP="00042495">
      <w:pPr>
        <w:pStyle w:val="a6"/>
        <w:ind w:firstLine="31680"/>
        <w:rPr>
          <w:szCs w:val="21"/>
        </w:rPr>
      </w:pPr>
      <w:r>
        <w:t xml:space="preserve">                       </w:t>
      </w:r>
      <w:r w:rsidRPr="007903B6">
        <w:rPr>
          <w:position w:val="-26"/>
        </w:rPr>
        <w:object w:dxaOrig="1640" w:dyaOrig="540">
          <v:shape id="_x0000_i1031" type="#_x0000_t75" style="width:96.75pt;height:30.75pt" o:ole="" fillcolor="window">
            <v:imagedata r:id="rId19" o:title=""/>
          </v:shape>
          <o:OLEObject Type="Embed" ProgID="Equation.3" ShapeID="_x0000_i1031" DrawAspect="Content" ObjectID="_1492863027" r:id="rId20"/>
        </w:object>
      </w:r>
      <w:r w:rsidRPr="007903B6">
        <w:rPr>
          <w:szCs w:val="21"/>
        </w:rPr>
        <w:t>………………………………………………</w:t>
      </w:r>
      <w:r w:rsidRPr="007903B6">
        <w:rPr>
          <w:szCs w:val="21"/>
        </w:rPr>
        <w:t>(</w:t>
      </w:r>
      <w:r>
        <w:rPr>
          <w:szCs w:val="21"/>
        </w:rPr>
        <w:t>5</w:t>
      </w:r>
      <w:r w:rsidRPr="007903B6">
        <w:rPr>
          <w:szCs w:val="21"/>
        </w:rPr>
        <w:t>)</w:t>
      </w:r>
    </w:p>
    <w:p w:rsidR="00117365" w:rsidRPr="007903B6" w:rsidRDefault="00117365" w:rsidP="00042495">
      <w:pPr>
        <w:pStyle w:val="a6"/>
        <w:ind w:firstLine="31680"/>
      </w:pPr>
      <w:r w:rsidRPr="007903B6">
        <w:rPr>
          <w:rFonts w:hint="eastAsia"/>
        </w:rPr>
        <w:t>式中：</w:t>
      </w:r>
    </w:p>
    <w:p w:rsidR="00117365" w:rsidRPr="007903B6" w:rsidRDefault="00117365" w:rsidP="00042495">
      <w:pPr>
        <w:pStyle w:val="a6"/>
        <w:ind w:firstLine="31680"/>
      </w:pPr>
      <w:r w:rsidRPr="007903B6">
        <w:t>Rc</w:t>
      </w:r>
      <w:r w:rsidRPr="007903B6">
        <w:t>—</w:t>
      </w:r>
      <w:r w:rsidRPr="007903B6">
        <w:rPr>
          <w:rFonts w:hint="eastAsia"/>
        </w:rPr>
        <w:t>间接冷却水循环率，</w:t>
      </w:r>
      <w:r w:rsidRPr="007903B6">
        <w:t>%</w:t>
      </w:r>
      <w:r>
        <w:rPr>
          <w:rFonts w:hint="eastAsia"/>
        </w:rPr>
        <w:t>；</w:t>
      </w:r>
    </w:p>
    <w:p w:rsidR="00117365" w:rsidRPr="007903B6" w:rsidRDefault="00117365" w:rsidP="00042495">
      <w:pPr>
        <w:pStyle w:val="a6"/>
        <w:ind w:firstLine="31680"/>
      </w:pPr>
      <w:r w:rsidRPr="007903B6">
        <w:t>Vcr</w:t>
      </w:r>
      <w:r w:rsidRPr="007903B6">
        <w:t>—</w:t>
      </w:r>
      <w:r w:rsidRPr="007903B6">
        <w:rPr>
          <w:rFonts w:hint="eastAsia"/>
        </w:rPr>
        <w:t>间接冷却水循环量，单位立方米小时，（</w:t>
      </w:r>
      <w:r w:rsidRPr="007903B6">
        <w:t>m</w:t>
      </w:r>
      <w:r w:rsidRPr="007903B6">
        <w:rPr>
          <w:vertAlign w:val="superscript"/>
        </w:rPr>
        <w:t>3</w:t>
      </w:r>
      <w:r w:rsidRPr="007903B6">
        <w:t>/h</w:t>
      </w:r>
      <w:r w:rsidRPr="007903B6">
        <w:rPr>
          <w:rFonts w:hint="eastAsia"/>
        </w:rPr>
        <w:t>）</w:t>
      </w:r>
      <w:r>
        <w:rPr>
          <w:rFonts w:hint="eastAsia"/>
        </w:rPr>
        <w:t>；</w:t>
      </w:r>
    </w:p>
    <w:p w:rsidR="00117365" w:rsidRDefault="00117365" w:rsidP="00042495">
      <w:pPr>
        <w:tabs>
          <w:tab w:val="left" w:pos="0"/>
        </w:tabs>
        <w:spacing w:line="460" w:lineRule="exact"/>
        <w:ind w:firstLineChars="192" w:firstLine="31680"/>
      </w:pPr>
      <w:r w:rsidRPr="007903B6">
        <w:t>Vcf—</w:t>
      </w:r>
      <w:r w:rsidRPr="007903B6">
        <w:rPr>
          <w:rFonts w:hint="eastAsia"/>
        </w:rPr>
        <w:t>间接冷却水循环系统补充水量，单位立方米小时，（</w:t>
      </w:r>
      <w:r w:rsidRPr="007903B6">
        <w:t>m</w:t>
      </w:r>
      <w:r w:rsidRPr="007903B6">
        <w:rPr>
          <w:vertAlign w:val="superscript"/>
        </w:rPr>
        <w:t>3</w:t>
      </w:r>
      <w:r w:rsidRPr="007903B6">
        <w:t>/h</w:t>
      </w:r>
      <w:r w:rsidRPr="007903B6">
        <w:rPr>
          <w:rFonts w:hint="eastAsia"/>
        </w:rPr>
        <w:t>）</w:t>
      </w:r>
      <w:r>
        <w:rPr>
          <w:rFonts w:hint="eastAsia"/>
        </w:rPr>
        <w:t>。</w:t>
      </w:r>
    </w:p>
    <w:p w:rsidR="00117365" w:rsidRPr="00AC747F" w:rsidRDefault="00117365" w:rsidP="00636431">
      <w:pPr>
        <w:spacing w:line="460" w:lineRule="exact"/>
        <w:rPr>
          <w:rFonts w:ascii="宋体"/>
          <w:b/>
          <w:sz w:val="24"/>
          <w:szCs w:val="24"/>
        </w:rPr>
      </w:pPr>
      <w:smartTag w:uri="urn:schemas-microsoft-com:office:smarttags" w:element="chsdate">
        <w:smartTagPr>
          <w:attr w:name="IsROCDate" w:val="False"/>
          <w:attr w:name="IsLunarDate" w:val="False"/>
          <w:attr w:name="Day" w:val="30"/>
          <w:attr w:name="Month" w:val="12"/>
          <w:attr w:name="Year" w:val="1899"/>
        </w:smartTagPr>
        <w:r w:rsidRPr="00AC747F">
          <w:rPr>
            <w:rFonts w:ascii="宋体" w:hAnsi="宋体"/>
            <w:b/>
            <w:sz w:val="24"/>
            <w:szCs w:val="24"/>
          </w:rPr>
          <w:t>4.2.</w:t>
        </w:r>
        <w:r>
          <w:rPr>
            <w:rFonts w:ascii="宋体" w:hAnsi="宋体"/>
            <w:b/>
            <w:sz w:val="24"/>
            <w:szCs w:val="24"/>
          </w:rPr>
          <w:t>5</w:t>
        </w:r>
      </w:smartTag>
      <w:r w:rsidRPr="00340F07">
        <w:rPr>
          <w:rFonts w:ascii="宋体" w:hAnsi="宋体" w:hint="eastAsia"/>
          <w:b/>
          <w:sz w:val="24"/>
          <w:szCs w:val="24"/>
        </w:rPr>
        <w:t>节水型企业技术考核指标</w:t>
      </w:r>
      <w:r>
        <w:rPr>
          <w:rFonts w:ascii="宋体" w:hAnsi="宋体" w:hint="eastAsia"/>
          <w:b/>
          <w:sz w:val="24"/>
          <w:szCs w:val="24"/>
        </w:rPr>
        <w:t>的确定</w:t>
      </w:r>
    </w:p>
    <w:p w:rsidR="00117365" w:rsidRDefault="00117365" w:rsidP="00042495">
      <w:pPr>
        <w:tabs>
          <w:tab w:val="left" w:pos="0"/>
        </w:tabs>
        <w:spacing w:line="460" w:lineRule="exact"/>
        <w:ind w:firstLineChars="200" w:firstLine="31680"/>
        <w:rPr>
          <w:rFonts w:ascii="宋体"/>
          <w:sz w:val="24"/>
          <w:szCs w:val="24"/>
        </w:rPr>
      </w:pPr>
      <w:r>
        <w:rPr>
          <w:rFonts w:ascii="宋体" w:hint="eastAsia"/>
          <w:sz w:val="24"/>
          <w:szCs w:val="24"/>
        </w:rPr>
        <w:t>截止</w:t>
      </w:r>
      <w:r>
        <w:rPr>
          <w:rFonts w:ascii="宋体"/>
          <w:sz w:val="24"/>
          <w:szCs w:val="24"/>
        </w:rPr>
        <w:t>2015</w:t>
      </w:r>
      <w:r>
        <w:rPr>
          <w:rFonts w:ascii="宋体" w:hint="eastAsia"/>
          <w:sz w:val="24"/>
          <w:szCs w:val="24"/>
        </w:rPr>
        <w:t>年</w:t>
      </w:r>
      <w:r>
        <w:rPr>
          <w:rFonts w:ascii="宋体"/>
          <w:sz w:val="24"/>
          <w:szCs w:val="24"/>
        </w:rPr>
        <w:t>5</w:t>
      </w:r>
      <w:r>
        <w:rPr>
          <w:rFonts w:ascii="宋体" w:hint="eastAsia"/>
          <w:sz w:val="24"/>
          <w:szCs w:val="24"/>
        </w:rPr>
        <w:t>月，共调研电解铝企业</w:t>
      </w:r>
      <w:r>
        <w:rPr>
          <w:rFonts w:ascii="宋体"/>
          <w:sz w:val="24"/>
          <w:szCs w:val="24"/>
        </w:rPr>
        <w:t>15</w:t>
      </w:r>
      <w:r>
        <w:rPr>
          <w:rFonts w:ascii="宋体" w:hint="eastAsia"/>
          <w:sz w:val="24"/>
          <w:szCs w:val="24"/>
        </w:rPr>
        <w:t>家，分别为新疆地区新建铝企和中电投、中铝部分企业，结合企业提供的节水、用水数据，确定了考核指标标准，具体如下：</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24"/>
        <w:gridCol w:w="3579"/>
        <w:gridCol w:w="1019"/>
        <w:gridCol w:w="2100"/>
      </w:tblGrid>
      <w:tr w:rsidR="00117365" w:rsidRPr="008D558B" w:rsidTr="00D91151">
        <w:trPr>
          <w:trHeight w:val="465"/>
          <w:jc w:val="center"/>
        </w:trPr>
        <w:tc>
          <w:tcPr>
            <w:tcW w:w="1070" w:type="pct"/>
            <w:tcBorders>
              <w:top w:val="single" w:sz="12" w:space="0" w:color="auto"/>
              <w:left w:val="single" w:sz="12" w:space="0" w:color="auto"/>
              <w:bottom w:val="single" w:sz="12" w:space="0" w:color="auto"/>
            </w:tcBorders>
            <w:vAlign w:val="center"/>
          </w:tcPr>
          <w:p w:rsidR="00117365" w:rsidRPr="008D558B" w:rsidRDefault="00117365" w:rsidP="00D91151">
            <w:pPr>
              <w:jc w:val="center"/>
              <w:rPr>
                <w:rFonts w:ascii="宋体"/>
                <w:sz w:val="18"/>
                <w:szCs w:val="24"/>
              </w:rPr>
            </w:pPr>
            <w:r w:rsidRPr="008D558B">
              <w:rPr>
                <w:rFonts w:ascii="宋体" w:hint="eastAsia"/>
                <w:sz w:val="18"/>
                <w:szCs w:val="24"/>
              </w:rPr>
              <w:t>考核内容</w:t>
            </w:r>
          </w:p>
        </w:tc>
        <w:tc>
          <w:tcPr>
            <w:tcW w:w="2100" w:type="pct"/>
            <w:tcBorders>
              <w:top w:val="single" w:sz="12" w:space="0" w:color="auto"/>
              <w:bottom w:val="single" w:sz="12" w:space="0" w:color="auto"/>
            </w:tcBorders>
            <w:vAlign w:val="center"/>
          </w:tcPr>
          <w:p w:rsidR="00117365" w:rsidRPr="008D558B" w:rsidRDefault="00117365" w:rsidP="00D91151">
            <w:pPr>
              <w:jc w:val="center"/>
              <w:rPr>
                <w:rFonts w:ascii="宋体"/>
                <w:sz w:val="18"/>
                <w:szCs w:val="24"/>
              </w:rPr>
            </w:pPr>
            <w:r w:rsidRPr="008D558B">
              <w:rPr>
                <w:rFonts w:ascii="宋体" w:hint="eastAsia"/>
                <w:sz w:val="18"/>
                <w:szCs w:val="24"/>
              </w:rPr>
              <w:t>技术指标</w:t>
            </w:r>
          </w:p>
        </w:tc>
        <w:tc>
          <w:tcPr>
            <w:tcW w:w="598" w:type="pct"/>
            <w:tcBorders>
              <w:top w:val="single" w:sz="12" w:space="0" w:color="auto"/>
              <w:bottom w:val="single" w:sz="12" w:space="0" w:color="auto"/>
            </w:tcBorders>
            <w:vAlign w:val="center"/>
          </w:tcPr>
          <w:p w:rsidR="00117365" w:rsidRPr="008D558B" w:rsidRDefault="00117365" w:rsidP="00D91151">
            <w:pPr>
              <w:jc w:val="center"/>
              <w:rPr>
                <w:rFonts w:ascii="宋体"/>
                <w:sz w:val="18"/>
                <w:szCs w:val="24"/>
              </w:rPr>
            </w:pPr>
            <w:r w:rsidRPr="008D558B">
              <w:rPr>
                <w:rFonts w:ascii="宋体" w:hint="eastAsia"/>
                <w:sz w:val="18"/>
                <w:szCs w:val="24"/>
              </w:rPr>
              <w:t>单位</w:t>
            </w:r>
          </w:p>
        </w:tc>
        <w:tc>
          <w:tcPr>
            <w:tcW w:w="1232" w:type="pct"/>
            <w:tcBorders>
              <w:top w:val="single" w:sz="12" w:space="0" w:color="auto"/>
              <w:bottom w:val="single" w:sz="12" w:space="0" w:color="auto"/>
              <w:right w:val="single" w:sz="12" w:space="0" w:color="auto"/>
            </w:tcBorders>
            <w:vAlign w:val="center"/>
          </w:tcPr>
          <w:p w:rsidR="00117365" w:rsidRPr="008D558B" w:rsidRDefault="00117365" w:rsidP="00D91151">
            <w:pPr>
              <w:jc w:val="center"/>
              <w:rPr>
                <w:rFonts w:ascii="宋体"/>
                <w:sz w:val="18"/>
                <w:szCs w:val="24"/>
              </w:rPr>
            </w:pPr>
            <w:r w:rsidRPr="008D558B">
              <w:rPr>
                <w:rFonts w:ascii="宋体" w:hint="eastAsia"/>
                <w:sz w:val="18"/>
                <w:szCs w:val="24"/>
              </w:rPr>
              <w:t>考核值</w:t>
            </w:r>
          </w:p>
        </w:tc>
      </w:tr>
      <w:tr w:rsidR="00117365" w:rsidRPr="008D558B" w:rsidTr="00D91151">
        <w:trPr>
          <w:trHeight w:val="387"/>
          <w:jc w:val="center"/>
        </w:trPr>
        <w:tc>
          <w:tcPr>
            <w:tcW w:w="1070" w:type="pct"/>
            <w:tcBorders>
              <w:top w:val="single" w:sz="12" w:space="0" w:color="auto"/>
              <w:left w:val="single" w:sz="12" w:space="0" w:color="auto"/>
            </w:tcBorders>
            <w:vAlign w:val="center"/>
          </w:tcPr>
          <w:p w:rsidR="00117365" w:rsidRPr="008D558B" w:rsidRDefault="00117365" w:rsidP="00D91151">
            <w:pPr>
              <w:jc w:val="center"/>
              <w:rPr>
                <w:rFonts w:ascii="宋体"/>
                <w:sz w:val="18"/>
                <w:szCs w:val="24"/>
              </w:rPr>
            </w:pPr>
            <w:r w:rsidRPr="008D558B">
              <w:rPr>
                <w:rFonts w:ascii="宋体" w:hint="eastAsia"/>
                <w:sz w:val="18"/>
                <w:szCs w:val="24"/>
              </w:rPr>
              <w:t>取水量</w:t>
            </w:r>
          </w:p>
        </w:tc>
        <w:tc>
          <w:tcPr>
            <w:tcW w:w="2100" w:type="pct"/>
            <w:tcBorders>
              <w:top w:val="single" w:sz="12" w:space="0" w:color="auto"/>
            </w:tcBorders>
            <w:vAlign w:val="center"/>
          </w:tcPr>
          <w:p w:rsidR="00117365" w:rsidRPr="008D558B" w:rsidRDefault="00117365" w:rsidP="00D91151">
            <w:pPr>
              <w:jc w:val="center"/>
              <w:rPr>
                <w:rFonts w:ascii="宋体"/>
                <w:sz w:val="18"/>
                <w:szCs w:val="24"/>
              </w:rPr>
            </w:pPr>
            <w:r>
              <w:rPr>
                <w:rFonts w:ascii="宋体" w:hint="eastAsia"/>
                <w:sz w:val="18"/>
                <w:szCs w:val="24"/>
              </w:rPr>
              <w:t>吨电解铝取水量</w:t>
            </w:r>
          </w:p>
        </w:tc>
        <w:tc>
          <w:tcPr>
            <w:tcW w:w="598" w:type="pct"/>
            <w:tcBorders>
              <w:top w:val="single" w:sz="12" w:space="0" w:color="auto"/>
            </w:tcBorders>
            <w:vAlign w:val="center"/>
          </w:tcPr>
          <w:p w:rsidR="00117365" w:rsidRPr="008D558B" w:rsidRDefault="00117365" w:rsidP="00D91151">
            <w:pPr>
              <w:jc w:val="center"/>
              <w:rPr>
                <w:rFonts w:ascii="宋体"/>
                <w:sz w:val="18"/>
                <w:szCs w:val="24"/>
              </w:rPr>
            </w:pPr>
            <w:r w:rsidRPr="009E1E26">
              <w:rPr>
                <w:rFonts w:hAnsi="宋体"/>
                <w:color w:val="000000"/>
                <w:sz w:val="18"/>
                <w:szCs w:val="18"/>
              </w:rPr>
              <w:t>m</w:t>
            </w:r>
            <w:r w:rsidRPr="009E1E26">
              <w:rPr>
                <w:rFonts w:hAnsi="宋体"/>
                <w:color w:val="000000"/>
                <w:sz w:val="18"/>
                <w:szCs w:val="18"/>
                <w:vertAlign w:val="superscript"/>
              </w:rPr>
              <w:t>3</w:t>
            </w:r>
          </w:p>
        </w:tc>
        <w:tc>
          <w:tcPr>
            <w:tcW w:w="1232" w:type="pct"/>
            <w:tcBorders>
              <w:top w:val="single" w:sz="12" w:space="0" w:color="auto"/>
              <w:right w:val="single" w:sz="12" w:space="0" w:color="auto"/>
            </w:tcBorders>
            <w:vAlign w:val="center"/>
          </w:tcPr>
          <w:p w:rsidR="00117365" w:rsidRPr="008D558B" w:rsidRDefault="00117365" w:rsidP="00D91151">
            <w:pPr>
              <w:jc w:val="center"/>
              <w:rPr>
                <w:rFonts w:ascii="宋体"/>
                <w:sz w:val="18"/>
                <w:szCs w:val="24"/>
              </w:rPr>
            </w:pPr>
            <w:r w:rsidRPr="008D558B">
              <w:rPr>
                <w:rFonts w:ascii="宋体" w:hint="eastAsia"/>
                <w:sz w:val="18"/>
                <w:szCs w:val="24"/>
              </w:rPr>
              <w:t>≤</w:t>
            </w:r>
            <w:r>
              <w:rPr>
                <w:rFonts w:ascii="宋体"/>
                <w:sz w:val="18"/>
                <w:szCs w:val="24"/>
              </w:rPr>
              <w:t>2.5</w:t>
            </w:r>
          </w:p>
        </w:tc>
      </w:tr>
      <w:tr w:rsidR="00117365" w:rsidRPr="008D558B" w:rsidTr="00D91151">
        <w:trPr>
          <w:trHeight w:val="414"/>
          <w:jc w:val="center"/>
        </w:trPr>
        <w:tc>
          <w:tcPr>
            <w:tcW w:w="1070" w:type="pct"/>
            <w:vMerge w:val="restart"/>
            <w:tcBorders>
              <w:left w:val="single" w:sz="12" w:space="0" w:color="auto"/>
            </w:tcBorders>
            <w:vAlign w:val="center"/>
          </w:tcPr>
          <w:p w:rsidR="00117365" w:rsidRPr="008D558B" w:rsidRDefault="00117365" w:rsidP="00D91151">
            <w:pPr>
              <w:jc w:val="center"/>
              <w:rPr>
                <w:rFonts w:ascii="宋体"/>
                <w:sz w:val="18"/>
                <w:szCs w:val="24"/>
              </w:rPr>
            </w:pPr>
            <w:r w:rsidRPr="008D558B">
              <w:rPr>
                <w:rFonts w:ascii="宋体" w:hint="eastAsia"/>
                <w:sz w:val="18"/>
                <w:szCs w:val="24"/>
              </w:rPr>
              <w:t>重复利用</w:t>
            </w:r>
          </w:p>
        </w:tc>
        <w:tc>
          <w:tcPr>
            <w:tcW w:w="2100" w:type="pct"/>
            <w:vAlign w:val="center"/>
          </w:tcPr>
          <w:p w:rsidR="00117365" w:rsidRPr="008D558B" w:rsidRDefault="00117365" w:rsidP="00D91151">
            <w:pPr>
              <w:jc w:val="center"/>
              <w:rPr>
                <w:rFonts w:ascii="宋体"/>
                <w:sz w:val="18"/>
                <w:szCs w:val="24"/>
              </w:rPr>
            </w:pPr>
            <w:r w:rsidRPr="008D558B">
              <w:rPr>
                <w:rFonts w:ascii="宋体" w:hint="eastAsia"/>
                <w:sz w:val="18"/>
                <w:szCs w:val="24"/>
              </w:rPr>
              <w:t>直接冷却水循环率</w:t>
            </w:r>
          </w:p>
        </w:tc>
        <w:tc>
          <w:tcPr>
            <w:tcW w:w="598" w:type="pct"/>
            <w:vAlign w:val="center"/>
          </w:tcPr>
          <w:p w:rsidR="00117365" w:rsidRPr="008D558B" w:rsidRDefault="00117365" w:rsidP="00D91151">
            <w:pPr>
              <w:jc w:val="center"/>
              <w:rPr>
                <w:rFonts w:ascii="宋体"/>
                <w:sz w:val="18"/>
                <w:szCs w:val="24"/>
              </w:rPr>
            </w:pPr>
            <w:r w:rsidRPr="008D558B">
              <w:rPr>
                <w:rFonts w:ascii="宋体"/>
                <w:sz w:val="18"/>
                <w:szCs w:val="24"/>
              </w:rPr>
              <w:t>%</w:t>
            </w:r>
          </w:p>
        </w:tc>
        <w:tc>
          <w:tcPr>
            <w:tcW w:w="1232" w:type="pct"/>
            <w:tcBorders>
              <w:right w:val="single" w:sz="12" w:space="0" w:color="auto"/>
            </w:tcBorders>
            <w:vAlign w:val="center"/>
          </w:tcPr>
          <w:p w:rsidR="00117365" w:rsidRPr="008D558B" w:rsidRDefault="00117365" w:rsidP="00D91151">
            <w:pPr>
              <w:jc w:val="center"/>
              <w:rPr>
                <w:rFonts w:ascii="宋体"/>
                <w:sz w:val="18"/>
                <w:szCs w:val="24"/>
              </w:rPr>
            </w:pPr>
            <w:r w:rsidRPr="008D558B">
              <w:rPr>
                <w:rFonts w:ascii="宋体" w:hint="eastAsia"/>
                <w:sz w:val="18"/>
                <w:szCs w:val="24"/>
              </w:rPr>
              <w:t>≥</w:t>
            </w:r>
            <w:r>
              <w:rPr>
                <w:rFonts w:ascii="宋体"/>
                <w:sz w:val="18"/>
                <w:szCs w:val="24"/>
              </w:rPr>
              <w:t>98</w:t>
            </w:r>
          </w:p>
        </w:tc>
      </w:tr>
      <w:tr w:rsidR="00117365" w:rsidRPr="008D558B" w:rsidTr="00D91151">
        <w:trPr>
          <w:trHeight w:val="419"/>
          <w:jc w:val="center"/>
        </w:trPr>
        <w:tc>
          <w:tcPr>
            <w:tcW w:w="1070" w:type="pct"/>
            <w:vMerge/>
            <w:tcBorders>
              <w:left w:val="single" w:sz="12" w:space="0" w:color="auto"/>
            </w:tcBorders>
            <w:vAlign w:val="center"/>
          </w:tcPr>
          <w:p w:rsidR="00117365" w:rsidRPr="008D558B" w:rsidRDefault="00117365" w:rsidP="00D91151">
            <w:pPr>
              <w:jc w:val="center"/>
              <w:rPr>
                <w:rFonts w:ascii="宋体"/>
                <w:sz w:val="18"/>
                <w:szCs w:val="24"/>
              </w:rPr>
            </w:pPr>
          </w:p>
        </w:tc>
        <w:tc>
          <w:tcPr>
            <w:tcW w:w="2100" w:type="pct"/>
            <w:vAlign w:val="center"/>
          </w:tcPr>
          <w:p w:rsidR="00117365" w:rsidRPr="008D558B" w:rsidRDefault="00117365" w:rsidP="00D91151">
            <w:pPr>
              <w:jc w:val="center"/>
              <w:rPr>
                <w:rFonts w:ascii="宋体"/>
                <w:sz w:val="18"/>
                <w:szCs w:val="24"/>
              </w:rPr>
            </w:pPr>
            <w:r w:rsidRPr="008D558B">
              <w:rPr>
                <w:rFonts w:ascii="宋体" w:hint="eastAsia"/>
                <w:sz w:val="18"/>
                <w:szCs w:val="24"/>
              </w:rPr>
              <w:t>废水回用率</w:t>
            </w:r>
          </w:p>
        </w:tc>
        <w:tc>
          <w:tcPr>
            <w:tcW w:w="598" w:type="pct"/>
            <w:vAlign w:val="center"/>
          </w:tcPr>
          <w:p w:rsidR="00117365" w:rsidRPr="008D558B" w:rsidRDefault="00117365" w:rsidP="00D91151">
            <w:pPr>
              <w:jc w:val="center"/>
              <w:rPr>
                <w:rFonts w:ascii="宋体"/>
                <w:sz w:val="18"/>
                <w:szCs w:val="24"/>
              </w:rPr>
            </w:pPr>
            <w:r w:rsidRPr="008D558B">
              <w:rPr>
                <w:rFonts w:ascii="宋体"/>
                <w:sz w:val="18"/>
                <w:szCs w:val="24"/>
              </w:rPr>
              <w:t>%</w:t>
            </w:r>
          </w:p>
        </w:tc>
        <w:tc>
          <w:tcPr>
            <w:tcW w:w="1232" w:type="pct"/>
            <w:tcBorders>
              <w:right w:val="single" w:sz="12" w:space="0" w:color="auto"/>
            </w:tcBorders>
            <w:vAlign w:val="center"/>
          </w:tcPr>
          <w:p w:rsidR="00117365" w:rsidRPr="008D558B" w:rsidRDefault="00117365" w:rsidP="00D91151">
            <w:pPr>
              <w:jc w:val="center"/>
              <w:rPr>
                <w:rFonts w:ascii="宋体"/>
                <w:sz w:val="18"/>
                <w:szCs w:val="24"/>
              </w:rPr>
            </w:pPr>
            <w:r w:rsidRPr="008D558B">
              <w:rPr>
                <w:rFonts w:ascii="宋体" w:hint="eastAsia"/>
                <w:sz w:val="18"/>
                <w:szCs w:val="24"/>
              </w:rPr>
              <w:t>≥</w:t>
            </w:r>
            <w:r>
              <w:rPr>
                <w:rFonts w:ascii="宋体"/>
                <w:sz w:val="18"/>
                <w:szCs w:val="24"/>
              </w:rPr>
              <w:t>80</w:t>
            </w:r>
          </w:p>
        </w:tc>
      </w:tr>
      <w:tr w:rsidR="00117365" w:rsidRPr="008D558B" w:rsidTr="00D91151">
        <w:trPr>
          <w:trHeight w:val="411"/>
          <w:jc w:val="center"/>
        </w:trPr>
        <w:tc>
          <w:tcPr>
            <w:tcW w:w="1070" w:type="pct"/>
            <w:vMerge/>
            <w:tcBorders>
              <w:left w:val="single" w:sz="12" w:space="0" w:color="auto"/>
            </w:tcBorders>
            <w:vAlign w:val="center"/>
          </w:tcPr>
          <w:p w:rsidR="00117365" w:rsidRPr="008D558B" w:rsidRDefault="00117365" w:rsidP="00D91151">
            <w:pPr>
              <w:jc w:val="center"/>
              <w:rPr>
                <w:rFonts w:ascii="宋体"/>
                <w:sz w:val="18"/>
                <w:szCs w:val="24"/>
              </w:rPr>
            </w:pPr>
          </w:p>
        </w:tc>
        <w:tc>
          <w:tcPr>
            <w:tcW w:w="2100" w:type="pct"/>
            <w:vAlign w:val="center"/>
          </w:tcPr>
          <w:p w:rsidR="00117365" w:rsidRPr="008D558B" w:rsidRDefault="00117365" w:rsidP="00D91151">
            <w:pPr>
              <w:jc w:val="center"/>
              <w:rPr>
                <w:rFonts w:ascii="宋体"/>
                <w:sz w:val="18"/>
                <w:szCs w:val="24"/>
              </w:rPr>
            </w:pPr>
            <w:r w:rsidRPr="008D558B">
              <w:rPr>
                <w:rFonts w:ascii="宋体" w:hint="eastAsia"/>
                <w:sz w:val="18"/>
                <w:szCs w:val="24"/>
              </w:rPr>
              <w:t>重复利用率</w:t>
            </w:r>
          </w:p>
        </w:tc>
        <w:tc>
          <w:tcPr>
            <w:tcW w:w="598" w:type="pct"/>
            <w:vAlign w:val="center"/>
          </w:tcPr>
          <w:p w:rsidR="00117365" w:rsidRPr="008D558B" w:rsidRDefault="00117365" w:rsidP="00D91151">
            <w:pPr>
              <w:jc w:val="center"/>
              <w:rPr>
                <w:rFonts w:ascii="宋体"/>
                <w:sz w:val="18"/>
                <w:szCs w:val="24"/>
              </w:rPr>
            </w:pPr>
            <w:r w:rsidRPr="008D558B">
              <w:rPr>
                <w:rFonts w:ascii="宋体"/>
                <w:sz w:val="18"/>
                <w:szCs w:val="24"/>
              </w:rPr>
              <w:t>%</w:t>
            </w:r>
          </w:p>
        </w:tc>
        <w:tc>
          <w:tcPr>
            <w:tcW w:w="1232" w:type="pct"/>
            <w:tcBorders>
              <w:right w:val="single" w:sz="12" w:space="0" w:color="auto"/>
            </w:tcBorders>
            <w:vAlign w:val="center"/>
          </w:tcPr>
          <w:p w:rsidR="00117365" w:rsidRPr="008D558B" w:rsidRDefault="00117365" w:rsidP="00D91151">
            <w:pPr>
              <w:jc w:val="center"/>
              <w:rPr>
                <w:rFonts w:ascii="宋体"/>
                <w:sz w:val="18"/>
                <w:szCs w:val="24"/>
              </w:rPr>
            </w:pPr>
            <w:r w:rsidRPr="008D558B">
              <w:rPr>
                <w:rFonts w:ascii="宋体" w:hint="eastAsia"/>
                <w:sz w:val="18"/>
                <w:szCs w:val="24"/>
              </w:rPr>
              <w:t>≥</w:t>
            </w:r>
            <w:r>
              <w:rPr>
                <w:rFonts w:ascii="宋体"/>
                <w:sz w:val="18"/>
                <w:szCs w:val="24"/>
              </w:rPr>
              <w:t>80</w:t>
            </w:r>
          </w:p>
        </w:tc>
      </w:tr>
      <w:tr w:rsidR="00117365" w:rsidRPr="008D558B" w:rsidTr="00D91151">
        <w:trPr>
          <w:trHeight w:val="559"/>
          <w:jc w:val="center"/>
        </w:trPr>
        <w:tc>
          <w:tcPr>
            <w:tcW w:w="1070" w:type="pct"/>
            <w:tcBorders>
              <w:left w:val="single" w:sz="12" w:space="0" w:color="auto"/>
              <w:bottom w:val="single" w:sz="12" w:space="0" w:color="auto"/>
            </w:tcBorders>
            <w:vAlign w:val="center"/>
          </w:tcPr>
          <w:p w:rsidR="00117365" w:rsidRPr="008D558B" w:rsidRDefault="00117365" w:rsidP="00D91151">
            <w:pPr>
              <w:jc w:val="center"/>
              <w:rPr>
                <w:rFonts w:ascii="宋体"/>
                <w:sz w:val="18"/>
                <w:szCs w:val="24"/>
              </w:rPr>
            </w:pPr>
            <w:r w:rsidRPr="008D558B">
              <w:rPr>
                <w:rFonts w:ascii="宋体" w:hint="eastAsia"/>
                <w:sz w:val="18"/>
                <w:szCs w:val="24"/>
              </w:rPr>
              <w:t>用水漏损</w:t>
            </w:r>
          </w:p>
        </w:tc>
        <w:tc>
          <w:tcPr>
            <w:tcW w:w="2100" w:type="pct"/>
            <w:tcBorders>
              <w:bottom w:val="single" w:sz="12" w:space="0" w:color="auto"/>
            </w:tcBorders>
            <w:vAlign w:val="center"/>
          </w:tcPr>
          <w:p w:rsidR="00117365" w:rsidRPr="008D558B" w:rsidRDefault="00117365" w:rsidP="00D91151">
            <w:pPr>
              <w:jc w:val="center"/>
              <w:rPr>
                <w:rFonts w:ascii="宋体"/>
                <w:sz w:val="18"/>
                <w:szCs w:val="24"/>
              </w:rPr>
            </w:pPr>
            <w:r w:rsidRPr="008D558B">
              <w:rPr>
                <w:rFonts w:ascii="宋体" w:hint="eastAsia"/>
                <w:sz w:val="18"/>
                <w:szCs w:val="24"/>
              </w:rPr>
              <w:t>用水综合漏失率</w:t>
            </w:r>
          </w:p>
        </w:tc>
        <w:tc>
          <w:tcPr>
            <w:tcW w:w="598" w:type="pct"/>
            <w:tcBorders>
              <w:bottom w:val="single" w:sz="12" w:space="0" w:color="auto"/>
            </w:tcBorders>
            <w:vAlign w:val="center"/>
          </w:tcPr>
          <w:p w:rsidR="00117365" w:rsidRPr="008D558B" w:rsidRDefault="00117365" w:rsidP="00D91151">
            <w:pPr>
              <w:jc w:val="center"/>
              <w:rPr>
                <w:rFonts w:ascii="宋体"/>
                <w:sz w:val="18"/>
                <w:szCs w:val="24"/>
              </w:rPr>
            </w:pPr>
            <w:r w:rsidRPr="008D558B">
              <w:rPr>
                <w:rFonts w:ascii="宋体"/>
                <w:sz w:val="18"/>
                <w:szCs w:val="24"/>
              </w:rPr>
              <w:t>%</w:t>
            </w:r>
          </w:p>
        </w:tc>
        <w:tc>
          <w:tcPr>
            <w:tcW w:w="1232" w:type="pct"/>
            <w:tcBorders>
              <w:bottom w:val="single" w:sz="12" w:space="0" w:color="auto"/>
              <w:right w:val="single" w:sz="12" w:space="0" w:color="auto"/>
            </w:tcBorders>
            <w:vAlign w:val="center"/>
          </w:tcPr>
          <w:p w:rsidR="00117365" w:rsidRPr="008D558B" w:rsidRDefault="00117365" w:rsidP="00D91151">
            <w:pPr>
              <w:jc w:val="center"/>
              <w:rPr>
                <w:rFonts w:ascii="宋体"/>
                <w:sz w:val="18"/>
                <w:szCs w:val="24"/>
              </w:rPr>
            </w:pPr>
            <w:r w:rsidRPr="008D558B">
              <w:rPr>
                <w:rFonts w:ascii="宋体" w:hint="eastAsia"/>
                <w:sz w:val="18"/>
                <w:szCs w:val="24"/>
              </w:rPr>
              <w:t>≤</w:t>
            </w:r>
            <w:r>
              <w:rPr>
                <w:rFonts w:ascii="宋体"/>
                <w:sz w:val="18"/>
                <w:szCs w:val="24"/>
              </w:rPr>
              <w:t>10</w:t>
            </w:r>
          </w:p>
        </w:tc>
      </w:tr>
    </w:tbl>
    <w:p w:rsidR="00117365" w:rsidRDefault="00117365" w:rsidP="00117365">
      <w:pPr>
        <w:tabs>
          <w:tab w:val="left" w:pos="0"/>
        </w:tabs>
        <w:spacing w:line="460" w:lineRule="exact"/>
        <w:ind w:firstLineChars="200" w:firstLine="31680"/>
        <w:rPr>
          <w:rFonts w:ascii="宋体"/>
          <w:sz w:val="24"/>
          <w:szCs w:val="24"/>
        </w:rPr>
      </w:pPr>
      <w:r w:rsidRPr="00265FF2">
        <w:rPr>
          <w:rFonts w:ascii="宋体" w:hint="eastAsia"/>
          <w:sz w:val="24"/>
          <w:szCs w:val="24"/>
        </w:rPr>
        <w:t>吨电解铝取水量</w:t>
      </w:r>
      <w:r>
        <w:rPr>
          <w:rFonts w:ascii="宋体" w:hint="eastAsia"/>
          <w:sz w:val="24"/>
          <w:szCs w:val="24"/>
        </w:rPr>
        <w:t>：</w:t>
      </w:r>
      <w:r>
        <w:rPr>
          <w:rFonts w:ascii="宋体"/>
          <w:sz w:val="24"/>
          <w:szCs w:val="24"/>
        </w:rPr>
        <w:t>15</w:t>
      </w:r>
      <w:r>
        <w:rPr>
          <w:rFonts w:ascii="宋体" w:hint="eastAsia"/>
          <w:sz w:val="24"/>
          <w:szCs w:val="24"/>
        </w:rPr>
        <w:t>家企业提供了数据，前三位数据分别为</w:t>
      </w:r>
      <w:r w:rsidRPr="00265FF2">
        <w:rPr>
          <w:rFonts w:ascii="宋体"/>
          <w:sz w:val="24"/>
          <w:szCs w:val="24"/>
        </w:rPr>
        <w:t>0.442</w:t>
      </w:r>
      <w:r w:rsidRPr="00265FF2">
        <w:t xml:space="preserve"> </w:t>
      </w:r>
      <w:r w:rsidRPr="00265FF2">
        <w:rPr>
          <w:rFonts w:ascii="宋体"/>
          <w:sz w:val="24"/>
          <w:szCs w:val="24"/>
        </w:rPr>
        <w:t>t/t-Al</w:t>
      </w:r>
      <w:r>
        <w:rPr>
          <w:rFonts w:ascii="宋体" w:hint="eastAsia"/>
          <w:sz w:val="24"/>
          <w:szCs w:val="24"/>
        </w:rPr>
        <w:t>、</w:t>
      </w:r>
      <w:r w:rsidRPr="00265FF2">
        <w:rPr>
          <w:rFonts w:ascii="宋体"/>
          <w:sz w:val="24"/>
          <w:szCs w:val="24"/>
        </w:rPr>
        <w:t>0.55</w:t>
      </w:r>
      <w:r w:rsidRPr="00265FF2">
        <w:t xml:space="preserve"> </w:t>
      </w:r>
      <w:r w:rsidRPr="00265FF2">
        <w:rPr>
          <w:rFonts w:ascii="宋体"/>
          <w:sz w:val="24"/>
          <w:szCs w:val="24"/>
        </w:rPr>
        <w:t>t/t-Al</w:t>
      </w:r>
      <w:r>
        <w:rPr>
          <w:rFonts w:ascii="宋体" w:hint="eastAsia"/>
          <w:sz w:val="24"/>
          <w:szCs w:val="24"/>
        </w:rPr>
        <w:t>、</w:t>
      </w:r>
      <w:r w:rsidRPr="00265FF2">
        <w:rPr>
          <w:rFonts w:ascii="宋体"/>
          <w:sz w:val="24"/>
          <w:szCs w:val="24"/>
        </w:rPr>
        <w:t>0.215</w:t>
      </w:r>
      <w:r w:rsidRPr="00265FF2">
        <w:t xml:space="preserve"> </w:t>
      </w:r>
      <w:r w:rsidRPr="00265FF2">
        <w:rPr>
          <w:rFonts w:ascii="宋体"/>
          <w:sz w:val="24"/>
          <w:szCs w:val="24"/>
        </w:rPr>
        <w:t>t/t-Al</w:t>
      </w:r>
      <w:r>
        <w:rPr>
          <w:rFonts w:ascii="宋体" w:hint="eastAsia"/>
          <w:sz w:val="24"/>
          <w:szCs w:val="24"/>
        </w:rPr>
        <w:t>，后三位为</w:t>
      </w:r>
      <w:r w:rsidRPr="00265FF2">
        <w:rPr>
          <w:rFonts w:ascii="宋体"/>
          <w:sz w:val="24"/>
          <w:szCs w:val="24"/>
        </w:rPr>
        <w:t>4.5 t/t-Al</w:t>
      </w:r>
      <w:r>
        <w:rPr>
          <w:rFonts w:ascii="宋体" w:hint="eastAsia"/>
          <w:sz w:val="24"/>
          <w:szCs w:val="24"/>
        </w:rPr>
        <w:t>、</w:t>
      </w:r>
      <w:r w:rsidRPr="00265FF2">
        <w:rPr>
          <w:rFonts w:ascii="宋体"/>
          <w:sz w:val="24"/>
          <w:szCs w:val="24"/>
        </w:rPr>
        <w:t>5.74 t/t-Al</w:t>
      </w:r>
      <w:r>
        <w:rPr>
          <w:rFonts w:ascii="宋体" w:hint="eastAsia"/>
          <w:sz w:val="24"/>
          <w:szCs w:val="24"/>
        </w:rPr>
        <w:t>、</w:t>
      </w:r>
      <w:r w:rsidRPr="00265FF2">
        <w:rPr>
          <w:rFonts w:ascii="宋体"/>
          <w:sz w:val="24"/>
          <w:szCs w:val="24"/>
        </w:rPr>
        <w:t>6.87 t/t-Al</w:t>
      </w:r>
      <w:r>
        <w:rPr>
          <w:rFonts w:ascii="宋体" w:hint="eastAsia"/>
          <w:sz w:val="24"/>
          <w:szCs w:val="24"/>
        </w:rPr>
        <w:t>，达到考核值的有</w:t>
      </w:r>
      <w:r>
        <w:rPr>
          <w:rFonts w:ascii="宋体"/>
          <w:sz w:val="24"/>
          <w:szCs w:val="24"/>
        </w:rPr>
        <w:t>10</w:t>
      </w:r>
      <w:r>
        <w:rPr>
          <w:rFonts w:ascii="宋体" w:hint="eastAsia"/>
          <w:sz w:val="24"/>
          <w:szCs w:val="24"/>
        </w:rPr>
        <w:t>家；</w:t>
      </w:r>
    </w:p>
    <w:p w:rsidR="00117365" w:rsidRDefault="00117365" w:rsidP="00042495">
      <w:pPr>
        <w:tabs>
          <w:tab w:val="left" w:pos="0"/>
        </w:tabs>
        <w:spacing w:line="460" w:lineRule="exact"/>
        <w:ind w:firstLineChars="200" w:firstLine="31680"/>
        <w:rPr>
          <w:rFonts w:ascii="宋体"/>
          <w:sz w:val="24"/>
          <w:szCs w:val="24"/>
        </w:rPr>
      </w:pPr>
      <w:r w:rsidRPr="00265FF2">
        <w:rPr>
          <w:rFonts w:ascii="宋体" w:hint="eastAsia"/>
          <w:sz w:val="24"/>
          <w:szCs w:val="24"/>
        </w:rPr>
        <w:t>直接冷却水循环率</w:t>
      </w:r>
      <w:r>
        <w:rPr>
          <w:rFonts w:ascii="宋体" w:hint="eastAsia"/>
          <w:sz w:val="24"/>
          <w:szCs w:val="24"/>
        </w:rPr>
        <w:t>：</w:t>
      </w:r>
      <w:r>
        <w:rPr>
          <w:rFonts w:ascii="宋体"/>
          <w:sz w:val="24"/>
          <w:szCs w:val="24"/>
        </w:rPr>
        <w:t>7</w:t>
      </w:r>
      <w:r>
        <w:rPr>
          <w:rFonts w:ascii="宋体" w:hint="eastAsia"/>
          <w:sz w:val="24"/>
          <w:szCs w:val="24"/>
        </w:rPr>
        <w:t>家企业提供了数据，前两位数据分别为</w:t>
      </w:r>
      <w:r>
        <w:rPr>
          <w:rFonts w:ascii="宋体"/>
          <w:sz w:val="24"/>
          <w:szCs w:val="24"/>
        </w:rPr>
        <w:t>100%</w:t>
      </w:r>
      <w:r>
        <w:rPr>
          <w:rFonts w:ascii="宋体" w:hint="eastAsia"/>
          <w:sz w:val="24"/>
          <w:szCs w:val="24"/>
        </w:rPr>
        <w:t>和</w:t>
      </w:r>
      <w:r>
        <w:rPr>
          <w:rFonts w:ascii="宋体"/>
          <w:sz w:val="24"/>
          <w:szCs w:val="24"/>
        </w:rPr>
        <w:t>99%</w:t>
      </w:r>
      <w:r>
        <w:rPr>
          <w:rFonts w:ascii="宋体" w:hint="eastAsia"/>
          <w:sz w:val="24"/>
          <w:szCs w:val="24"/>
        </w:rPr>
        <w:t>，后两位为</w:t>
      </w:r>
      <w:r>
        <w:rPr>
          <w:rFonts w:ascii="宋体"/>
          <w:sz w:val="24"/>
          <w:szCs w:val="24"/>
        </w:rPr>
        <w:t>97%</w:t>
      </w:r>
      <w:r>
        <w:rPr>
          <w:rFonts w:ascii="宋体" w:hint="eastAsia"/>
          <w:sz w:val="24"/>
          <w:szCs w:val="24"/>
        </w:rPr>
        <w:t>和</w:t>
      </w:r>
      <w:r>
        <w:rPr>
          <w:rFonts w:ascii="宋体"/>
          <w:sz w:val="24"/>
          <w:szCs w:val="24"/>
        </w:rPr>
        <w:t>98%</w:t>
      </w:r>
      <w:r>
        <w:rPr>
          <w:rFonts w:ascii="宋体" w:hint="eastAsia"/>
          <w:sz w:val="24"/>
          <w:szCs w:val="24"/>
        </w:rPr>
        <w:t>，达到考核值的有</w:t>
      </w:r>
      <w:r>
        <w:rPr>
          <w:rFonts w:ascii="宋体"/>
          <w:sz w:val="24"/>
          <w:szCs w:val="24"/>
        </w:rPr>
        <w:t>6</w:t>
      </w:r>
      <w:r>
        <w:rPr>
          <w:rFonts w:ascii="宋体" w:hint="eastAsia"/>
          <w:sz w:val="24"/>
          <w:szCs w:val="24"/>
        </w:rPr>
        <w:t>家；</w:t>
      </w:r>
    </w:p>
    <w:p w:rsidR="00117365" w:rsidRDefault="00117365" w:rsidP="00042495">
      <w:pPr>
        <w:tabs>
          <w:tab w:val="left" w:pos="0"/>
        </w:tabs>
        <w:spacing w:line="460" w:lineRule="exact"/>
        <w:ind w:firstLineChars="200" w:firstLine="31680"/>
        <w:rPr>
          <w:rFonts w:ascii="宋体"/>
          <w:sz w:val="24"/>
          <w:szCs w:val="24"/>
        </w:rPr>
      </w:pPr>
      <w:r>
        <w:rPr>
          <w:rFonts w:ascii="宋体" w:hint="eastAsia"/>
          <w:sz w:val="24"/>
          <w:szCs w:val="24"/>
        </w:rPr>
        <w:t>废水回用</w:t>
      </w:r>
      <w:r w:rsidRPr="00265FF2">
        <w:rPr>
          <w:rFonts w:ascii="宋体" w:hint="eastAsia"/>
          <w:sz w:val="24"/>
          <w:szCs w:val="24"/>
        </w:rPr>
        <w:t>率</w:t>
      </w:r>
      <w:r>
        <w:rPr>
          <w:rFonts w:ascii="宋体" w:hint="eastAsia"/>
          <w:sz w:val="24"/>
          <w:szCs w:val="24"/>
        </w:rPr>
        <w:t>：</w:t>
      </w:r>
      <w:r>
        <w:rPr>
          <w:rFonts w:ascii="宋体"/>
          <w:sz w:val="24"/>
          <w:szCs w:val="24"/>
        </w:rPr>
        <w:t>7</w:t>
      </w:r>
      <w:r>
        <w:rPr>
          <w:rFonts w:ascii="宋体" w:hint="eastAsia"/>
          <w:sz w:val="24"/>
          <w:szCs w:val="24"/>
        </w:rPr>
        <w:t>家企业提供了数据，前两位数据分别为</w:t>
      </w:r>
      <w:r>
        <w:rPr>
          <w:rFonts w:ascii="宋体"/>
          <w:sz w:val="24"/>
          <w:szCs w:val="24"/>
        </w:rPr>
        <w:t>100%</w:t>
      </w:r>
      <w:r>
        <w:rPr>
          <w:rFonts w:ascii="宋体" w:hint="eastAsia"/>
          <w:sz w:val="24"/>
          <w:szCs w:val="24"/>
        </w:rPr>
        <w:t>和</w:t>
      </w:r>
      <w:r>
        <w:rPr>
          <w:rFonts w:ascii="宋体"/>
          <w:sz w:val="24"/>
          <w:szCs w:val="24"/>
        </w:rPr>
        <w:t>90%</w:t>
      </w:r>
      <w:r>
        <w:rPr>
          <w:rFonts w:ascii="宋体" w:hint="eastAsia"/>
          <w:sz w:val="24"/>
          <w:szCs w:val="24"/>
        </w:rPr>
        <w:t>，后两位为</w:t>
      </w:r>
      <w:r>
        <w:rPr>
          <w:rFonts w:ascii="宋体"/>
          <w:sz w:val="24"/>
          <w:szCs w:val="24"/>
        </w:rPr>
        <w:t>49.5%</w:t>
      </w:r>
      <w:r>
        <w:rPr>
          <w:rFonts w:ascii="宋体" w:hint="eastAsia"/>
          <w:sz w:val="24"/>
          <w:szCs w:val="24"/>
        </w:rPr>
        <w:t>和</w:t>
      </w:r>
      <w:r>
        <w:rPr>
          <w:rFonts w:ascii="宋体"/>
          <w:sz w:val="24"/>
          <w:szCs w:val="24"/>
        </w:rPr>
        <w:t>70%</w:t>
      </w:r>
      <w:r>
        <w:rPr>
          <w:rFonts w:ascii="宋体" w:hint="eastAsia"/>
          <w:sz w:val="24"/>
          <w:szCs w:val="24"/>
        </w:rPr>
        <w:t>，达到考核值的有</w:t>
      </w:r>
      <w:r>
        <w:rPr>
          <w:rFonts w:ascii="宋体"/>
          <w:sz w:val="24"/>
          <w:szCs w:val="24"/>
        </w:rPr>
        <w:t>4</w:t>
      </w:r>
      <w:r>
        <w:rPr>
          <w:rFonts w:ascii="宋体" w:hint="eastAsia"/>
          <w:sz w:val="24"/>
          <w:szCs w:val="24"/>
        </w:rPr>
        <w:t>家；部分企业废水直接排放至工业园区集中污水处理站缴费处理，故无废水处理设施。</w:t>
      </w:r>
    </w:p>
    <w:p w:rsidR="00117365" w:rsidRDefault="00117365" w:rsidP="00042495">
      <w:pPr>
        <w:tabs>
          <w:tab w:val="left" w:pos="0"/>
        </w:tabs>
        <w:spacing w:line="460" w:lineRule="exact"/>
        <w:ind w:firstLineChars="200" w:firstLine="31680"/>
        <w:rPr>
          <w:rFonts w:ascii="宋体"/>
          <w:sz w:val="24"/>
          <w:szCs w:val="24"/>
        </w:rPr>
      </w:pPr>
      <w:r>
        <w:rPr>
          <w:rFonts w:ascii="宋体" w:hint="eastAsia"/>
          <w:sz w:val="24"/>
          <w:szCs w:val="24"/>
        </w:rPr>
        <w:t>重复利用</w:t>
      </w:r>
      <w:r w:rsidRPr="00265FF2">
        <w:rPr>
          <w:rFonts w:ascii="宋体" w:hint="eastAsia"/>
          <w:sz w:val="24"/>
          <w:szCs w:val="24"/>
        </w:rPr>
        <w:t>率</w:t>
      </w:r>
      <w:r>
        <w:rPr>
          <w:rFonts w:ascii="宋体" w:hint="eastAsia"/>
          <w:sz w:val="24"/>
          <w:szCs w:val="24"/>
        </w:rPr>
        <w:t>：</w:t>
      </w:r>
      <w:r>
        <w:rPr>
          <w:rFonts w:ascii="宋体"/>
          <w:sz w:val="24"/>
          <w:szCs w:val="24"/>
        </w:rPr>
        <w:t>7</w:t>
      </w:r>
      <w:r>
        <w:rPr>
          <w:rFonts w:ascii="宋体" w:hint="eastAsia"/>
          <w:sz w:val="24"/>
          <w:szCs w:val="24"/>
        </w:rPr>
        <w:t>家企业提供了数据，前两位数据分别为</w:t>
      </w:r>
      <w:r>
        <w:rPr>
          <w:rFonts w:ascii="宋体"/>
          <w:sz w:val="24"/>
          <w:szCs w:val="24"/>
        </w:rPr>
        <w:t>98%</w:t>
      </w:r>
      <w:r>
        <w:rPr>
          <w:rFonts w:ascii="宋体" w:hint="eastAsia"/>
          <w:sz w:val="24"/>
          <w:szCs w:val="24"/>
        </w:rPr>
        <w:t>和</w:t>
      </w:r>
      <w:r>
        <w:rPr>
          <w:rFonts w:ascii="宋体"/>
          <w:sz w:val="24"/>
          <w:szCs w:val="24"/>
        </w:rPr>
        <w:t>97.3%</w:t>
      </w:r>
      <w:r>
        <w:rPr>
          <w:rFonts w:ascii="宋体" w:hint="eastAsia"/>
          <w:sz w:val="24"/>
          <w:szCs w:val="24"/>
        </w:rPr>
        <w:t>，后两位为</w:t>
      </w:r>
      <w:r>
        <w:rPr>
          <w:rFonts w:ascii="宋体"/>
          <w:sz w:val="24"/>
          <w:szCs w:val="24"/>
        </w:rPr>
        <w:t>70%</w:t>
      </w:r>
      <w:r>
        <w:rPr>
          <w:rFonts w:ascii="宋体" w:hint="eastAsia"/>
          <w:sz w:val="24"/>
          <w:szCs w:val="24"/>
        </w:rPr>
        <w:t>和</w:t>
      </w:r>
      <w:r>
        <w:rPr>
          <w:rFonts w:ascii="宋体"/>
          <w:sz w:val="24"/>
          <w:szCs w:val="24"/>
        </w:rPr>
        <w:t>82%</w:t>
      </w:r>
      <w:r>
        <w:rPr>
          <w:rFonts w:ascii="宋体" w:hint="eastAsia"/>
          <w:sz w:val="24"/>
          <w:szCs w:val="24"/>
        </w:rPr>
        <w:t>，达到考核值的有</w:t>
      </w:r>
      <w:r>
        <w:rPr>
          <w:rFonts w:ascii="宋体"/>
          <w:sz w:val="24"/>
          <w:szCs w:val="24"/>
        </w:rPr>
        <w:t>6</w:t>
      </w:r>
      <w:r>
        <w:rPr>
          <w:rFonts w:ascii="宋体" w:hint="eastAsia"/>
          <w:sz w:val="24"/>
          <w:szCs w:val="24"/>
        </w:rPr>
        <w:t>家；</w:t>
      </w:r>
    </w:p>
    <w:p w:rsidR="00117365" w:rsidRPr="00265FF2" w:rsidRDefault="00117365" w:rsidP="00042495">
      <w:pPr>
        <w:tabs>
          <w:tab w:val="left" w:pos="0"/>
        </w:tabs>
        <w:spacing w:line="460" w:lineRule="exact"/>
        <w:ind w:firstLineChars="200" w:firstLine="31680"/>
        <w:rPr>
          <w:rFonts w:ascii="宋体"/>
          <w:sz w:val="24"/>
          <w:szCs w:val="24"/>
        </w:rPr>
      </w:pPr>
      <w:r>
        <w:rPr>
          <w:rFonts w:ascii="宋体" w:hint="eastAsia"/>
          <w:sz w:val="24"/>
          <w:szCs w:val="24"/>
        </w:rPr>
        <w:t>用水综合漏失</w:t>
      </w:r>
      <w:r w:rsidRPr="00265FF2">
        <w:rPr>
          <w:rFonts w:ascii="宋体" w:hint="eastAsia"/>
          <w:sz w:val="24"/>
          <w:szCs w:val="24"/>
        </w:rPr>
        <w:t>率</w:t>
      </w:r>
      <w:r>
        <w:rPr>
          <w:rFonts w:ascii="宋体" w:hint="eastAsia"/>
          <w:sz w:val="24"/>
          <w:szCs w:val="24"/>
        </w:rPr>
        <w:t>：</w:t>
      </w:r>
      <w:r>
        <w:rPr>
          <w:rFonts w:ascii="宋体"/>
          <w:sz w:val="24"/>
          <w:szCs w:val="24"/>
        </w:rPr>
        <w:t>7</w:t>
      </w:r>
      <w:r>
        <w:rPr>
          <w:rFonts w:ascii="宋体" w:hint="eastAsia"/>
          <w:sz w:val="24"/>
          <w:szCs w:val="24"/>
        </w:rPr>
        <w:t>家企业提供了数据，前两位数据分别为</w:t>
      </w:r>
      <w:r>
        <w:rPr>
          <w:rFonts w:ascii="宋体"/>
          <w:sz w:val="24"/>
          <w:szCs w:val="24"/>
        </w:rPr>
        <w:t>0.02%</w:t>
      </w:r>
      <w:r>
        <w:rPr>
          <w:rFonts w:ascii="宋体" w:hint="eastAsia"/>
          <w:sz w:val="24"/>
          <w:szCs w:val="24"/>
        </w:rPr>
        <w:t>和</w:t>
      </w:r>
      <w:r>
        <w:rPr>
          <w:rFonts w:ascii="宋体"/>
          <w:sz w:val="24"/>
          <w:szCs w:val="24"/>
        </w:rPr>
        <w:t>2%</w:t>
      </w:r>
      <w:r>
        <w:rPr>
          <w:rFonts w:ascii="宋体" w:hint="eastAsia"/>
          <w:sz w:val="24"/>
          <w:szCs w:val="24"/>
        </w:rPr>
        <w:t>，后两位为</w:t>
      </w:r>
      <w:r>
        <w:rPr>
          <w:rFonts w:ascii="宋体"/>
          <w:sz w:val="24"/>
          <w:szCs w:val="24"/>
        </w:rPr>
        <w:t>30%</w:t>
      </w:r>
      <w:r>
        <w:rPr>
          <w:rFonts w:ascii="宋体" w:hint="eastAsia"/>
          <w:sz w:val="24"/>
          <w:szCs w:val="24"/>
        </w:rPr>
        <w:t>和</w:t>
      </w:r>
      <w:r>
        <w:rPr>
          <w:rFonts w:ascii="宋体"/>
          <w:sz w:val="24"/>
          <w:szCs w:val="24"/>
        </w:rPr>
        <w:t>20.4%</w:t>
      </w:r>
      <w:r>
        <w:rPr>
          <w:rFonts w:ascii="宋体" w:hint="eastAsia"/>
          <w:sz w:val="24"/>
          <w:szCs w:val="24"/>
        </w:rPr>
        <w:t>，达到考核值的有</w:t>
      </w:r>
      <w:r>
        <w:rPr>
          <w:rFonts w:ascii="宋体"/>
          <w:sz w:val="24"/>
          <w:szCs w:val="24"/>
        </w:rPr>
        <w:t>5</w:t>
      </w:r>
      <w:r>
        <w:rPr>
          <w:rFonts w:ascii="宋体" w:hint="eastAsia"/>
          <w:sz w:val="24"/>
          <w:szCs w:val="24"/>
        </w:rPr>
        <w:t>家。</w:t>
      </w:r>
    </w:p>
    <w:p w:rsidR="00117365" w:rsidRPr="007F4EFE" w:rsidRDefault="00117365" w:rsidP="007F4EFE">
      <w:pPr>
        <w:spacing w:line="460" w:lineRule="exact"/>
        <w:rPr>
          <w:rFonts w:ascii="宋体"/>
          <w:b/>
          <w:sz w:val="24"/>
          <w:szCs w:val="24"/>
        </w:rPr>
      </w:pPr>
      <w:r w:rsidRPr="007F4EFE">
        <w:rPr>
          <w:rFonts w:ascii="宋体" w:hAnsi="宋体"/>
          <w:b/>
          <w:sz w:val="24"/>
          <w:szCs w:val="24"/>
        </w:rPr>
        <w:t>5</w:t>
      </w:r>
      <w:r>
        <w:rPr>
          <w:rFonts w:ascii="宋体" w:hAnsi="宋体"/>
          <w:b/>
          <w:sz w:val="24"/>
          <w:szCs w:val="24"/>
        </w:rPr>
        <w:t xml:space="preserve"> </w:t>
      </w:r>
      <w:r w:rsidRPr="007F4EFE">
        <w:rPr>
          <w:rFonts w:ascii="宋体" w:hAnsi="宋体" w:hint="eastAsia"/>
          <w:b/>
          <w:sz w:val="24"/>
          <w:szCs w:val="24"/>
        </w:rPr>
        <w:t>标准水平分析</w:t>
      </w:r>
    </w:p>
    <w:p w:rsidR="00117365" w:rsidRPr="007F4EFE" w:rsidRDefault="00117365" w:rsidP="00042495">
      <w:pPr>
        <w:spacing w:line="360" w:lineRule="auto"/>
        <w:ind w:firstLineChars="200" w:firstLine="31680"/>
        <w:rPr>
          <w:rFonts w:ascii="宋体"/>
          <w:sz w:val="24"/>
          <w:szCs w:val="24"/>
        </w:rPr>
      </w:pPr>
      <w:r w:rsidRPr="007F4EFE">
        <w:rPr>
          <w:rFonts w:ascii="宋体" w:hAnsi="宋体" w:hint="eastAsia"/>
          <w:sz w:val="24"/>
          <w:szCs w:val="24"/>
        </w:rPr>
        <w:t>本标准</w:t>
      </w:r>
      <w:r>
        <w:rPr>
          <w:rFonts w:ascii="宋体" w:hAnsi="宋体" w:hint="eastAsia"/>
          <w:sz w:val="24"/>
          <w:szCs w:val="24"/>
        </w:rPr>
        <w:t>根据国内主要电解铝企业</w:t>
      </w:r>
      <w:r w:rsidRPr="007F4EFE">
        <w:rPr>
          <w:rFonts w:ascii="宋体" w:hAnsi="宋体" w:hint="eastAsia"/>
          <w:sz w:val="24"/>
          <w:szCs w:val="24"/>
        </w:rPr>
        <w:t>情况制订，</w:t>
      </w:r>
      <w:r>
        <w:rPr>
          <w:rFonts w:ascii="宋体" w:hAnsi="宋体" w:hint="eastAsia"/>
          <w:sz w:val="24"/>
          <w:szCs w:val="24"/>
        </w:rPr>
        <w:t>综合了传统电解铝企业和新兴企业的用水、节水情况，能够相对全面的反应国内电解铝企业的目前的节能减排情况，</w:t>
      </w:r>
      <w:r w:rsidRPr="007F4EFE">
        <w:rPr>
          <w:rFonts w:ascii="宋体" w:hAnsi="宋体" w:hint="eastAsia"/>
          <w:sz w:val="24"/>
          <w:szCs w:val="24"/>
        </w:rPr>
        <w:t>整体内容达到</w:t>
      </w:r>
      <w:r>
        <w:rPr>
          <w:rFonts w:ascii="宋体" w:hAnsi="宋体" w:hint="eastAsia"/>
          <w:sz w:val="24"/>
          <w:szCs w:val="24"/>
        </w:rPr>
        <w:t>国内</w:t>
      </w:r>
      <w:r w:rsidRPr="007F4EFE">
        <w:rPr>
          <w:rFonts w:ascii="宋体" w:hAnsi="宋体" w:hint="eastAsia"/>
          <w:sz w:val="24"/>
          <w:szCs w:val="24"/>
        </w:rPr>
        <w:t>先进水平。</w:t>
      </w:r>
    </w:p>
    <w:p w:rsidR="00117365" w:rsidRPr="007F4EFE" w:rsidRDefault="00117365" w:rsidP="007F4EFE">
      <w:pPr>
        <w:spacing w:line="460" w:lineRule="exact"/>
        <w:rPr>
          <w:rFonts w:ascii="宋体"/>
          <w:b/>
          <w:sz w:val="24"/>
          <w:szCs w:val="24"/>
        </w:rPr>
      </w:pPr>
      <w:r>
        <w:rPr>
          <w:rFonts w:ascii="宋体" w:hAnsi="宋体"/>
          <w:b/>
          <w:sz w:val="24"/>
          <w:szCs w:val="24"/>
        </w:rPr>
        <w:t xml:space="preserve">6 </w:t>
      </w:r>
      <w:r w:rsidRPr="007F4EFE">
        <w:rPr>
          <w:rFonts w:ascii="宋体" w:hAnsi="宋体" w:hint="eastAsia"/>
          <w:b/>
          <w:sz w:val="24"/>
          <w:szCs w:val="24"/>
        </w:rPr>
        <w:t>与有关的现行法律、法规和强制性国家标准的关系</w:t>
      </w:r>
    </w:p>
    <w:p w:rsidR="00117365" w:rsidRPr="007F4EFE" w:rsidRDefault="00117365" w:rsidP="00042495">
      <w:pPr>
        <w:spacing w:line="360" w:lineRule="auto"/>
        <w:ind w:firstLineChars="200" w:firstLine="31680"/>
        <w:rPr>
          <w:rFonts w:ascii="宋体"/>
          <w:sz w:val="24"/>
          <w:szCs w:val="24"/>
        </w:rPr>
      </w:pPr>
      <w:r w:rsidRPr="007F4EFE">
        <w:rPr>
          <w:rFonts w:ascii="宋体" w:hAnsi="宋体" w:hint="eastAsia"/>
          <w:sz w:val="24"/>
          <w:szCs w:val="24"/>
        </w:rPr>
        <w:t>本标准所规定的内容，完全满足国家法规的要求，与其他标准也不相冲突。</w:t>
      </w:r>
    </w:p>
    <w:p w:rsidR="00117365" w:rsidRPr="007F4EFE" w:rsidRDefault="00117365" w:rsidP="007F4EFE">
      <w:pPr>
        <w:spacing w:line="460" w:lineRule="exact"/>
        <w:rPr>
          <w:rFonts w:ascii="宋体"/>
          <w:b/>
          <w:sz w:val="24"/>
          <w:szCs w:val="24"/>
        </w:rPr>
      </w:pPr>
      <w:r>
        <w:rPr>
          <w:rFonts w:ascii="宋体" w:hAnsi="宋体"/>
          <w:b/>
          <w:sz w:val="24"/>
          <w:szCs w:val="24"/>
        </w:rPr>
        <w:t xml:space="preserve">7 </w:t>
      </w:r>
      <w:r w:rsidRPr="007F4EFE">
        <w:rPr>
          <w:rFonts w:ascii="宋体" w:hAnsi="宋体" w:hint="eastAsia"/>
          <w:b/>
          <w:sz w:val="24"/>
          <w:szCs w:val="24"/>
        </w:rPr>
        <w:t>重大分歧意见的处理经过和依据</w:t>
      </w:r>
    </w:p>
    <w:p w:rsidR="00117365" w:rsidRPr="00A91C0A" w:rsidRDefault="00117365" w:rsidP="007F4EFE">
      <w:pPr>
        <w:spacing w:line="360" w:lineRule="auto"/>
        <w:rPr>
          <w:rFonts w:ascii="宋体"/>
          <w:sz w:val="24"/>
          <w:szCs w:val="24"/>
        </w:rPr>
      </w:pPr>
      <w:r w:rsidRPr="00A91C0A">
        <w:rPr>
          <w:rFonts w:ascii="宋体" w:hAnsi="宋体"/>
          <w:sz w:val="24"/>
          <w:szCs w:val="24"/>
        </w:rPr>
        <w:t xml:space="preserve">   </w:t>
      </w:r>
      <w:r>
        <w:rPr>
          <w:rFonts w:ascii="宋体" w:hAnsi="宋体"/>
          <w:sz w:val="24"/>
          <w:szCs w:val="24"/>
        </w:rPr>
        <w:t xml:space="preserve"> </w:t>
      </w:r>
      <w:r w:rsidRPr="00A91C0A">
        <w:rPr>
          <w:rFonts w:ascii="宋体" w:hAnsi="宋体" w:hint="eastAsia"/>
          <w:sz w:val="24"/>
          <w:szCs w:val="24"/>
        </w:rPr>
        <w:t>无。</w:t>
      </w:r>
    </w:p>
    <w:p w:rsidR="00117365" w:rsidRPr="00A91C0A" w:rsidRDefault="00117365" w:rsidP="00A91C0A">
      <w:pPr>
        <w:spacing w:line="460" w:lineRule="exact"/>
        <w:rPr>
          <w:rFonts w:ascii="宋体"/>
          <w:b/>
          <w:sz w:val="24"/>
          <w:szCs w:val="24"/>
        </w:rPr>
      </w:pPr>
      <w:r>
        <w:rPr>
          <w:rFonts w:ascii="宋体" w:hAnsi="宋体"/>
          <w:b/>
          <w:sz w:val="24"/>
          <w:szCs w:val="24"/>
        </w:rPr>
        <w:t xml:space="preserve">8 </w:t>
      </w:r>
      <w:r w:rsidRPr="00A91C0A">
        <w:rPr>
          <w:rFonts w:ascii="宋体" w:hAnsi="宋体" w:hint="eastAsia"/>
          <w:b/>
          <w:sz w:val="24"/>
          <w:szCs w:val="24"/>
        </w:rPr>
        <w:t>标准作为强制性或推荐性标准的建议和废止现行有关标准的建议</w:t>
      </w:r>
    </w:p>
    <w:p w:rsidR="00117365" w:rsidRPr="00F555B2" w:rsidRDefault="00117365" w:rsidP="007F4EFE">
      <w:pPr>
        <w:spacing w:line="360" w:lineRule="auto"/>
        <w:ind w:firstLine="420"/>
        <w:rPr>
          <w:sz w:val="28"/>
          <w:szCs w:val="28"/>
        </w:rPr>
      </w:pPr>
      <w:r w:rsidRPr="00F555B2">
        <w:rPr>
          <w:rFonts w:hAnsi="宋体" w:hint="eastAsia"/>
          <w:sz w:val="28"/>
          <w:szCs w:val="28"/>
        </w:rPr>
        <w:t>建议该标准作为推荐性国家标准发布实施。</w:t>
      </w:r>
    </w:p>
    <w:p w:rsidR="00117365" w:rsidRPr="00AC747F" w:rsidRDefault="00117365" w:rsidP="007F4EFE">
      <w:pPr>
        <w:spacing w:line="460" w:lineRule="exact"/>
        <w:rPr>
          <w:rFonts w:ascii="宋体"/>
          <w:sz w:val="24"/>
          <w:szCs w:val="24"/>
        </w:rPr>
      </w:pPr>
      <w:r>
        <w:rPr>
          <w:rFonts w:ascii="宋体" w:hAnsi="宋体"/>
          <w:b/>
          <w:sz w:val="24"/>
          <w:szCs w:val="24"/>
        </w:rPr>
        <w:t>9</w:t>
      </w:r>
      <w:r w:rsidRPr="00AC747F">
        <w:rPr>
          <w:rFonts w:ascii="宋体" w:hAnsi="宋体"/>
          <w:b/>
          <w:sz w:val="24"/>
          <w:szCs w:val="24"/>
        </w:rPr>
        <w:t xml:space="preserve"> </w:t>
      </w:r>
      <w:r w:rsidRPr="00AC747F">
        <w:rPr>
          <w:rFonts w:ascii="宋体" w:hAnsi="宋体" w:hint="eastAsia"/>
          <w:b/>
          <w:sz w:val="24"/>
          <w:szCs w:val="24"/>
        </w:rPr>
        <w:t>预期效果</w:t>
      </w:r>
    </w:p>
    <w:p w:rsidR="00117365" w:rsidRPr="00AC747F" w:rsidRDefault="00117365" w:rsidP="00042495">
      <w:pPr>
        <w:spacing w:line="460" w:lineRule="exact"/>
        <w:ind w:firstLineChars="210" w:firstLine="31680"/>
        <w:rPr>
          <w:rFonts w:ascii="宋体"/>
          <w:sz w:val="24"/>
          <w:szCs w:val="24"/>
        </w:rPr>
      </w:pPr>
      <w:r w:rsidRPr="00AC747F">
        <w:rPr>
          <w:rFonts w:ascii="宋体" w:hAnsi="宋体" w:hint="eastAsia"/>
          <w:sz w:val="24"/>
          <w:szCs w:val="24"/>
        </w:rPr>
        <w:t>本标准是根据我国电解铝行业实际生产及国家相关规定和标准要求制定的，实施后可以积极推动电解铝生产企业采用工业用水重复利用，推行冷却水循环使用、热力和工艺系统节水、工业给水和废水处理节水、设备防漏和快速堵漏修复、工业用水计量管理等工艺技术，促进企业技术升级、工艺改革、设备更新，逐步淘汰耗水大、技术落后的工艺设备，不断提高工业用水效率，实现合理用水，这既符合国家节能减排政策，又能节约有限的水资源。</w:t>
      </w:r>
    </w:p>
    <w:p w:rsidR="00117365" w:rsidRPr="00AC747F" w:rsidRDefault="00117365" w:rsidP="00042495">
      <w:pPr>
        <w:spacing w:line="460" w:lineRule="exact"/>
        <w:ind w:firstLineChars="210" w:firstLine="31680"/>
        <w:rPr>
          <w:rFonts w:ascii="宋体"/>
          <w:sz w:val="24"/>
          <w:szCs w:val="24"/>
        </w:rPr>
      </w:pPr>
    </w:p>
    <w:p w:rsidR="00117365" w:rsidRPr="00AC747F" w:rsidRDefault="00117365" w:rsidP="00042495">
      <w:pPr>
        <w:spacing w:line="460" w:lineRule="exact"/>
        <w:ind w:firstLineChars="210" w:firstLine="31680"/>
        <w:rPr>
          <w:rFonts w:ascii="宋体"/>
          <w:sz w:val="24"/>
          <w:szCs w:val="24"/>
        </w:rPr>
      </w:pPr>
    </w:p>
    <w:p w:rsidR="00117365" w:rsidRPr="00AC747F" w:rsidRDefault="00117365" w:rsidP="00042495">
      <w:pPr>
        <w:spacing w:line="460" w:lineRule="exact"/>
        <w:ind w:firstLineChars="210" w:firstLine="31680"/>
        <w:rPr>
          <w:rFonts w:ascii="宋体"/>
          <w:sz w:val="24"/>
          <w:szCs w:val="24"/>
        </w:rPr>
      </w:pPr>
    </w:p>
    <w:p w:rsidR="00117365" w:rsidRPr="00AC747F" w:rsidRDefault="00117365" w:rsidP="003E184E">
      <w:pPr>
        <w:spacing w:line="460" w:lineRule="exact"/>
        <w:jc w:val="right"/>
        <w:rPr>
          <w:rFonts w:ascii="宋体"/>
          <w:sz w:val="24"/>
          <w:szCs w:val="24"/>
        </w:rPr>
      </w:pPr>
      <w:r w:rsidRPr="00AC747F">
        <w:rPr>
          <w:rFonts w:ascii="宋体" w:hAnsi="宋体"/>
          <w:sz w:val="24"/>
          <w:szCs w:val="24"/>
        </w:rPr>
        <w:t xml:space="preserve">                                          </w:t>
      </w:r>
      <w:r w:rsidRPr="00AC747F">
        <w:rPr>
          <w:rFonts w:ascii="宋体" w:hAnsi="宋体" w:hint="eastAsia"/>
          <w:sz w:val="24"/>
          <w:szCs w:val="24"/>
        </w:rPr>
        <w:t>《</w:t>
      </w:r>
      <w:r>
        <w:rPr>
          <w:rFonts w:ascii="宋体" w:hAnsi="宋体" w:hint="eastAsia"/>
          <w:sz w:val="24"/>
          <w:szCs w:val="24"/>
        </w:rPr>
        <w:t>节水型企业</w:t>
      </w:r>
      <w:r>
        <w:rPr>
          <w:rFonts w:ascii="宋体" w:hAnsi="宋体"/>
          <w:sz w:val="24"/>
          <w:szCs w:val="24"/>
        </w:rPr>
        <w:t xml:space="preserve"> </w:t>
      </w:r>
      <w:r>
        <w:rPr>
          <w:rFonts w:ascii="宋体" w:hAnsi="宋体" w:hint="eastAsia"/>
          <w:sz w:val="24"/>
          <w:szCs w:val="24"/>
        </w:rPr>
        <w:t>电解铝</w:t>
      </w:r>
      <w:r w:rsidRPr="00AC747F">
        <w:rPr>
          <w:rFonts w:ascii="宋体" w:hAnsi="宋体" w:hint="eastAsia"/>
          <w:sz w:val="24"/>
          <w:szCs w:val="24"/>
        </w:rPr>
        <w:t>》编制组</w:t>
      </w:r>
    </w:p>
    <w:p w:rsidR="00117365" w:rsidRPr="00AC747F" w:rsidRDefault="00117365" w:rsidP="00042495">
      <w:pPr>
        <w:spacing w:line="460" w:lineRule="exact"/>
        <w:ind w:right="480"/>
        <w:jc w:val="center"/>
        <w:rPr>
          <w:rFonts w:ascii="宋体"/>
          <w:sz w:val="24"/>
          <w:szCs w:val="24"/>
        </w:rPr>
      </w:pPr>
      <w:r>
        <w:rPr>
          <w:rFonts w:ascii="宋体" w:hAnsi="宋体"/>
          <w:sz w:val="24"/>
          <w:szCs w:val="24"/>
        </w:rPr>
        <w:t xml:space="preserve">                                                 </w:t>
      </w:r>
      <w:r w:rsidRPr="00AC747F">
        <w:rPr>
          <w:rFonts w:ascii="宋体" w:hAnsi="宋体"/>
          <w:sz w:val="24"/>
          <w:szCs w:val="24"/>
        </w:rPr>
        <w:t>201</w:t>
      </w:r>
      <w:r>
        <w:rPr>
          <w:rFonts w:ascii="宋体" w:hAnsi="宋体"/>
          <w:sz w:val="24"/>
          <w:szCs w:val="24"/>
        </w:rPr>
        <w:t>5</w:t>
      </w:r>
      <w:r w:rsidRPr="00AC747F">
        <w:rPr>
          <w:rFonts w:ascii="宋体" w:hAnsi="宋体" w:hint="eastAsia"/>
          <w:sz w:val="24"/>
          <w:szCs w:val="24"/>
        </w:rPr>
        <w:t>年</w:t>
      </w:r>
      <w:r>
        <w:rPr>
          <w:rFonts w:ascii="宋体" w:hAnsi="宋体"/>
          <w:sz w:val="24"/>
          <w:szCs w:val="24"/>
        </w:rPr>
        <w:t>5</w:t>
      </w:r>
      <w:r w:rsidRPr="00AC747F">
        <w:rPr>
          <w:rFonts w:ascii="宋体" w:hAnsi="宋体" w:hint="eastAsia"/>
          <w:sz w:val="24"/>
          <w:szCs w:val="24"/>
        </w:rPr>
        <w:t>月</w:t>
      </w:r>
    </w:p>
    <w:sectPr w:rsidR="00117365" w:rsidRPr="00AC747F" w:rsidSect="00A21780">
      <w:headerReference w:type="even" r:id="rId21"/>
      <w:headerReference w:type="default" r:id="rId22"/>
      <w:footerReference w:type="even" r:id="rId23"/>
      <w:footerReference w:type="default" r:id="rId24"/>
      <w:headerReference w:type="first" r:id="rId25"/>
      <w:footerReference w:type="first" r:id="rId2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7365" w:rsidRDefault="00117365" w:rsidP="005B1DF9">
      <w:r>
        <w:separator/>
      </w:r>
    </w:p>
  </w:endnote>
  <w:endnote w:type="continuationSeparator" w:id="0">
    <w:p w:rsidR="00117365" w:rsidRDefault="00117365" w:rsidP="005B1DF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Simsun">
    <w:altName w:val="SimSu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365" w:rsidRDefault="00117365" w:rsidP="00F2482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17365" w:rsidRDefault="0011736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365" w:rsidRDefault="00117365" w:rsidP="00F2482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117365" w:rsidRDefault="0011736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365" w:rsidRDefault="0011736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7365" w:rsidRDefault="00117365" w:rsidP="005B1DF9">
      <w:r>
        <w:separator/>
      </w:r>
    </w:p>
  </w:footnote>
  <w:footnote w:type="continuationSeparator" w:id="0">
    <w:p w:rsidR="00117365" w:rsidRDefault="00117365" w:rsidP="005B1DF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365" w:rsidRDefault="0011736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365" w:rsidRDefault="00117365" w:rsidP="00340F07">
    <w:pPr>
      <w:pStyle w:val="Header"/>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365" w:rsidRDefault="0011736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C116F8"/>
    <w:multiLevelType w:val="hybridMultilevel"/>
    <w:tmpl w:val="FFB0BA16"/>
    <w:lvl w:ilvl="0" w:tplc="BA60A83C">
      <w:start w:val="1"/>
      <w:numFmt w:val="decimal"/>
      <w:lvlText w:val="%1"/>
      <w:lvlJc w:val="center"/>
      <w:pPr>
        <w:tabs>
          <w:tab w:val="num" w:pos="132"/>
        </w:tabs>
        <w:ind w:left="-118" w:firstLine="118"/>
      </w:pPr>
      <w:rPr>
        <w:rFonts w:cs="Times New Roman" w:hint="eastAsia"/>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
    <w:nsid w:val="59C06C0D"/>
    <w:multiLevelType w:val="multilevel"/>
    <w:tmpl w:val="D7845ED8"/>
    <w:lvl w:ilvl="0">
      <w:start w:val="1"/>
      <w:numFmt w:val="decimal"/>
      <w:lvlText w:val="%1."/>
      <w:lvlJc w:val="left"/>
      <w:pPr>
        <w:tabs>
          <w:tab w:val="num" w:pos="420"/>
        </w:tabs>
        <w:ind w:left="420" w:hanging="420"/>
      </w:pPr>
      <w:rPr>
        <w:rFonts w:cs="Times New Roman"/>
      </w:rPr>
    </w:lvl>
    <w:lvl w:ilvl="1">
      <w:start w:val="1"/>
      <w:numFmt w:val="lowerLetter"/>
      <w:lvlText w:val="%2)"/>
      <w:lvlJc w:val="left"/>
      <w:pPr>
        <w:tabs>
          <w:tab w:val="num" w:pos="840"/>
        </w:tabs>
        <w:ind w:left="840" w:hanging="420"/>
      </w:pPr>
      <w:rPr>
        <w:rFonts w:cs="Times New Roman"/>
      </w:rPr>
    </w:lvl>
    <w:lvl w:ilvl="2">
      <w:start w:val="1"/>
      <w:numFmt w:val="lowerRoman"/>
      <w:lvlText w:val="%3."/>
      <w:lvlJc w:val="righ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2">
    <w:nsid w:val="657D3FBC"/>
    <w:multiLevelType w:val="multilevel"/>
    <w:tmpl w:val="72743426"/>
    <w:lvl w:ilvl="0">
      <w:start w:val="1"/>
      <w:numFmt w:val="upperLetter"/>
      <w:pStyle w:val="a"/>
      <w:suff w:val="nothing"/>
      <w:lvlText w:val="附　录　%1"/>
      <w:lvlJc w:val="left"/>
      <w:rPr>
        <w:rFonts w:ascii="黑体" w:eastAsia="黑体" w:hAnsi="Times New Roman" w:cs="Times New Roman" w:hint="eastAsia"/>
        <w:b w:val="0"/>
        <w:i w:val="0"/>
        <w:spacing w:val="0"/>
        <w:w w:val="100"/>
        <w:sz w:val="21"/>
      </w:rPr>
    </w:lvl>
    <w:lvl w:ilvl="1">
      <w:start w:val="1"/>
      <w:numFmt w:val="decimal"/>
      <w:pStyle w:val="a0"/>
      <w:suff w:val="nothing"/>
      <w:lvlText w:val="B.%2　"/>
      <w:lvlJc w:val="left"/>
      <w:rPr>
        <w:rFonts w:ascii="黑体" w:eastAsia="黑体" w:hAnsi="Times New Roman" w:cs="Times New Roman" w:hint="eastAsia"/>
        <w:b w:val="0"/>
        <w:i w:val="0"/>
        <w:snapToGrid/>
        <w:spacing w:val="0"/>
        <w:w w:val="100"/>
        <w:kern w:val="21"/>
        <w:sz w:val="21"/>
      </w:rPr>
    </w:lvl>
    <w:lvl w:ilvl="2">
      <w:start w:val="1"/>
      <w:numFmt w:val="decimal"/>
      <w:pStyle w:val="a1"/>
      <w:suff w:val="nothing"/>
      <w:lvlText w:val="%1.%2.%3　"/>
      <w:lvlJc w:val="left"/>
      <w:rPr>
        <w:rFonts w:ascii="黑体" w:eastAsia="黑体" w:hAnsi="Times New Roman" w:cs="Times New Roman" w:hint="eastAsia"/>
        <w:b w:val="0"/>
        <w:i w:val="0"/>
        <w:sz w:val="21"/>
      </w:rPr>
    </w:lvl>
    <w:lvl w:ilvl="3">
      <w:start w:val="1"/>
      <w:numFmt w:val="decimal"/>
      <w:pStyle w:val="a2"/>
      <w:suff w:val="nothing"/>
      <w:lvlText w:val="%1.%2.%3.%4　"/>
      <w:lvlJc w:val="left"/>
      <w:rPr>
        <w:rFonts w:ascii="黑体" w:eastAsia="黑体" w:hAnsi="Times New Roman" w:cs="Times New Roman" w:hint="eastAsia"/>
        <w:b w:val="0"/>
        <w:i w:val="0"/>
        <w:sz w:val="21"/>
      </w:rPr>
    </w:lvl>
    <w:lvl w:ilvl="4">
      <w:start w:val="1"/>
      <w:numFmt w:val="decimal"/>
      <w:pStyle w:val="a3"/>
      <w:suff w:val="nothing"/>
      <w:lvlText w:val="%1.%2.%3.%4.%5　"/>
      <w:lvlJc w:val="left"/>
      <w:rPr>
        <w:rFonts w:ascii="黑体" w:eastAsia="黑体" w:hAnsi="Times New Roman" w:cs="Times New Roman" w:hint="eastAsia"/>
        <w:b w:val="0"/>
        <w:i w:val="0"/>
        <w:sz w:val="21"/>
      </w:rPr>
    </w:lvl>
    <w:lvl w:ilvl="5">
      <w:start w:val="1"/>
      <w:numFmt w:val="decimal"/>
      <w:pStyle w:val="a4"/>
      <w:suff w:val="nothing"/>
      <w:lvlText w:val="%1.%2.%3.%4.%5.%6　"/>
      <w:lvlJc w:val="left"/>
      <w:rPr>
        <w:rFonts w:ascii="黑体" w:eastAsia="黑体" w:hAnsi="Times New Roman" w:cs="Times New Roman" w:hint="eastAsia"/>
        <w:b w:val="0"/>
        <w:i w:val="0"/>
        <w:sz w:val="21"/>
      </w:rPr>
    </w:lvl>
    <w:lvl w:ilvl="6">
      <w:start w:val="1"/>
      <w:numFmt w:val="decimal"/>
      <w:pStyle w:val="a5"/>
      <w:suff w:val="nothing"/>
      <w:lvlText w:val="%1.%2.%3.%4.%5.%6.%7　"/>
      <w:lvlJc w:val="left"/>
      <w:rPr>
        <w:rFonts w:ascii="黑体" w:eastAsia="黑体" w:hAnsi="Times New Roman" w:cs="Times New Roman" w:hint="eastAsia"/>
        <w:b w:val="0"/>
        <w:i w:val="0"/>
        <w:sz w:val="21"/>
      </w:rPr>
    </w:lvl>
    <w:lvl w:ilvl="7">
      <w:start w:val="1"/>
      <w:numFmt w:val="decimal"/>
      <w:lvlText w:val="%1.%2.%3.%4.%5.%6.%7.%8"/>
      <w:lvlJc w:val="left"/>
      <w:pPr>
        <w:tabs>
          <w:tab w:val="num" w:pos="4394"/>
        </w:tabs>
        <w:ind w:left="4394" w:hanging="1418"/>
      </w:pPr>
      <w:rPr>
        <w:rFonts w:cs="Times New Roman" w:hint="eastAsia"/>
      </w:rPr>
    </w:lvl>
    <w:lvl w:ilvl="8">
      <w:start w:val="1"/>
      <w:numFmt w:val="decimal"/>
      <w:lvlText w:val="%1.%2.%3.%4.%5.%6.%7.%8.%9"/>
      <w:lvlJc w:val="left"/>
      <w:pPr>
        <w:tabs>
          <w:tab w:val="num" w:pos="5102"/>
        </w:tabs>
        <w:ind w:left="5102" w:hanging="1700"/>
      </w:pPr>
      <w:rPr>
        <w:rFonts w:cs="Times New Roman" w:hint="eastAsia"/>
      </w:rPr>
    </w:lvl>
  </w:abstractNum>
  <w:abstractNum w:abstractNumId="3">
    <w:nsid w:val="7BC03EC0"/>
    <w:multiLevelType w:val="multilevel"/>
    <w:tmpl w:val="95FA0F16"/>
    <w:lvl w:ilvl="0">
      <w:start w:val="1"/>
      <w:numFmt w:val="upperLetter"/>
      <w:suff w:val="nothing"/>
      <w:lvlText w:val="附　录　%1"/>
      <w:lvlJc w:val="left"/>
      <w:rPr>
        <w:rFonts w:ascii="黑体" w:eastAsia="黑体" w:hAnsi="Times New Roman" w:cs="Times New Roman" w:hint="eastAsia"/>
        <w:b w:val="0"/>
        <w:i w:val="0"/>
        <w:spacing w:val="0"/>
        <w:w w:val="100"/>
        <w:sz w:val="21"/>
      </w:rPr>
    </w:lvl>
    <w:lvl w:ilvl="1">
      <w:start w:val="1"/>
      <w:numFmt w:val="decimal"/>
      <w:suff w:val="nothing"/>
      <w:lvlText w:val="%1.%2　"/>
      <w:lvlJc w:val="left"/>
      <w:rPr>
        <w:rFonts w:ascii="黑体" w:eastAsia="黑体" w:hAnsi="Times New Roman" w:cs="Times New Roman" w:hint="eastAsia"/>
        <w:b w:val="0"/>
        <w:i w:val="0"/>
        <w:snapToGrid/>
        <w:spacing w:val="0"/>
        <w:w w:val="100"/>
        <w:kern w:val="21"/>
        <w:sz w:val="21"/>
      </w:rPr>
    </w:lvl>
    <w:lvl w:ilvl="2">
      <w:start w:val="1"/>
      <w:numFmt w:val="decimal"/>
      <w:suff w:val="nothing"/>
      <w:lvlText w:val="%1.%2.%3　"/>
      <w:lvlJc w:val="left"/>
      <w:rPr>
        <w:rFonts w:ascii="黑体" w:eastAsia="黑体" w:hAnsi="Times New Roman" w:cs="Times New Roman" w:hint="eastAsia"/>
        <w:b w:val="0"/>
        <w:i w:val="0"/>
        <w:sz w:val="21"/>
      </w:rPr>
    </w:lvl>
    <w:lvl w:ilvl="3">
      <w:start w:val="1"/>
      <w:numFmt w:val="decimal"/>
      <w:suff w:val="nothing"/>
      <w:lvlText w:val="%1.%2.%3.%4　"/>
      <w:lvlJc w:val="left"/>
      <w:rPr>
        <w:rFonts w:ascii="黑体" w:eastAsia="黑体" w:hAnsi="Times New Roman" w:cs="Times New Roman" w:hint="eastAsia"/>
        <w:b w:val="0"/>
        <w:i w:val="0"/>
        <w:sz w:val="21"/>
      </w:rPr>
    </w:lvl>
    <w:lvl w:ilvl="4">
      <w:start w:val="1"/>
      <w:numFmt w:val="decimal"/>
      <w:suff w:val="nothing"/>
      <w:lvlText w:val="%1.%2.%3.%4.%5　"/>
      <w:lvlJc w:val="left"/>
      <w:rPr>
        <w:rFonts w:ascii="黑体" w:eastAsia="黑体" w:hAnsi="Times New Roman" w:cs="Times New Roman" w:hint="eastAsia"/>
        <w:b w:val="0"/>
        <w:i w:val="0"/>
        <w:sz w:val="21"/>
      </w:rPr>
    </w:lvl>
    <w:lvl w:ilvl="5">
      <w:start w:val="1"/>
      <w:numFmt w:val="decimal"/>
      <w:suff w:val="nothing"/>
      <w:lvlText w:val="%1.%2.%3.%4.%5.%6　"/>
      <w:lvlJc w:val="left"/>
      <w:rPr>
        <w:rFonts w:ascii="黑体" w:eastAsia="黑体" w:hAnsi="Times New Roman" w:cs="Times New Roman" w:hint="eastAsia"/>
        <w:b w:val="0"/>
        <w:i w:val="0"/>
        <w:sz w:val="21"/>
      </w:rPr>
    </w:lvl>
    <w:lvl w:ilvl="6">
      <w:start w:val="1"/>
      <w:numFmt w:val="decimal"/>
      <w:suff w:val="nothing"/>
      <w:lvlText w:val="%1.%2.%3.%4.%5.%6.%7　"/>
      <w:lvlJc w:val="left"/>
      <w:rPr>
        <w:rFonts w:ascii="黑体" w:eastAsia="黑体" w:hAnsi="Times New Roman" w:cs="Times New Roman" w:hint="eastAsia"/>
        <w:b w:val="0"/>
        <w:i w:val="0"/>
        <w:sz w:val="21"/>
      </w:rPr>
    </w:lvl>
    <w:lvl w:ilvl="7">
      <w:start w:val="1"/>
      <w:numFmt w:val="decimal"/>
      <w:lvlText w:val="%1.%2.%3.%4.%5.%6.%7.%8"/>
      <w:lvlJc w:val="left"/>
      <w:pPr>
        <w:tabs>
          <w:tab w:val="num" w:pos="4394"/>
        </w:tabs>
        <w:ind w:left="4394" w:hanging="1418"/>
      </w:pPr>
      <w:rPr>
        <w:rFonts w:cs="Times New Roman" w:hint="eastAsia"/>
      </w:rPr>
    </w:lvl>
    <w:lvl w:ilvl="8">
      <w:start w:val="1"/>
      <w:numFmt w:val="decimal"/>
      <w:lvlText w:val="%1.%2.%3.%4.%5.%6.%7.%8.%9"/>
      <w:lvlJc w:val="left"/>
      <w:pPr>
        <w:tabs>
          <w:tab w:val="num" w:pos="5102"/>
        </w:tabs>
        <w:ind w:left="5102" w:hanging="1700"/>
      </w:pPr>
      <w:rPr>
        <w:rFonts w:cs="Times New Roman" w:hint="eastAsia"/>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B1DF9"/>
    <w:rsid w:val="000013BE"/>
    <w:rsid w:val="0001540E"/>
    <w:rsid w:val="00021181"/>
    <w:rsid w:val="00031F7D"/>
    <w:rsid w:val="00042495"/>
    <w:rsid w:val="000501F2"/>
    <w:rsid w:val="00051C45"/>
    <w:rsid w:val="00057506"/>
    <w:rsid w:val="00063C31"/>
    <w:rsid w:val="00066D09"/>
    <w:rsid w:val="00095738"/>
    <w:rsid w:val="000B686B"/>
    <w:rsid w:val="000C288C"/>
    <w:rsid w:val="000C4E54"/>
    <w:rsid w:val="000D25E1"/>
    <w:rsid w:val="000D38A2"/>
    <w:rsid w:val="00106D91"/>
    <w:rsid w:val="00111015"/>
    <w:rsid w:val="00112602"/>
    <w:rsid w:val="00117365"/>
    <w:rsid w:val="001844E4"/>
    <w:rsid w:val="001B6C7A"/>
    <w:rsid w:val="001D0B44"/>
    <w:rsid w:val="0021646E"/>
    <w:rsid w:val="00221C9F"/>
    <w:rsid w:val="00253D46"/>
    <w:rsid w:val="00257F24"/>
    <w:rsid w:val="0026191A"/>
    <w:rsid w:val="00261FC9"/>
    <w:rsid w:val="00265FF2"/>
    <w:rsid w:val="00293415"/>
    <w:rsid w:val="0029386E"/>
    <w:rsid w:val="002A16F7"/>
    <w:rsid w:val="002C11AB"/>
    <w:rsid w:val="00316E86"/>
    <w:rsid w:val="00324618"/>
    <w:rsid w:val="00340F07"/>
    <w:rsid w:val="0034448F"/>
    <w:rsid w:val="003812A8"/>
    <w:rsid w:val="003B1196"/>
    <w:rsid w:val="003C6376"/>
    <w:rsid w:val="003E184E"/>
    <w:rsid w:val="00413CED"/>
    <w:rsid w:val="00423569"/>
    <w:rsid w:val="004253FC"/>
    <w:rsid w:val="0045188A"/>
    <w:rsid w:val="004701A6"/>
    <w:rsid w:val="00476D21"/>
    <w:rsid w:val="00486F94"/>
    <w:rsid w:val="004931C7"/>
    <w:rsid w:val="004B73F2"/>
    <w:rsid w:val="004D4ECC"/>
    <w:rsid w:val="004E0490"/>
    <w:rsid w:val="004E5EC8"/>
    <w:rsid w:val="00502A37"/>
    <w:rsid w:val="00506E6B"/>
    <w:rsid w:val="005643D1"/>
    <w:rsid w:val="00585F8F"/>
    <w:rsid w:val="005A310A"/>
    <w:rsid w:val="005B1DF9"/>
    <w:rsid w:val="005C0976"/>
    <w:rsid w:val="005D7775"/>
    <w:rsid w:val="0061290D"/>
    <w:rsid w:val="0061336A"/>
    <w:rsid w:val="00627C14"/>
    <w:rsid w:val="00636431"/>
    <w:rsid w:val="00660A17"/>
    <w:rsid w:val="00664789"/>
    <w:rsid w:val="00676FC9"/>
    <w:rsid w:val="00677F37"/>
    <w:rsid w:val="006914D4"/>
    <w:rsid w:val="00696CE0"/>
    <w:rsid w:val="006B6EAE"/>
    <w:rsid w:val="006F3C15"/>
    <w:rsid w:val="006F53ED"/>
    <w:rsid w:val="0070532D"/>
    <w:rsid w:val="00714B99"/>
    <w:rsid w:val="00717B66"/>
    <w:rsid w:val="00726882"/>
    <w:rsid w:val="00737F4A"/>
    <w:rsid w:val="007724B2"/>
    <w:rsid w:val="00774AB1"/>
    <w:rsid w:val="007903B6"/>
    <w:rsid w:val="007F4EFE"/>
    <w:rsid w:val="008075C7"/>
    <w:rsid w:val="0081650B"/>
    <w:rsid w:val="00831526"/>
    <w:rsid w:val="00863BA4"/>
    <w:rsid w:val="00863CF2"/>
    <w:rsid w:val="008747CD"/>
    <w:rsid w:val="00877722"/>
    <w:rsid w:val="00886582"/>
    <w:rsid w:val="008B2350"/>
    <w:rsid w:val="008D43BD"/>
    <w:rsid w:val="008D558B"/>
    <w:rsid w:val="008F1A38"/>
    <w:rsid w:val="00902058"/>
    <w:rsid w:val="009062D3"/>
    <w:rsid w:val="00906502"/>
    <w:rsid w:val="00941331"/>
    <w:rsid w:val="0095205D"/>
    <w:rsid w:val="0096160C"/>
    <w:rsid w:val="00991076"/>
    <w:rsid w:val="009B356C"/>
    <w:rsid w:val="009C1DA7"/>
    <w:rsid w:val="009D0EEA"/>
    <w:rsid w:val="009E1E26"/>
    <w:rsid w:val="009E4CDB"/>
    <w:rsid w:val="00A12624"/>
    <w:rsid w:val="00A21780"/>
    <w:rsid w:val="00A652F4"/>
    <w:rsid w:val="00A91C0A"/>
    <w:rsid w:val="00AA39A3"/>
    <w:rsid w:val="00AA5354"/>
    <w:rsid w:val="00AA7F97"/>
    <w:rsid w:val="00AC747F"/>
    <w:rsid w:val="00AD79AF"/>
    <w:rsid w:val="00B01175"/>
    <w:rsid w:val="00B22B67"/>
    <w:rsid w:val="00B3277E"/>
    <w:rsid w:val="00B54801"/>
    <w:rsid w:val="00B563A7"/>
    <w:rsid w:val="00B6146F"/>
    <w:rsid w:val="00B614D3"/>
    <w:rsid w:val="00B651F3"/>
    <w:rsid w:val="00B6527E"/>
    <w:rsid w:val="00B910F5"/>
    <w:rsid w:val="00B932CD"/>
    <w:rsid w:val="00B93BB8"/>
    <w:rsid w:val="00BA1DA9"/>
    <w:rsid w:val="00BA2063"/>
    <w:rsid w:val="00C02B05"/>
    <w:rsid w:val="00C260B4"/>
    <w:rsid w:val="00C74705"/>
    <w:rsid w:val="00CA3A3A"/>
    <w:rsid w:val="00D20034"/>
    <w:rsid w:val="00D54431"/>
    <w:rsid w:val="00D652B0"/>
    <w:rsid w:val="00D82C56"/>
    <w:rsid w:val="00D90DFD"/>
    <w:rsid w:val="00D91151"/>
    <w:rsid w:val="00D948D8"/>
    <w:rsid w:val="00DC46A6"/>
    <w:rsid w:val="00DD130A"/>
    <w:rsid w:val="00DF4E7D"/>
    <w:rsid w:val="00DF603D"/>
    <w:rsid w:val="00E11472"/>
    <w:rsid w:val="00E274C1"/>
    <w:rsid w:val="00E56CFA"/>
    <w:rsid w:val="00E67ED3"/>
    <w:rsid w:val="00EA1496"/>
    <w:rsid w:val="00EF51D8"/>
    <w:rsid w:val="00F01F6E"/>
    <w:rsid w:val="00F146D7"/>
    <w:rsid w:val="00F2482C"/>
    <w:rsid w:val="00F4353D"/>
    <w:rsid w:val="00F555B2"/>
    <w:rsid w:val="00F72281"/>
    <w:rsid w:val="00F861E0"/>
    <w:rsid w:val="00F93BFE"/>
    <w:rsid w:val="00FA54E8"/>
    <w:rsid w:val="00FB09B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1780"/>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5B1DF9"/>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5B1DF9"/>
    <w:rPr>
      <w:rFonts w:cs="Times New Roman"/>
      <w:sz w:val="18"/>
      <w:szCs w:val="18"/>
    </w:rPr>
  </w:style>
  <w:style w:type="paragraph" w:styleId="Footer">
    <w:name w:val="footer"/>
    <w:basedOn w:val="Normal"/>
    <w:link w:val="FooterChar"/>
    <w:uiPriority w:val="99"/>
    <w:semiHidden/>
    <w:rsid w:val="005B1DF9"/>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5B1DF9"/>
    <w:rPr>
      <w:rFonts w:cs="Times New Roman"/>
      <w:sz w:val="18"/>
      <w:szCs w:val="18"/>
    </w:rPr>
  </w:style>
  <w:style w:type="table" w:styleId="TableGrid">
    <w:name w:val="Table Grid"/>
    <w:basedOn w:val="TableNormal"/>
    <w:uiPriority w:val="99"/>
    <w:rsid w:val="005B1DF9"/>
    <w:pPr>
      <w:widowControl w:val="0"/>
      <w:jc w:val="both"/>
    </w:pPr>
    <w:rPr>
      <w:rFonts w:ascii="Times New Roman" w:hAnsi="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rsid w:val="00AA7F97"/>
    <w:rPr>
      <w:rFonts w:cs="Times New Roman"/>
    </w:rPr>
  </w:style>
  <w:style w:type="paragraph" w:customStyle="1" w:styleId="a6">
    <w:name w:val="段"/>
    <w:link w:val="Char"/>
    <w:uiPriority w:val="99"/>
    <w:rsid w:val="00EA1496"/>
    <w:pPr>
      <w:autoSpaceDE w:val="0"/>
      <w:autoSpaceDN w:val="0"/>
      <w:ind w:firstLineChars="200" w:firstLine="200"/>
      <w:jc w:val="both"/>
    </w:pPr>
    <w:rPr>
      <w:rFonts w:ascii="宋体" w:hAnsi="Times New Roman"/>
      <w:noProof/>
      <w:kern w:val="0"/>
      <w:szCs w:val="20"/>
    </w:rPr>
  </w:style>
  <w:style w:type="character" w:customStyle="1" w:styleId="Char">
    <w:name w:val="段 Char"/>
    <w:basedOn w:val="DefaultParagraphFont"/>
    <w:link w:val="a6"/>
    <w:uiPriority w:val="99"/>
    <w:locked/>
    <w:rsid w:val="00EA1496"/>
    <w:rPr>
      <w:rFonts w:ascii="宋体" w:hAnsi="Times New Roman" w:cs="Times New Roman"/>
      <w:noProof/>
      <w:sz w:val="21"/>
      <w:lang w:val="en-US" w:eastAsia="zh-CN" w:bidi="ar-SA"/>
    </w:rPr>
  </w:style>
  <w:style w:type="paragraph" w:customStyle="1" w:styleId="a">
    <w:name w:val="附录标识"/>
    <w:basedOn w:val="Normal"/>
    <w:next w:val="a6"/>
    <w:uiPriority w:val="99"/>
    <w:rsid w:val="00EA1496"/>
    <w:pPr>
      <w:keepNext/>
      <w:widowControl/>
      <w:numPr>
        <w:numId w:val="1"/>
      </w:numPr>
      <w:shd w:val="clear" w:color="FFFFFF" w:fill="FFFFFF"/>
      <w:tabs>
        <w:tab w:val="left" w:pos="6405"/>
      </w:tabs>
      <w:spacing w:before="640" w:after="280"/>
      <w:jc w:val="center"/>
      <w:outlineLvl w:val="0"/>
    </w:pPr>
    <w:rPr>
      <w:rFonts w:ascii="黑体" w:eastAsia="黑体" w:hAnsi="Times New Roman"/>
      <w:kern w:val="0"/>
      <w:szCs w:val="20"/>
    </w:rPr>
  </w:style>
  <w:style w:type="paragraph" w:customStyle="1" w:styleId="a2">
    <w:name w:val="附录二级条标题"/>
    <w:basedOn w:val="Normal"/>
    <w:next w:val="a6"/>
    <w:uiPriority w:val="99"/>
    <w:rsid w:val="00EA1496"/>
    <w:pPr>
      <w:widowControl/>
      <w:numPr>
        <w:ilvl w:val="3"/>
        <w:numId w:val="1"/>
      </w:numPr>
      <w:wordWrap w:val="0"/>
      <w:overflowPunct w:val="0"/>
      <w:autoSpaceDE w:val="0"/>
      <w:autoSpaceDN w:val="0"/>
      <w:spacing w:beforeLines="50" w:afterLines="50"/>
      <w:textAlignment w:val="baseline"/>
      <w:outlineLvl w:val="3"/>
    </w:pPr>
    <w:rPr>
      <w:rFonts w:ascii="黑体" w:eastAsia="黑体" w:hAnsi="Times New Roman"/>
      <w:kern w:val="21"/>
      <w:szCs w:val="20"/>
    </w:rPr>
  </w:style>
  <w:style w:type="paragraph" w:customStyle="1" w:styleId="a3">
    <w:name w:val="附录三级条标题"/>
    <w:basedOn w:val="a2"/>
    <w:next w:val="a6"/>
    <w:uiPriority w:val="99"/>
    <w:rsid w:val="00EA1496"/>
    <w:pPr>
      <w:numPr>
        <w:ilvl w:val="4"/>
      </w:numPr>
      <w:outlineLvl w:val="4"/>
    </w:pPr>
  </w:style>
  <w:style w:type="paragraph" w:customStyle="1" w:styleId="a4">
    <w:name w:val="附录四级条标题"/>
    <w:basedOn w:val="a3"/>
    <w:next w:val="a6"/>
    <w:uiPriority w:val="99"/>
    <w:rsid w:val="00EA1496"/>
    <w:pPr>
      <w:numPr>
        <w:ilvl w:val="5"/>
      </w:numPr>
      <w:outlineLvl w:val="5"/>
    </w:pPr>
  </w:style>
  <w:style w:type="paragraph" w:customStyle="1" w:styleId="a5">
    <w:name w:val="附录五级条标题"/>
    <w:basedOn w:val="a4"/>
    <w:next w:val="a6"/>
    <w:uiPriority w:val="99"/>
    <w:rsid w:val="00EA1496"/>
    <w:pPr>
      <w:numPr>
        <w:ilvl w:val="6"/>
      </w:numPr>
      <w:outlineLvl w:val="6"/>
    </w:pPr>
  </w:style>
  <w:style w:type="paragraph" w:customStyle="1" w:styleId="a0">
    <w:name w:val="附录章标题"/>
    <w:next w:val="a6"/>
    <w:uiPriority w:val="99"/>
    <w:rsid w:val="00EA1496"/>
    <w:pPr>
      <w:numPr>
        <w:ilvl w:val="1"/>
        <w:numId w:val="1"/>
      </w:numPr>
      <w:wordWrap w:val="0"/>
      <w:overflowPunct w:val="0"/>
      <w:autoSpaceDE w:val="0"/>
      <w:spacing w:beforeLines="100" w:afterLines="100"/>
      <w:jc w:val="both"/>
      <w:textAlignment w:val="baseline"/>
      <w:outlineLvl w:val="1"/>
    </w:pPr>
    <w:rPr>
      <w:rFonts w:ascii="黑体" w:eastAsia="黑体" w:hAnsi="Times New Roman"/>
      <w:kern w:val="21"/>
      <w:szCs w:val="20"/>
    </w:rPr>
  </w:style>
  <w:style w:type="paragraph" w:customStyle="1" w:styleId="a1">
    <w:name w:val="附录一级条标题"/>
    <w:basedOn w:val="a0"/>
    <w:next w:val="a6"/>
    <w:uiPriority w:val="99"/>
    <w:rsid w:val="00EA1496"/>
    <w:pPr>
      <w:numPr>
        <w:ilvl w:val="2"/>
      </w:numPr>
      <w:autoSpaceDN w:val="0"/>
      <w:spacing w:beforeLines="50" w:afterLines="50"/>
      <w:outlineLvl w:val="2"/>
    </w:pPr>
  </w:style>
  <w:style w:type="character" w:customStyle="1" w:styleId="apple-converted-space">
    <w:name w:val="apple-converted-space"/>
    <w:basedOn w:val="DefaultParagraphFont"/>
    <w:uiPriority w:val="99"/>
    <w:rsid w:val="006914D4"/>
    <w:rPr>
      <w:rFonts w:cs="Times New Roman"/>
    </w:rPr>
  </w:style>
  <w:style w:type="character" w:customStyle="1" w:styleId="CharChar3">
    <w:name w:val="Char Char3"/>
    <w:basedOn w:val="DefaultParagraphFont"/>
    <w:uiPriority w:val="99"/>
    <w:semiHidden/>
    <w:rsid w:val="004B73F2"/>
    <w:rPr>
      <w:rFonts w:cs="Times New Roman"/>
      <w:sz w:val="18"/>
      <w:szCs w:val="18"/>
    </w:rPr>
  </w:style>
</w:styles>
</file>

<file path=word/webSettings.xml><?xml version="1.0" encoding="utf-8"?>
<w:webSettings xmlns:r="http://schemas.openxmlformats.org/officeDocument/2006/relationships" xmlns:w="http://schemas.openxmlformats.org/wordprocessingml/2006/main">
  <w:divs>
    <w:div w:id="50713858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7.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oleObject" Target="embeddings/oleObject2.bin"/><Relationship Id="rId19" Type="http://schemas.openxmlformats.org/officeDocument/2006/relationships/image" Target="media/image7.wmf"/><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253</TotalTime>
  <Pages>8</Pages>
  <Words>946</Words>
  <Characters>5394</Characters>
  <Application>Microsoft Office Outlook</Application>
  <DocSecurity>0</DocSecurity>
  <Lines>0</Lines>
  <Paragraphs>0</Paragraphs>
  <ScaleCrop>false</ScaleCrop>
  <Company>微软中国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34</cp:revision>
  <dcterms:created xsi:type="dcterms:W3CDTF">2015-04-29T15:25:00Z</dcterms:created>
  <dcterms:modified xsi:type="dcterms:W3CDTF">2015-05-11T07:24:00Z</dcterms:modified>
</cp:coreProperties>
</file>