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EE" w:rsidRPr="00A46688" w:rsidRDefault="007D3CEE" w:rsidP="007D3CEE">
      <w:pPr>
        <w:ind w:firstLineChars="150" w:firstLine="315"/>
        <w:rPr>
          <w:rFonts w:ascii="黑体" w:eastAsia="黑体" w:hAnsi="宋体"/>
          <w:szCs w:val="21"/>
        </w:rPr>
      </w:pPr>
      <w:r w:rsidRPr="00A46688">
        <w:rPr>
          <w:rFonts w:ascii="黑体" w:eastAsia="黑体" w:hAnsi="宋体" w:hint="eastAsia"/>
          <w:szCs w:val="21"/>
        </w:rPr>
        <w:t>ICS 77.120.99</w:t>
      </w:r>
    </w:p>
    <w:p w:rsidR="007D3CEE" w:rsidRPr="00A46688" w:rsidRDefault="007D3CEE" w:rsidP="007D3CEE">
      <w:pPr>
        <w:autoSpaceDE w:val="0"/>
        <w:autoSpaceDN w:val="0"/>
        <w:adjustRightInd w:val="0"/>
        <w:ind w:firstLineChars="150" w:firstLine="315"/>
        <w:rPr>
          <w:rFonts w:ascii="黑体" w:eastAsia="黑体" w:cs="黑体"/>
          <w:kern w:val="0"/>
          <w:szCs w:val="21"/>
        </w:rPr>
      </w:pPr>
      <w:r w:rsidRPr="00A46688">
        <w:rPr>
          <w:rFonts w:ascii="黑体" w:eastAsia="黑体" w:cs="黑体" w:hint="eastAsia"/>
          <w:kern w:val="0"/>
          <w:szCs w:val="21"/>
        </w:rPr>
        <w:t>H 68</w:t>
      </w:r>
    </w:p>
    <w:p w:rsidR="007D3CEE" w:rsidRPr="00A46688" w:rsidRDefault="0062188B" w:rsidP="007D3CEE">
      <w:pPr>
        <w:autoSpaceDE w:val="0"/>
        <w:autoSpaceDN w:val="0"/>
        <w:adjustRightInd w:val="0"/>
        <w:jc w:val="left"/>
        <w:rPr>
          <w:rFonts w:ascii="黑体" w:eastAsia="黑体" w:cs="黑体"/>
          <w:color w:val="000000"/>
          <w:kern w:val="0"/>
          <w:szCs w:val="21"/>
        </w:rPr>
      </w:pPr>
      <w:r w:rsidRPr="0062188B">
        <w:rPr>
          <w:color w:val="000000"/>
        </w:rPr>
        <w:pict>
          <v:group id="_x0000_s1034" style="position:absolute;margin-left:70.5pt;margin-top:73.3pt;width:468.05pt;height:106.3pt;z-index:-2;mso-position-horizontal-relative:page;mso-position-vertical-relative:page" coordsize="9361,2126" o:allowincell="f">
            <v:rect id="_x0000_s1035" style="position:absolute;left:8;top:72;width:9360;height:2060" filled="f" stroked="f">
              <v:textbox style="mso-next-textbox:#_x0000_s1035" inset="0,0,0,0">
                <w:txbxContent>
                  <w:p w:rsidR="007D3CEE" w:rsidRDefault="0062188B" w:rsidP="007D3CEE">
                    <w:pPr>
                      <w:widowControl/>
                      <w:spacing w:line="2060" w:lineRule="atLeast"/>
                      <w:jc w:val="left"/>
                      <w:rPr>
                        <w:kern w:val="0"/>
                        <w:sz w:val="24"/>
                      </w:rPr>
                    </w:pPr>
                    <w:r w:rsidRPr="0062188B">
                      <w:rPr>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6.5pt;height:102pt;mso-position-horizontal-relative:page;mso-position-vertical-relative:page">
                          <v:imagedata r:id="rId8" o:title=""/>
                        </v:shape>
                      </w:pict>
                    </w:r>
                  </w:p>
                  <w:p w:rsidR="007D3CEE" w:rsidRDefault="007D3CEE" w:rsidP="007D3CEE">
                    <w:pPr>
                      <w:autoSpaceDE w:val="0"/>
                      <w:autoSpaceDN w:val="0"/>
                      <w:adjustRightInd w:val="0"/>
                      <w:jc w:val="left"/>
                      <w:rPr>
                        <w:kern w:val="0"/>
                        <w:sz w:val="24"/>
                      </w:rPr>
                    </w:pPr>
                  </w:p>
                </w:txbxContent>
              </v:textbox>
            </v:rect>
            <v:rect id="_x0000_s1036" style="position:absolute;left:8;top:7;width:1759;height:767" stroked="f"/>
            <w10:wrap anchorx="page" anchory="page"/>
          </v:group>
        </w:pict>
      </w:r>
    </w:p>
    <w:p w:rsidR="007D3CEE" w:rsidRPr="00A46688" w:rsidRDefault="007D3CEE" w:rsidP="007D3CEE">
      <w:pPr>
        <w:autoSpaceDE w:val="0"/>
        <w:autoSpaceDN w:val="0"/>
        <w:adjustRightInd w:val="0"/>
        <w:spacing w:line="200" w:lineRule="exact"/>
        <w:jc w:val="left"/>
        <w:rPr>
          <w:rFonts w:ascii="黑体" w:eastAsia="黑体" w:cs="黑体"/>
          <w:color w:val="000000"/>
          <w:kern w:val="0"/>
          <w:sz w:val="20"/>
        </w:rPr>
      </w:pPr>
    </w:p>
    <w:p w:rsidR="007D3CEE" w:rsidRPr="00A46688" w:rsidRDefault="007D3CEE" w:rsidP="007D3CEE">
      <w:pPr>
        <w:autoSpaceDE w:val="0"/>
        <w:autoSpaceDN w:val="0"/>
        <w:adjustRightInd w:val="0"/>
        <w:spacing w:line="200" w:lineRule="exact"/>
        <w:jc w:val="left"/>
        <w:rPr>
          <w:rFonts w:ascii="黑体" w:eastAsia="黑体" w:cs="黑体"/>
          <w:color w:val="000000"/>
          <w:kern w:val="0"/>
          <w:sz w:val="20"/>
        </w:rPr>
      </w:pPr>
    </w:p>
    <w:p w:rsidR="007D3CEE" w:rsidRPr="00A46688" w:rsidRDefault="007D3CEE" w:rsidP="007D3CEE">
      <w:pPr>
        <w:autoSpaceDE w:val="0"/>
        <w:autoSpaceDN w:val="0"/>
        <w:adjustRightInd w:val="0"/>
        <w:spacing w:line="200" w:lineRule="exact"/>
        <w:jc w:val="left"/>
        <w:rPr>
          <w:rFonts w:ascii="黑体" w:eastAsia="黑体" w:cs="黑体"/>
          <w:color w:val="000000"/>
          <w:kern w:val="0"/>
          <w:sz w:val="20"/>
        </w:rPr>
      </w:pPr>
    </w:p>
    <w:p w:rsidR="007D3CEE" w:rsidRPr="00A46688" w:rsidRDefault="007D3CEE" w:rsidP="007D3CEE">
      <w:pPr>
        <w:autoSpaceDE w:val="0"/>
        <w:autoSpaceDN w:val="0"/>
        <w:adjustRightInd w:val="0"/>
        <w:spacing w:line="200" w:lineRule="exact"/>
        <w:jc w:val="left"/>
        <w:rPr>
          <w:rFonts w:ascii="黑体" w:eastAsia="黑体" w:cs="黑体"/>
          <w:color w:val="000000"/>
          <w:kern w:val="0"/>
          <w:sz w:val="20"/>
        </w:rPr>
      </w:pPr>
    </w:p>
    <w:p w:rsidR="007D3CEE" w:rsidRPr="00A46688" w:rsidRDefault="007D3CEE" w:rsidP="007D3CEE">
      <w:pPr>
        <w:autoSpaceDE w:val="0"/>
        <w:autoSpaceDN w:val="0"/>
        <w:adjustRightInd w:val="0"/>
        <w:spacing w:line="200" w:lineRule="exact"/>
        <w:jc w:val="left"/>
        <w:rPr>
          <w:rFonts w:ascii="黑体" w:eastAsia="黑体" w:cs="黑体"/>
          <w:color w:val="000000"/>
          <w:kern w:val="0"/>
          <w:sz w:val="20"/>
        </w:rPr>
      </w:pPr>
    </w:p>
    <w:p w:rsidR="007D3CEE" w:rsidRPr="00A46688" w:rsidRDefault="007D3CEE" w:rsidP="007D3CEE">
      <w:pPr>
        <w:autoSpaceDE w:val="0"/>
        <w:autoSpaceDN w:val="0"/>
        <w:adjustRightInd w:val="0"/>
        <w:spacing w:line="200" w:lineRule="exact"/>
        <w:jc w:val="left"/>
        <w:rPr>
          <w:rFonts w:ascii="黑体" w:eastAsia="黑体" w:cs="黑体"/>
          <w:color w:val="000000"/>
          <w:kern w:val="0"/>
          <w:sz w:val="20"/>
        </w:rPr>
      </w:pPr>
    </w:p>
    <w:p w:rsidR="007D3CEE" w:rsidRPr="00A46688" w:rsidRDefault="007D3CEE" w:rsidP="007D3CEE">
      <w:pPr>
        <w:autoSpaceDE w:val="0"/>
        <w:autoSpaceDN w:val="0"/>
        <w:adjustRightInd w:val="0"/>
        <w:spacing w:line="200" w:lineRule="exact"/>
        <w:jc w:val="left"/>
        <w:rPr>
          <w:rFonts w:ascii="黑体" w:eastAsia="黑体" w:cs="黑体"/>
          <w:color w:val="000000"/>
          <w:kern w:val="0"/>
          <w:sz w:val="20"/>
        </w:rPr>
      </w:pPr>
    </w:p>
    <w:p w:rsidR="007D3CEE" w:rsidRPr="00A46688" w:rsidRDefault="007D3CEE" w:rsidP="007D3CEE">
      <w:pPr>
        <w:autoSpaceDE w:val="0"/>
        <w:autoSpaceDN w:val="0"/>
        <w:adjustRightInd w:val="0"/>
        <w:spacing w:line="200" w:lineRule="exact"/>
        <w:jc w:val="left"/>
        <w:rPr>
          <w:rFonts w:ascii="黑体" w:eastAsia="黑体" w:cs="黑体"/>
          <w:color w:val="000000"/>
          <w:kern w:val="0"/>
          <w:sz w:val="20"/>
        </w:rPr>
      </w:pPr>
    </w:p>
    <w:p w:rsidR="007D3CEE" w:rsidRPr="00A46688" w:rsidRDefault="007D3CEE" w:rsidP="007D3CEE">
      <w:pPr>
        <w:jc w:val="right"/>
        <w:rPr>
          <w:rFonts w:ascii="宋体" w:hAnsi="宋体"/>
          <w:sz w:val="24"/>
        </w:rPr>
      </w:pPr>
      <w:r w:rsidRPr="00A46688">
        <w:rPr>
          <w:rFonts w:hint="eastAsia"/>
          <w:sz w:val="24"/>
        </w:rPr>
        <w:t>YS</w:t>
      </w:r>
      <w:r w:rsidRPr="00A46688">
        <w:rPr>
          <w:sz w:val="24"/>
        </w:rPr>
        <w:t xml:space="preserve">/T </w:t>
      </w:r>
      <w:r w:rsidRPr="00A46688">
        <w:rPr>
          <w:rFonts w:hint="eastAsia"/>
          <w:sz w:val="24"/>
        </w:rPr>
        <w:t>××××</w:t>
      </w:r>
      <w:r w:rsidRPr="00A46688">
        <w:rPr>
          <w:rFonts w:ascii="宋体" w:hAnsi="宋体" w:hint="eastAsia"/>
          <w:sz w:val="24"/>
        </w:rPr>
        <w:t>—201×</w:t>
      </w:r>
    </w:p>
    <w:tbl>
      <w:tblPr>
        <w:tblpPr w:leftFromText="180" w:rightFromText="180" w:vertAnchor="text" w:horzAnchor="margin" w:tblpY="4"/>
        <w:tblW w:w="9840" w:type="dxa"/>
        <w:tblBorders>
          <w:top w:val="single" w:sz="4" w:space="0" w:color="auto"/>
        </w:tblBorders>
        <w:tblLook w:val="0000"/>
      </w:tblPr>
      <w:tblGrid>
        <w:gridCol w:w="9840"/>
      </w:tblGrid>
      <w:tr w:rsidR="007D3CEE" w:rsidRPr="00A46688" w:rsidTr="007D3CEE">
        <w:trPr>
          <w:trHeight w:val="100"/>
        </w:trPr>
        <w:tc>
          <w:tcPr>
            <w:tcW w:w="9840" w:type="dxa"/>
          </w:tcPr>
          <w:p w:rsidR="007D3CEE" w:rsidRPr="00A46688" w:rsidRDefault="007D3CEE" w:rsidP="007D3CEE">
            <w:pPr>
              <w:autoSpaceDE w:val="0"/>
              <w:autoSpaceDN w:val="0"/>
              <w:adjustRightInd w:val="0"/>
              <w:spacing w:before="8" w:line="160" w:lineRule="exact"/>
              <w:jc w:val="left"/>
              <w:rPr>
                <w:rFonts w:eastAsia="黑体"/>
                <w:color w:val="000000"/>
                <w:kern w:val="0"/>
                <w:sz w:val="16"/>
                <w:szCs w:val="16"/>
              </w:rPr>
            </w:pPr>
          </w:p>
        </w:tc>
      </w:tr>
    </w:tbl>
    <w:p w:rsidR="007D3CEE" w:rsidRPr="00A46688" w:rsidRDefault="007D3CEE" w:rsidP="007D3CEE">
      <w:pPr>
        <w:autoSpaceDE w:val="0"/>
        <w:autoSpaceDN w:val="0"/>
        <w:adjustRightInd w:val="0"/>
        <w:spacing w:before="8" w:line="160" w:lineRule="exact"/>
        <w:jc w:val="center"/>
        <w:rPr>
          <w:rFonts w:eastAsia="黑体"/>
          <w:color w:val="000000"/>
          <w:kern w:val="0"/>
          <w:sz w:val="16"/>
          <w:szCs w:val="16"/>
        </w:rPr>
      </w:pPr>
    </w:p>
    <w:p w:rsidR="007D3CEE" w:rsidRDefault="007D3CEE" w:rsidP="007D3CEE">
      <w:pPr>
        <w:rPr>
          <w:rFonts w:ascii="黑体" w:eastAsia="黑体"/>
          <w:sz w:val="32"/>
          <w:szCs w:val="32"/>
        </w:rPr>
      </w:pPr>
    </w:p>
    <w:p w:rsidR="007D3CEE" w:rsidRDefault="007D3CEE" w:rsidP="007D3CEE">
      <w:pPr>
        <w:rPr>
          <w:rFonts w:ascii="黑体" w:eastAsia="黑体"/>
          <w:sz w:val="32"/>
          <w:szCs w:val="32"/>
        </w:rPr>
      </w:pPr>
    </w:p>
    <w:p w:rsidR="007D3CEE" w:rsidRDefault="007D3CEE" w:rsidP="007D3CEE">
      <w:pPr>
        <w:rPr>
          <w:rFonts w:ascii="黑体" w:eastAsia="黑体"/>
          <w:sz w:val="32"/>
          <w:szCs w:val="32"/>
        </w:rPr>
      </w:pPr>
    </w:p>
    <w:p w:rsidR="007D3CEE" w:rsidRPr="00E86F0B" w:rsidRDefault="007D3CEE" w:rsidP="007D3CEE">
      <w:pPr>
        <w:jc w:val="center"/>
        <w:rPr>
          <w:rFonts w:ascii="黑体" w:eastAsia="黑体"/>
          <w:sz w:val="52"/>
          <w:szCs w:val="52"/>
        </w:rPr>
      </w:pPr>
      <w:r w:rsidRPr="00E86F0B">
        <w:rPr>
          <w:rFonts w:ascii="黑体" w:eastAsia="黑体" w:hint="eastAsia"/>
          <w:sz w:val="52"/>
          <w:szCs w:val="52"/>
        </w:rPr>
        <w:t>金锡合金化学分析方法</w:t>
      </w:r>
    </w:p>
    <w:p w:rsidR="007D3CEE" w:rsidRPr="00E86F0B" w:rsidRDefault="007D3CEE" w:rsidP="007D3CEE">
      <w:pPr>
        <w:jc w:val="center"/>
        <w:rPr>
          <w:rFonts w:ascii="黑体" w:eastAsia="黑体"/>
          <w:sz w:val="52"/>
          <w:szCs w:val="52"/>
        </w:rPr>
      </w:pPr>
      <w:r w:rsidRPr="00E86F0B">
        <w:rPr>
          <w:rFonts w:ascii="黑体" w:eastAsia="黑体" w:hint="eastAsia"/>
          <w:sz w:val="52"/>
          <w:szCs w:val="52"/>
        </w:rPr>
        <w:t>第1部分：金量的测定</w:t>
      </w:r>
    </w:p>
    <w:p w:rsidR="007D3CEE" w:rsidRPr="00E86F0B" w:rsidRDefault="007D3CEE" w:rsidP="007D3CEE">
      <w:pPr>
        <w:jc w:val="center"/>
        <w:rPr>
          <w:rFonts w:ascii="黑体" w:eastAsia="黑体"/>
          <w:sz w:val="52"/>
          <w:szCs w:val="52"/>
        </w:rPr>
      </w:pPr>
      <w:r w:rsidRPr="00E86F0B">
        <w:rPr>
          <w:rFonts w:ascii="黑体" w:eastAsia="黑体" w:hint="eastAsia"/>
          <w:sz w:val="52"/>
          <w:szCs w:val="52"/>
        </w:rPr>
        <w:t>火试金重量法</w:t>
      </w:r>
    </w:p>
    <w:p w:rsidR="007D3CEE" w:rsidRDefault="007D3CEE" w:rsidP="007D3CEE">
      <w:pPr>
        <w:jc w:val="center"/>
        <w:rPr>
          <w:rStyle w:val="hps"/>
          <w:rFonts w:ascii="黑体" w:eastAsia="黑体" w:hAnsi="黑体" w:cs="Arial"/>
          <w:color w:val="222222"/>
          <w:sz w:val="28"/>
          <w:szCs w:val="28"/>
        </w:rPr>
      </w:pPr>
    </w:p>
    <w:p w:rsidR="007D3CEE" w:rsidRPr="00A4341A" w:rsidRDefault="007D3CEE" w:rsidP="007D3CEE">
      <w:pPr>
        <w:jc w:val="center"/>
        <w:rPr>
          <w:rFonts w:ascii="黑体" w:eastAsia="黑体" w:hAnsi="黑体"/>
          <w:sz w:val="32"/>
          <w:szCs w:val="32"/>
        </w:rPr>
      </w:pPr>
      <w:r w:rsidRPr="00A4341A">
        <w:rPr>
          <w:rStyle w:val="hps"/>
          <w:rFonts w:ascii="黑体" w:eastAsia="黑体" w:hAnsi="黑体" w:cs="Arial" w:hint="eastAsia"/>
          <w:color w:val="222222"/>
          <w:sz w:val="32"/>
          <w:szCs w:val="32"/>
        </w:rPr>
        <w:t>Method for chemical analysis of</w:t>
      </w:r>
      <w:r w:rsidRPr="00A4341A">
        <w:rPr>
          <w:rStyle w:val="longtext"/>
          <w:rFonts w:ascii="黑体" w:eastAsia="黑体" w:hAnsi="黑体" w:cs="Arial"/>
          <w:color w:val="222222"/>
          <w:sz w:val="32"/>
          <w:szCs w:val="32"/>
        </w:rPr>
        <w:t xml:space="preserve"> </w:t>
      </w:r>
      <w:r w:rsidRPr="00A4341A">
        <w:rPr>
          <w:rStyle w:val="hps"/>
          <w:rFonts w:ascii="黑体" w:eastAsia="黑体" w:hAnsi="黑体" w:cs="Arial"/>
          <w:color w:val="222222"/>
          <w:sz w:val="32"/>
          <w:szCs w:val="32"/>
        </w:rPr>
        <w:t>gold-tin</w:t>
      </w:r>
      <w:r w:rsidRPr="00A4341A">
        <w:rPr>
          <w:rStyle w:val="longtext"/>
          <w:rFonts w:ascii="黑体" w:eastAsia="黑体" w:hAnsi="黑体" w:cs="Arial"/>
          <w:color w:val="222222"/>
          <w:sz w:val="32"/>
          <w:szCs w:val="32"/>
        </w:rPr>
        <w:t xml:space="preserve"> </w:t>
      </w:r>
      <w:r w:rsidRPr="00A4341A">
        <w:rPr>
          <w:rStyle w:val="hps"/>
          <w:rFonts w:ascii="黑体" w:eastAsia="黑体" w:hAnsi="黑体" w:cs="Arial"/>
          <w:color w:val="222222"/>
          <w:sz w:val="32"/>
          <w:szCs w:val="32"/>
        </w:rPr>
        <w:t>alloy</w:t>
      </w:r>
      <w:r w:rsidRPr="00A4341A">
        <w:rPr>
          <w:rStyle w:val="hps"/>
          <w:rFonts w:ascii="黑体" w:eastAsia="黑体" w:hAnsi="黑体" w:cs="Arial" w:hint="eastAsia"/>
          <w:color w:val="222222"/>
          <w:sz w:val="32"/>
          <w:szCs w:val="32"/>
        </w:rPr>
        <w:t>s</w:t>
      </w:r>
      <w:r w:rsidRPr="00A4341A">
        <w:rPr>
          <w:rFonts w:ascii="黑体" w:eastAsia="黑体" w:hAnsi="黑体" w:cs="Arial"/>
          <w:color w:val="222222"/>
          <w:sz w:val="32"/>
          <w:szCs w:val="32"/>
        </w:rPr>
        <w:br/>
      </w:r>
      <w:r w:rsidRPr="00A4341A">
        <w:rPr>
          <w:rStyle w:val="hps"/>
          <w:rFonts w:ascii="黑体" w:eastAsia="黑体" w:hAnsi="黑体" w:cs="Arial"/>
          <w:color w:val="222222"/>
          <w:sz w:val="32"/>
          <w:szCs w:val="32"/>
        </w:rPr>
        <w:t>Part 1:</w:t>
      </w:r>
      <w:r w:rsidRPr="00A4341A">
        <w:rPr>
          <w:rStyle w:val="longtext"/>
          <w:rFonts w:ascii="黑体" w:eastAsia="黑体" w:hAnsi="黑体" w:cs="Arial"/>
          <w:color w:val="222222"/>
          <w:sz w:val="32"/>
          <w:szCs w:val="32"/>
        </w:rPr>
        <w:t xml:space="preserve"> </w:t>
      </w:r>
      <w:r w:rsidRPr="00A4341A">
        <w:rPr>
          <w:rStyle w:val="hps"/>
          <w:rFonts w:ascii="黑体" w:eastAsia="黑体" w:hAnsi="黑体" w:cs="Arial"/>
          <w:color w:val="222222"/>
          <w:sz w:val="32"/>
          <w:szCs w:val="32"/>
        </w:rPr>
        <w:t>Determination of gold</w:t>
      </w:r>
      <w:r w:rsidRPr="00A4341A">
        <w:rPr>
          <w:rFonts w:ascii="黑体" w:eastAsia="黑体" w:hAnsi="黑体" w:cs="Arial"/>
          <w:color w:val="222222"/>
          <w:sz w:val="32"/>
          <w:szCs w:val="32"/>
        </w:rPr>
        <w:br/>
      </w:r>
      <w:r w:rsidRPr="00A4341A">
        <w:rPr>
          <w:rStyle w:val="hps"/>
          <w:rFonts w:ascii="黑体" w:eastAsia="黑体" w:hAnsi="黑体" w:cs="Arial"/>
          <w:color w:val="222222"/>
          <w:sz w:val="32"/>
          <w:szCs w:val="32"/>
        </w:rPr>
        <w:t>Fire assay</w:t>
      </w:r>
      <w:r w:rsidRPr="00A4341A">
        <w:rPr>
          <w:rStyle w:val="longtext"/>
          <w:rFonts w:ascii="黑体" w:eastAsia="黑体" w:hAnsi="黑体" w:cs="Arial"/>
          <w:color w:val="222222"/>
          <w:sz w:val="32"/>
          <w:szCs w:val="32"/>
        </w:rPr>
        <w:t xml:space="preserve"> </w:t>
      </w:r>
      <w:r w:rsidRPr="00A4341A">
        <w:rPr>
          <w:rStyle w:val="hps"/>
          <w:rFonts w:ascii="黑体" w:eastAsia="黑体" w:hAnsi="黑体" w:cs="Arial"/>
          <w:color w:val="222222"/>
          <w:sz w:val="32"/>
          <w:szCs w:val="32"/>
        </w:rPr>
        <w:t>gravimetric method</w:t>
      </w:r>
    </w:p>
    <w:p w:rsidR="007D3CEE" w:rsidRDefault="007D3CEE" w:rsidP="007D3CEE">
      <w:pPr>
        <w:jc w:val="center"/>
        <w:rPr>
          <w:rFonts w:ascii="黑体" w:eastAsia="黑体"/>
          <w:sz w:val="32"/>
          <w:szCs w:val="32"/>
        </w:rPr>
      </w:pPr>
    </w:p>
    <w:p w:rsidR="007D3CEE" w:rsidRDefault="007D3CEE" w:rsidP="007D3CEE">
      <w:pPr>
        <w:jc w:val="center"/>
        <w:rPr>
          <w:rFonts w:ascii="黑体" w:eastAsia="黑体"/>
          <w:sz w:val="32"/>
          <w:szCs w:val="32"/>
        </w:rPr>
      </w:pPr>
    </w:p>
    <w:p w:rsidR="007D3CEE" w:rsidRDefault="007D3CEE" w:rsidP="007D3CEE">
      <w:pPr>
        <w:jc w:val="center"/>
        <w:rPr>
          <w:rFonts w:ascii="黑体" w:eastAsia="黑体"/>
          <w:sz w:val="32"/>
          <w:szCs w:val="32"/>
        </w:rPr>
      </w:pPr>
    </w:p>
    <w:p w:rsidR="007D3CEE" w:rsidRPr="00A46688" w:rsidRDefault="007D3CEE" w:rsidP="007D3CEE">
      <w:pPr>
        <w:jc w:val="center"/>
        <w:rPr>
          <w:rFonts w:ascii="宋体" w:hAnsi="宋体"/>
          <w:sz w:val="28"/>
        </w:rPr>
      </w:pPr>
      <w:r w:rsidRPr="00A46688">
        <w:rPr>
          <w:rFonts w:ascii="宋体" w:hAnsi="宋体" w:hint="eastAsia"/>
          <w:sz w:val="28"/>
        </w:rPr>
        <w:t>（</w:t>
      </w:r>
      <w:r w:rsidR="00321D34">
        <w:rPr>
          <w:rFonts w:ascii="宋体" w:hAnsi="宋体" w:hint="eastAsia"/>
          <w:sz w:val="28"/>
        </w:rPr>
        <w:t>预审</w:t>
      </w:r>
      <w:r>
        <w:rPr>
          <w:rFonts w:ascii="宋体" w:hAnsi="宋体" w:hint="eastAsia"/>
          <w:sz w:val="28"/>
        </w:rPr>
        <w:t>稿</w:t>
      </w:r>
      <w:r w:rsidRPr="00A46688">
        <w:rPr>
          <w:rFonts w:ascii="宋体" w:hAnsi="宋体" w:hint="eastAsia"/>
          <w:sz w:val="28"/>
        </w:rPr>
        <w:t>)</w:t>
      </w:r>
    </w:p>
    <w:p w:rsidR="007D3CEE" w:rsidRPr="00A46688" w:rsidRDefault="007D3CEE" w:rsidP="007D3CEE">
      <w:pPr>
        <w:autoSpaceDE w:val="0"/>
        <w:autoSpaceDN w:val="0"/>
        <w:adjustRightInd w:val="0"/>
        <w:spacing w:before="7" w:line="110" w:lineRule="exact"/>
        <w:jc w:val="left"/>
        <w:rPr>
          <w:rFonts w:ascii="黑体" w:eastAsia="黑体" w:hAnsi="Lucida Sans Unicode" w:cs="黑体"/>
          <w:kern w:val="0"/>
          <w:sz w:val="11"/>
          <w:szCs w:val="11"/>
        </w:rPr>
      </w:pPr>
    </w:p>
    <w:p w:rsidR="007D3CEE" w:rsidRPr="00A46688" w:rsidRDefault="007D3CEE" w:rsidP="007D3CEE">
      <w:pPr>
        <w:autoSpaceDE w:val="0"/>
        <w:autoSpaceDN w:val="0"/>
        <w:adjustRightInd w:val="0"/>
        <w:spacing w:line="200" w:lineRule="exact"/>
        <w:jc w:val="left"/>
        <w:rPr>
          <w:rFonts w:ascii="宋体" w:cs="宋体"/>
          <w:kern w:val="0"/>
          <w:sz w:val="20"/>
        </w:rPr>
      </w:pPr>
    </w:p>
    <w:p w:rsidR="007D3CEE" w:rsidRPr="00A46688" w:rsidRDefault="007D3CEE" w:rsidP="007D3CEE">
      <w:pPr>
        <w:autoSpaceDE w:val="0"/>
        <w:autoSpaceDN w:val="0"/>
        <w:adjustRightInd w:val="0"/>
        <w:spacing w:line="200" w:lineRule="exact"/>
        <w:jc w:val="left"/>
        <w:rPr>
          <w:rFonts w:ascii="宋体" w:cs="宋体"/>
          <w:kern w:val="0"/>
          <w:sz w:val="20"/>
        </w:rPr>
      </w:pPr>
    </w:p>
    <w:p w:rsidR="007D3CEE" w:rsidRPr="00A46688" w:rsidRDefault="007D3CEE" w:rsidP="007D3CEE">
      <w:pPr>
        <w:autoSpaceDE w:val="0"/>
        <w:autoSpaceDN w:val="0"/>
        <w:adjustRightInd w:val="0"/>
        <w:spacing w:line="200" w:lineRule="exact"/>
        <w:jc w:val="left"/>
        <w:rPr>
          <w:rFonts w:ascii="宋体" w:cs="宋体"/>
          <w:kern w:val="0"/>
          <w:sz w:val="20"/>
        </w:rPr>
      </w:pPr>
    </w:p>
    <w:p w:rsidR="007D3CEE" w:rsidRPr="00A46688" w:rsidRDefault="007D3CEE" w:rsidP="007D3CEE">
      <w:pPr>
        <w:tabs>
          <w:tab w:val="left" w:pos="6300"/>
        </w:tabs>
        <w:autoSpaceDE w:val="0"/>
        <w:autoSpaceDN w:val="0"/>
        <w:adjustRightInd w:val="0"/>
        <w:spacing w:line="428" w:lineRule="exact"/>
        <w:ind w:left="119"/>
        <w:jc w:val="left"/>
        <w:rPr>
          <w:rFonts w:ascii="黑体" w:eastAsia="黑体"/>
          <w:spacing w:val="-1"/>
          <w:kern w:val="0"/>
          <w:position w:val="-3"/>
          <w:sz w:val="28"/>
          <w:szCs w:val="28"/>
        </w:rPr>
      </w:pPr>
    </w:p>
    <w:p w:rsidR="007D3CEE" w:rsidRDefault="007D3CEE" w:rsidP="007D3CEE">
      <w:pPr>
        <w:tabs>
          <w:tab w:val="left" w:pos="6300"/>
        </w:tabs>
        <w:autoSpaceDE w:val="0"/>
        <w:autoSpaceDN w:val="0"/>
        <w:adjustRightInd w:val="0"/>
        <w:spacing w:line="428" w:lineRule="exact"/>
        <w:ind w:left="119"/>
        <w:jc w:val="left"/>
        <w:rPr>
          <w:rFonts w:ascii="黑体" w:eastAsia="黑体"/>
          <w:spacing w:val="-1"/>
          <w:kern w:val="0"/>
          <w:position w:val="-3"/>
          <w:sz w:val="28"/>
          <w:szCs w:val="28"/>
        </w:rPr>
      </w:pPr>
    </w:p>
    <w:p w:rsidR="007D3CEE" w:rsidRDefault="007D3CEE" w:rsidP="007D3CEE">
      <w:pPr>
        <w:tabs>
          <w:tab w:val="left" w:pos="6300"/>
        </w:tabs>
        <w:autoSpaceDE w:val="0"/>
        <w:autoSpaceDN w:val="0"/>
        <w:adjustRightInd w:val="0"/>
        <w:spacing w:line="428" w:lineRule="exact"/>
        <w:ind w:left="119"/>
        <w:jc w:val="left"/>
        <w:rPr>
          <w:rFonts w:ascii="黑体" w:eastAsia="黑体"/>
          <w:spacing w:val="-1"/>
          <w:kern w:val="0"/>
          <w:position w:val="-3"/>
          <w:sz w:val="28"/>
          <w:szCs w:val="28"/>
        </w:rPr>
      </w:pPr>
    </w:p>
    <w:p w:rsidR="007D3CEE" w:rsidRPr="00A46688" w:rsidRDefault="007D3CEE" w:rsidP="007D3CEE">
      <w:pPr>
        <w:tabs>
          <w:tab w:val="left" w:pos="6300"/>
        </w:tabs>
        <w:autoSpaceDE w:val="0"/>
        <w:autoSpaceDN w:val="0"/>
        <w:adjustRightInd w:val="0"/>
        <w:spacing w:line="428" w:lineRule="exact"/>
        <w:ind w:left="119"/>
        <w:jc w:val="left"/>
        <w:rPr>
          <w:rFonts w:ascii="黑体" w:eastAsia="黑体"/>
          <w:spacing w:val="-1"/>
          <w:kern w:val="0"/>
          <w:position w:val="-3"/>
          <w:sz w:val="28"/>
          <w:szCs w:val="28"/>
        </w:rPr>
      </w:pPr>
    </w:p>
    <w:p w:rsidR="007D3CEE" w:rsidRPr="00A46688" w:rsidRDefault="0062188B" w:rsidP="007D3CEE">
      <w:pPr>
        <w:tabs>
          <w:tab w:val="left" w:pos="6300"/>
        </w:tabs>
        <w:autoSpaceDE w:val="0"/>
        <w:autoSpaceDN w:val="0"/>
        <w:adjustRightInd w:val="0"/>
        <w:spacing w:line="428" w:lineRule="exact"/>
        <w:ind w:left="119"/>
        <w:jc w:val="left"/>
        <w:rPr>
          <w:rFonts w:ascii="黑体" w:eastAsia="黑体" w:cs="黑体"/>
          <w:kern w:val="0"/>
          <w:sz w:val="28"/>
          <w:szCs w:val="28"/>
        </w:rPr>
      </w:pPr>
      <w:r w:rsidRPr="0062188B">
        <w:rPr>
          <w:rFonts w:ascii="黑体" w:eastAsia="黑体"/>
        </w:rPr>
        <w:pict>
          <v:polyline id="未知" o:spid="_x0000_s1037" style="position:absolute;left:0;text-align:left;z-index:-1;mso-wrap-style:square;mso-position-horizontal-relative:page" points="70.9pt,35.5pt,529.9pt,35.5pt" coordsize="9180,0" o:allowincell="f" filled="f">
            <v:path arrowok="t"/>
            <w10:wrap anchorx="page"/>
          </v:polyline>
        </w:pict>
      </w:r>
      <w:r w:rsidR="007D3CEE" w:rsidRPr="00A46688">
        <w:rPr>
          <w:rFonts w:ascii="黑体" w:eastAsia="黑体" w:hint="eastAsia"/>
          <w:spacing w:val="-1"/>
          <w:kern w:val="0"/>
          <w:position w:val="-3"/>
          <w:sz w:val="28"/>
          <w:szCs w:val="28"/>
        </w:rPr>
        <w:t>201×</w:t>
      </w:r>
      <w:r w:rsidR="007D3CEE" w:rsidRPr="00A46688">
        <w:rPr>
          <w:rFonts w:ascii="黑体" w:eastAsia="黑体" w:cs="黑体" w:hint="eastAsia"/>
          <w:kern w:val="0"/>
          <w:position w:val="-3"/>
          <w:sz w:val="28"/>
          <w:szCs w:val="28"/>
        </w:rPr>
        <w:t>－××－××</w:t>
      </w:r>
      <w:r w:rsidR="007D3CEE" w:rsidRPr="00A46688">
        <w:rPr>
          <w:rFonts w:ascii="黑体" w:eastAsia="黑体" w:hint="eastAsia"/>
          <w:kern w:val="0"/>
          <w:position w:val="-3"/>
          <w:sz w:val="28"/>
          <w:szCs w:val="28"/>
        </w:rPr>
        <w:t xml:space="preserve"> </w:t>
      </w:r>
      <w:r w:rsidR="007D3CEE" w:rsidRPr="00A46688">
        <w:rPr>
          <w:rFonts w:ascii="黑体" w:eastAsia="黑体" w:hint="eastAsia"/>
          <w:spacing w:val="3"/>
          <w:kern w:val="0"/>
          <w:position w:val="-3"/>
          <w:sz w:val="28"/>
          <w:szCs w:val="28"/>
        </w:rPr>
        <w:t xml:space="preserve"> </w:t>
      </w:r>
      <w:r w:rsidR="007D3CEE" w:rsidRPr="00A46688">
        <w:rPr>
          <w:rFonts w:ascii="黑体" w:eastAsia="黑体" w:cs="黑体" w:hint="eastAsia"/>
          <w:kern w:val="0"/>
          <w:position w:val="-3"/>
          <w:sz w:val="28"/>
          <w:szCs w:val="28"/>
        </w:rPr>
        <w:t xml:space="preserve">发布　　　　　　　　　</w:t>
      </w:r>
      <w:r w:rsidR="007D3CEE" w:rsidRPr="00A46688">
        <w:rPr>
          <w:rFonts w:ascii="黑体" w:eastAsia="黑体" w:hint="eastAsia"/>
          <w:spacing w:val="-1"/>
          <w:kern w:val="0"/>
          <w:position w:val="-3"/>
          <w:sz w:val="28"/>
          <w:szCs w:val="28"/>
        </w:rPr>
        <w:t>201×</w:t>
      </w:r>
      <w:r w:rsidR="007D3CEE" w:rsidRPr="00A46688">
        <w:rPr>
          <w:rFonts w:ascii="黑体" w:eastAsia="黑体" w:cs="黑体" w:hint="eastAsia"/>
          <w:kern w:val="0"/>
          <w:position w:val="-3"/>
          <w:sz w:val="28"/>
          <w:szCs w:val="28"/>
        </w:rPr>
        <w:t>－××－××</w:t>
      </w:r>
      <w:r w:rsidR="007D3CEE" w:rsidRPr="00A46688">
        <w:rPr>
          <w:rFonts w:ascii="黑体" w:eastAsia="黑体" w:hint="eastAsia"/>
          <w:spacing w:val="-2"/>
          <w:kern w:val="0"/>
          <w:position w:val="-3"/>
          <w:sz w:val="28"/>
          <w:szCs w:val="28"/>
        </w:rPr>
        <w:t xml:space="preserve"> </w:t>
      </w:r>
      <w:r w:rsidR="007D3CEE" w:rsidRPr="00A46688">
        <w:rPr>
          <w:rFonts w:ascii="黑体" w:eastAsia="黑体" w:cs="黑体" w:hint="eastAsia"/>
          <w:kern w:val="0"/>
          <w:position w:val="-3"/>
          <w:sz w:val="28"/>
          <w:szCs w:val="28"/>
        </w:rPr>
        <w:t>实施</w:t>
      </w:r>
    </w:p>
    <w:p w:rsidR="007D3CEE" w:rsidRPr="00A46688" w:rsidRDefault="007D3CEE" w:rsidP="007D3CEE">
      <w:pPr>
        <w:autoSpaceDE w:val="0"/>
        <w:autoSpaceDN w:val="0"/>
        <w:adjustRightInd w:val="0"/>
        <w:spacing w:line="200" w:lineRule="exact"/>
        <w:jc w:val="left"/>
        <w:rPr>
          <w:rFonts w:ascii="黑体" w:eastAsia="黑体" w:cs="黑体"/>
          <w:kern w:val="0"/>
          <w:sz w:val="20"/>
        </w:rPr>
      </w:pPr>
    </w:p>
    <w:p w:rsidR="007D3CEE" w:rsidRPr="00A46688" w:rsidRDefault="007D3CEE" w:rsidP="007D3CEE">
      <w:pPr>
        <w:autoSpaceDE w:val="0"/>
        <w:autoSpaceDN w:val="0"/>
        <w:adjustRightInd w:val="0"/>
        <w:spacing w:before="13" w:line="260" w:lineRule="exact"/>
        <w:jc w:val="left"/>
        <w:rPr>
          <w:rFonts w:ascii="黑体" w:eastAsia="黑体" w:cs="黑体"/>
          <w:kern w:val="0"/>
          <w:sz w:val="26"/>
          <w:szCs w:val="26"/>
        </w:rPr>
      </w:pPr>
    </w:p>
    <w:p w:rsidR="007D3CEE" w:rsidRPr="00A46688" w:rsidRDefault="007D3CEE" w:rsidP="007D3CEE">
      <w:pPr>
        <w:tabs>
          <w:tab w:val="left" w:pos="7880"/>
        </w:tabs>
        <w:autoSpaceDE w:val="0"/>
        <w:autoSpaceDN w:val="0"/>
        <w:adjustRightInd w:val="0"/>
        <w:spacing w:line="379" w:lineRule="exact"/>
        <w:ind w:left="971"/>
        <w:jc w:val="left"/>
        <w:rPr>
          <w:rFonts w:ascii="黑体" w:eastAsia="黑体" w:cs="黑体"/>
          <w:kern w:val="0"/>
          <w:sz w:val="28"/>
          <w:szCs w:val="28"/>
        </w:rPr>
        <w:sectPr w:rsidR="007D3CEE" w:rsidRPr="00A46688" w:rsidSect="0087171B">
          <w:headerReference w:type="even" r:id="rId9"/>
          <w:headerReference w:type="default" r:id="rId10"/>
          <w:footerReference w:type="even" r:id="rId11"/>
          <w:footerReference w:type="default" r:id="rId12"/>
          <w:headerReference w:type="first" r:id="rId13"/>
          <w:footerReference w:type="first" r:id="rId14"/>
          <w:pgSz w:w="11920" w:h="16840"/>
          <w:pgMar w:top="1520" w:right="1440" w:bottom="1135" w:left="1300" w:header="0" w:footer="1097" w:gutter="0"/>
          <w:cols w:space="720"/>
          <w:titlePg/>
        </w:sectPr>
      </w:pPr>
      <w:r w:rsidRPr="00A46688">
        <w:rPr>
          <w:rFonts w:ascii="黑体" w:eastAsia="黑体" w:cs="黑体" w:hint="eastAsia"/>
          <w:w w:val="135"/>
          <w:kern w:val="0"/>
          <w:position w:val="-3"/>
          <w:sz w:val="32"/>
          <w:szCs w:val="32"/>
        </w:rPr>
        <w:t>中</w:t>
      </w:r>
      <w:r w:rsidRPr="00A46688">
        <w:rPr>
          <w:rFonts w:ascii="黑体" w:eastAsia="黑体" w:cs="黑体"/>
          <w:spacing w:val="-116"/>
          <w:kern w:val="0"/>
          <w:position w:val="-3"/>
          <w:sz w:val="32"/>
          <w:szCs w:val="32"/>
        </w:rPr>
        <w:t xml:space="preserve"> </w:t>
      </w:r>
      <w:r w:rsidRPr="00A46688">
        <w:rPr>
          <w:rFonts w:ascii="黑体" w:eastAsia="黑体" w:cs="黑体" w:hint="eastAsia"/>
          <w:w w:val="135"/>
          <w:kern w:val="0"/>
          <w:position w:val="-3"/>
          <w:sz w:val="32"/>
          <w:szCs w:val="32"/>
        </w:rPr>
        <w:t>华</w:t>
      </w:r>
      <w:r w:rsidRPr="00A46688">
        <w:rPr>
          <w:rFonts w:ascii="黑体" w:eastAsia="黑体" w:cs="黑体"/>
          <w:spacing w:val="-119"/>
          <w:kern w:val="0"/>
          <w:position w:val="-3"/>
          <w:sz w:val="32"/>
          <w:szCs w:val="32"/>
        </w:rPr>
        <w:t xml:space="preserve"> </w:t>
      </w:r>
      <w:r w:rsidRPr="00A46688">
        <w:rPr>
          <w:rFonts w:ascii="黑体" w:eastAsia="黑体" w:cs="黑体" w:hint="eastAsia"/>
          <w:w w:val="135"/>
          <w:kern w:val="0"/>
          <w:position w:val="-3"/>
          <w:sz w:val="32"/>
          <w:szCs w:val="32"/>
        </w:rPr>
        <w:t>人</w:t>
      </w:r>
      <w:r w:rsidRPr="00A46688">
        <w:rPr>
          <w:rFonts w:ascii="黑体" w:eastAsia="黑体" w:cs="黑体"/>
          <w:spacing w:val="-116"/>
          <w:kern w:val="0"/>
          <w:position w:val="-3"/>
          <w:sz w:val="32"/>
          <w:szCs w:val="32"/>
        </w:rPr>
        <w:t xml:space="preserve"> </w:t>
      </w:r>
      <w:r w:rsidRPr="00A46688">
        <w:rPr>
          <w:rFonts w:ascii="黑体" w:eastAsia="黑体" w:cs="黑体" w:hint="eastAsia"/>
          <w:w w:val="135"/>
          <w:kern w:val="0"/>
          <w:position w:val="-3"/>
          <w:sz w:val="32"/>
          <w:szCs w:val="32"/>
        </w:rPr>
        <w:t>民</w:t>
      </w:r>
      <w:r w:rsidRPr="00A46688">
        <w:rPr>
          <w:rFonts w:ascii="黑体" w:eastAsia="黑体" w:cs="黑体"/>
          <w:spacing w:val="-119"/>
          <w:kern w:val="0"/>
          <w:position w:val="-3"/>
          <w:sz w:val="32"/>
          <w:szCs w:val="32"/>
        </w:rPr>
        <w:t xml:space="preserve"> </w:t>
      </w:r>
      <w:r w:rsidRPr="00A46688">
        <w:rPr>
          <w:rFonts w:ascii="黑体" w:eastAsia="黑体" w:cs="黑体" w:hint="eastAsia"/>
          <w:w w:val="135"/>
          <w:kern w:val="0"/>
          <w:position w:val="-3"/>
          <w:sz w:val="32"/>
          <w:szCs w:val="32"/>
        </w:rPr>
        <w:t>共</w:t>
      </w:r>
      <w:r w:rsidRPr="00A46688">
        <w:rPr>
          <w:rFonts w:ascii="黑体" w:eastAsia="黑体" w:cs="黑体"/>
          <w:spacing w:val="-119"/>
          <w:kern w:val="0"/>
          <w:position w:val="-3"/>
          <w:sz w:val="32"/>
          <w:szCs w:val="32"/>
        </w:rPr>
        <w:t xml:space="preserve"> </w:t>
      </w:r>
      <w:r w:rsidRPr="00A46688">
        <w:rPr>
          <w:rFonts w:ascii="黑体" w:eastAsia="黑体" w:cs="黑体" w:hint="eastAsia"/>
          <w:w w:val="135"/>
          <w:kern w:val="0"/>
          <w:position w:val="-3"/>
          <w:sz w:val="32"/>
          <w:szCs w:val="32"/>
        </w:rPr>
        <w:t>和</w:t>
      </w:r>
      <w:r w:rsidRPr="00A46688">
        <w:rPr>
          <w:rFonts w:ascii="黑体" w:eastAsia="黑体" w:cs="黑体"/>
          <w:spacing w:val="-116"/>
          <w:kern w:val="0"/>
          <w:position w:val="-3"/>
          <w:sz w:val="32"/>
          <w:szCs w:val="32"/>
        </w:rPr>
        <w:t xml:space="preserve"> </w:t>
      </w:r>
      <w:r w:rsidRPr="00A46688">
        <w:rPr>
          <w:rFonts w:ascii="黑体" w:eastAsia="黑体" w:cs="黑体" w:hint="eastAsia"/>
          <w:w w:val="135"/>
          <w:kern w:val="0"/>
          <w:position w:val="-3"/>
          <w:sz w:val="32"/>
          <w:szCs w:val="32"/>
        </w:rPr>
        <w:t>国</w:t>
      </w:r>
      <w:r w:rsidRPr="00A46688">
        <w:rPr>
          <w:rFonts w:ascii="黑体" w:eastAsia="黑体" w:cs="黑体"/>
          <w:spacing w:val="-119"/>
          <w:kern w:val="0"/>
          <w:position w:val="-3"/>
          <w:sz w:val="32"/>
          <w:szCs w:val="32"/>
        </w:rPr>
        <w:t xml:space="preserve"> </w:t>
      </w:r>
      <w:r w:rsidRPr="00A46688">
        <w:rPr>
          <w:rFonts w:ascii="黑体" w:eastAsia="黑体" w:cs="黑体" w:hint="eastAsia"/>
          <w:w w:val="135"/>
          <w:kern w:val="0"/>
          <w:position w:val="-3"/>
          <w:sz w:val="32"/>
          <w:szCs w:val="32"/>
        </w:rPr>
        <w:t>工</w:t>
      </w:r>
      <w:r w:rsidRPr="00A46688">
        <w:rPr>
          <w:rFonts w:ascii="黑体" w:eastAsia="黑体" w:cs="黑体"/>
          <w:spacing w:val="-116"/>
          <w:kern w:val="0"/>
          <w:position w:val="-3"/>
          <w:sz w:val="32"/>
          <w:szCs w:val="32"/>
        </w:rPr>
        <w:t xml:space="preserve"> </w:t>
      </w:r>
      <w:r w:rsidRPr="00A46688">
        <w:rPr>
          <w:rFonts w:ascii="黑体" w:eastAsia="黑体" w:cs="黑体" w:hint="eastAsia"/>
          <w:w w:val="135"/>
          <w:kern w:val="0"/>
          <w:position w:val="-3"/>
          <w:sz w:val="32"/>
          <w:szCs w:val="32"/>
        </w:rPr>
        <w:t>业</w:t>
      </w:r>
      <w:r w:rsidRPr="00A46688">
        <w:rPr>
          <w:rFonts w:ascii="黑体" w:eastAsia="黑体" w:cs="黑体"/>
          <w:spacing w:val="-119"/>
          <w:kern w:val="0"/>
          <w:position w:val="-3"/>
          <w:sz w:val="32"/>
          <w:szCs w:val="32"/>
        </w:rPr>
        <w:t xml:space="preserve"> </w:t>
      </w:r>
      <w:r w:rsidRPr="00A46688">
        <w:rPr>
          <w:rFonts w:ascii="黑体" w:eastAsia="黑体" w:cs="黑体" w:hint="eastAsia"/>
          <w:w w:val="135"/>
          <w:kern w:val="0"/>
          <w:position w:val="-3"/>
          <w:sz w:val="32"/>
          <w:szCs w:val="32"/>
        </w:rPr>
        <w:t>和</w:t>
      </w:r>
      <w:r w:rsidRPr="00A46688">
        <w:rPr>
          <w:rFonts w:ascii="黑体" w:eastAsia="黑体" w:cs="黑体"/>
          <w:spacing w:val="-119"/>
          <w:kern w:val="0"/>
          <w:position w:val="-3"/>
          <w:sz w:val="32"/>
          <w:szCs w:val="32"/>
        </w:rPr>
        <w:t xml:space="preserve"> </w:t>
      </w:r>
      <w:r w:rsidRPr="00A46688">
        <w:rPr>
          <w:rFonts w:ascii="黑体" w:eastAsia="黑体" w:cs="黑体" w:hint="eastAsia"/>
          <w:w w:val="135"/>
          <w:kern w:val="0"/>
          <w:position w:val="-3"/>
          <w:sz w:val="32"/>
          <w:szCs w:val="32"/>
        </w:rPr>
        <w:t>信</w:t>
      </w:r>
      <w:r w:rsidRPr="00A46688">
        <w:rPr>
          <w:rFonts w:ascii="黑体" w:eastAsia="黑体" w:cs="黑体"/>
          <w:spacing w:val="-116"/>
          <w:kern w:val="0"/>
          <w:position w:val="-3"/>
          <w:sz w:val="32"/>
          <w:szCs w:val="32"/>
        </w:rPr>
        <w:t xml:space="preserve"> </w:t>
      </w:r>
      <w:r w:rsidRPr="00A46688">
        <w:rPr>
          <w:rFonts w:ascii="黑体" w:eastAsia="黑体" w:cs="黑体" w:hint="eastAsia"/>
          <w:w w:val="135"/>
          <w:kern w:val="0"/>
          <w:position w:val="-3"/>
          <w:sz w:val="32"/>
          <w:szCs w:val="32"/>
        </w:rPr>
        <w:t>息</w:t>
      </w:r>
      <w:r w:rsidRPr="00A46688">
        <w:rPr>
          <w:rFonts w:ascii="黑体" w:eastAsia="黑体" w:cs="黑体"/>
          <w:spacing w:val="-119"/>
          <w:kern w:val="0"/>
          <w:position w:val="-3"/>
          <w:sz w:val="32"/>
          <w:szCs w:val="32"/>
        </w:rPr>
        <w:t xml:space="preserve"> </w:t>
      </w:r>
      <w:r w:rsidRPr="00A46688">
        <w:rPr>
          <w:rFonts w:ascii="黑体" w:eastAsia="黑体" w:cs="黑体" w:hint="eastAsia"/>
          <w:w w:val="135"/>
          <w:kern w:val="0"/>
          <w:position w:val="-3"/>
          <w:sz w:val="32"/>
          <w:szCs w:val="32"/>
        </w:rPr>
        <w:t>化</w:t>
      </w:r>
      <w:r w:rsidRPr="00A46688">
        <w:rPr>
          <w:rFonts w:ascii="黑体" w:eastAsia="黑体" w:cs="黑体"/>
          <w:spacing w:val="-116"/>
          <w:kern w:val="0"/>
          <w:position w:val="-3"/>
          <w:sz w:val="32"/>
          <w:szCs w:val="32"/>
        </w:rPr>
        <w:t xml:space="preserve"> </w:t>
      </w:r>
      <w:r w:rsidRPr="00A46688">
        <w:rPr>
          <w:rFonts w:ascii="黑体" w:eastAsia="黑体" w:cs="黑体" w:hint="eastAsia"/>
          <w:w w:val="135"/>
          <w:kern w:val="0"/>
          <w:position w:val="-3"/>
          <w:sz w:val="32"/>
          <w:szCs w:val="32"/>
        </w:rPr>
        <w:t>部</w:t>
      </w:r>
      <w:r w:rsidRPr="00A46688">
        <w:rPr>
          <w:rFonts w:ascii="黑体" w:eastAsia="黑体" w:cs="黑体"/>
          <w:kern w:val="0"/>
          <w:position w:val="-3"/>
          <w:sz w:val="32"/>
          <w:szCs w:val="32"/>
        </w:rPr>
        <w:tab/>
      </w:r>
      <w:r w:rsidRPr="00A46688">
        <w:rPr>
          <w:rFonts w:ascii="黑体" w:eastAsia="黑体" w:cs="黑体" w:hint="eastAsia"/>
          <w:spacing w:val="43"/>
          <w:kern w:val="0"/>
          <w:sz w:val="28"/>
          <w:szCs w:val="28"/>
        </w:rPr>
        <w:t>发布</w:t>
      </w:r>
    </w:p>
    <w:p w:rsidR="007D3CEE" w:rsidRDefault="007D3CEE" w:rsidP="007D3CEE">
      <w:pPr>
        <w:jc w:val="center"/>
        <w:rPr>
          <w:rFonts w:ascii="黑体" w:eastAsia="黑体"/>
          <w:sz w:val="32"/>
          <w:szCs w:val="32"/>
        </w:rPr>
      </w:pPr>
      <w:r w:rsidRPr="00B550A8">
        <w:rPr>
          <w:rFonts w:ascii="黑体" w:eastAsia="黑体" w:hint="eastAsia"/>
          <w:sz w:val="32"/>
          <w:szCs w:val="32"/>
        </w:rPr>
        <w:lastRenderedPageBreak/>
        <w:t>前言</w:t>
      </w:r>
    </w:p>
    <w:p w:rsidR="007D3CEE" w:rsidRDefault="007D3CEE" w:rsidP="007D3CEE"/>
    <w:p w:rsidR="007D3CEE" w:rsidRDefault="007D3CEE" w:rsidP="007D3CEE"/>
    <w:p w:rsidR="007D3CEE" w:rsidRDefault="007D3CEE" w:rsidP="007D3CEE">
      <w:r>
        <w:rPr>
          <w:rFonts w:hint="eastAsia"/>
        </w:rPr>
        <w:t>YS/T XXXX</w:t>
      </w:r>
      <w:r>
        <w:rPr>
          <w:rFonts w:hint="eastAsia"/>
        </w:rPr>
        <w:t>《金锡合金化学分析方法》分为三部分；</w:t>
      </w:r>
    </w:p>
    <w:p w:rsidR="007D3CEE" w:rsidRDefault="007D3CEE" w:rsidP="007D3CEE">
      <w:pPr>
        <w:rPr>
          <w:rFonts w:asciiTheme="minorEastAsia" w:hAnsiTheme="minorEastAsia"/>
        </w:rPr>
      </w:pPr>
      <w:r>
        <w:rPr>
          <w:rFonts w:hint="eastAsia"/>
        </w:rPr>
        <w:t>——第</w:t>
      </w:r>
      <w:r>
        <w:rPr>
          <w:rFonts w:hint="eastAsia"/>
        </w:rPr>
        <w:t>1</w:t>
      </w:r>
      <w:r>
        <w:rPr>
          <w:rFonts w:asciiTheme="minorEastAsia" w:hAnsiTheme="minorEastAsia" w:hint="eastAsia"/>
        </w:rPr>
        <w:t>部分：金量的测定  火试金重量法；</w:t>
      </w:r>
    </w:p>
    <w:p w:rsidR="007D3CEE" w:rsidRDefault="007D3CEE" w:rsidP="007D3CEE">
      <w:pPr>
        <w:rPr>
          <w:rFonts w:asciiTheme="minorEastAsia" w:hAnsiTheme="minorEastAsia"/>
        </w:rPr>
      </w:pPr>
      <w:r>
        <w:rPr>
          <w:rFonts w:asciiTheme="minorEastAsia" w:hAnsiTheme="minorEastAsia" w:hint="eastAsia"/>
        </w:rPr>
        <w:t>——第2部分：锡量的测定  氟化物析出EDTA络合滴定法；</w:t>
      </w:r>
    </w:p>
    <w:p w:rsidR="007123AF" w:rsidRPr="00044EE6" w:rsidRDefault="007123AF" w:rsidP="007123AF">
      <w:pPr>
        <w:pStyle w:val="a"/>
        <w:numPr>
          <w:ilvl w:val="0"/>
          <w:numId w:val="0"/>
        </w:numPr>
        <w:spacing w:before="0" w:after="0"/>
        <w:jc w:val="both"/>
        <w:rPr>
          <w:rFonts w:ascii="宋体" w:eastAsia="宋体" w:hAnsi="宋体"/>
          <w:sz w:val="21"/>
          <w:szCs w:val="21"/>
        </w:rPr>
      </w:pPr>
      <w:r w:rsidRPr="00195138">
        <w:rPr>
          <w:rFonts w:ascii="宋体" w:eastAsia="宋体" w:hAnsi="宋体" w:hint="eastAsia"/>
          <w:sz w:val="21"/>
          <w:szCs w:val="21"/>
        </w:rPr>
        <w:t>——第</w:t>
      </w:r>
      <w:r>
        <w:rPr>
          <w:rFonts w:ascii="宋体" w:eastAsia="宋体" w:hAnsi="宋体" w:hint="eastAsia"/>
          <w:sz w:val="21"/>
          <w:szCs w:val="21"/>
        </w:rPr>
        <w:t>3</w:t>
      </w:r>
      <w:r w:rsidRPr="00195138">
        <w:rPr>
          <w:rFonts w:ascii="宋体" w:eastAsia="宋体" w:hAnsi="宋体" w:hint="eastAsia"/>
          <w:sz w:val="21"/>
          <w:szCs w:val="21"/>
        </w:rPr>
        <w:t>部分：</w:t>
      </w:r>
      <w:r w:rsidRPr="00044EE6">
        <w:rPr>
          <w:rFonts w:ascii="宋体" w:eastAsia="宋体" w:hAnsi="宋体" w:hint="eastAsia"/>
          <w:sz w:val="21"/>
          <w:szCs w:val="21"/>
        </w:rPr>
        <w:t>铁、铜、银、铅、钯量的测定   电感耦合等离子体发射光谱法。</w:t>
      </w:r>
    </w:p>
    <w:p w:rsidR="007D3CEE" w:rsidRDefault="007D3CEE" w:rsidP="007D3CEE">
      <w:pPr>
        <w:rPr>
          <w:rFonts w:asciiTheme="minorEastAsia" w:hAnsiTheme="minorEastAsia"/>
        </w:rPr>
      </w:pPr>
      <w:r>
        <w:rPr>
          <w:rFonts w:asciiTheme="minorEastAsia" w:hAnsiTheme="minorEastAsia" w:hint="eastAsia"/>
        </w:rPr>
        <w:t>本标准为YS/T XXXX《金锡合金化学分析方法》的第1部分。</w:t>
      </w:r>
    </w:p>
    <w:p w:rsidR="007D3CEE" w:rsidRDefault="007D3CEE" w:rsidP="007D3CEE">
      <w:pPr>
        <w:rPr>
          <w:rFonts w:asciiTheme="minorEastAsia" w:hAnsiTheme="minorEastAsia"/>
        </w:rPr>
      </w:pPr>
      <w:r>
        <w:rPr>
          <w:rFonts w:asciiTheme="minorEastAsia" w:hAnsiTheme="minorEastAsia" w:hint="eastAsia"/>
        </w:rPr>
        <w:t>本标准按照GB/T 1.1-2009给出的规则起草。</w:t>
      </w:r>
    </w:p>
    <w:p w:rsidR="007D3CEE" w:rsidRDefault="007D3CEE" w:rsidP="007D3CEE">
      <w:pPr>
        <w:rPr>
          <w:rFonts w:asciiTheme="minorEastAsia" w:hAnsiTheme="minorEastAsia"/>
        </w:rPr>
      </w:pPr>
      <w:r>
        <w:rPr>
          <w:rFonts w:asciiTheme="minorEastAsia" w:hAnsiTheme="minorEastAsia" w:hint="eastAsia"/>
        </w:rPr>
        <w:t>本标准由全国有色金属标准化技术委员会（SAC/TC 243）归口。</w:t>
      </w:r>
    </w:p>
    <w:p w:rsidR="007D3CEE" w:rsidRDefault="007D3CEE" w:rsidP="007D3CEE">
      <w:pPr>
        <w:rPr>
          <w:rFonts w:asciiTheme="minorEastAsia" w:hAnsiTheme="minorEastAsia"/>
        </w:rPr>
      </w:pPr>
      <w:r>
        <w:rPr>
          <w:rFonts w:asciiTheme="minorEastAsia" w:hAnsiTheme="minorEastAsia" w:hint="eastAsia"/>
        </w:rPr>
        <w:t>本标准负责起草单位：贵研铂业股份有限公司、贵研检测科技（云南）有限公司。</w:t>
      </w:r>
    </w:p>
    <w:p w:rsidR="007D3CEE" w:rsidRDefault="007D3CEE" w:rsidP="007D3CEE">
      <w:pPr>
        <w:rPr>
          <w:rFonts w:asciiTheme="minorEastAsia" w:hAnsiTheme="minorEastAsia"/>
        </w:rPr>
      </w:pPr>
      <w:r>
        <w:rPr>
          <w:rFonts w:asciiTheme="minorEastAsia" w:hAnsiTheme="minorEastAsia" w:hint="eastAsia"/>
        </w:rPr>
        <w:t>本标准参加起草单位：</w:t>
      </w:r>
      <w:r w:rsidR="00025F5D">
        <w:rPr>
          <w:rFonts w:ascii="宋体" w:hAnsi="宋体" w:hint="eastAsia"/>
          <w:szCs w:val="21"/>
        </w:rPr>
        <w:t>北京矿冶研究总院、广州有色金属研究院、</w:t>
      </w:r>
      <w:r w:rsidR="00025F5D">
        <w:rPr>
          <w:rFonts w:hint="eastAsia"/>
          <w:szCs w:val="21"/>
        </w:rPr>
        <w:t>北京有色金属与稀土应用研究所理化中心、铜陵有色稀贵金属分公司、紫金矿业集团股份有限公司。</w:t>
      </w:r>
    </w:p>
    <w:p w:rsidR="007D3CEE" w:rsidRDefault="007D3CEE" w:rsidP="007D3CEE">
      <w:pPr>
        <w:rPr>
          <w:rFonts w:asciiTheme="minorEastAsia" w:hAnsiTheme="minorEastAsia"/>
        </w:rPr>
      </w:pPr>
      <w:r>
        <w:rPr>
          <w:rFonts w:asciiTheme="minorEastAsia" w:hAnsiTheme="minorEastAsia" w:hint="eastAsia"/>
        </w:rPr>
        <w:t>本标准主要起草人：曾荷峰 甘健壮 金娅秋 邢银娟 付仕梅 赵文虎 杨辉 王腾 马媛 许昆 朱武勋 XXX XXX ……</w:t>
      </w:r>
    </w:p>
    <w:p w:rsidR="007D3CEE" w:rsidRDefault="007D3CEE" w:rsidP="007D3CEE">
      <w:r>
        <w:rPr>
          <w:rFonts w:asciiTheme="minorEastAsia" w:hAnsiTheme="minorEastAsia" w:hint="eastAsia"/>
        </w:rPr>
        <w:t>本标准</w:t>
      </w:r>
      <w:r>
        <w:rPr>
          <w:rFonts w:hint="eastAsia"/>
        </w:rPr>
        <w:t>由全国有色金属标准化技术委员会负责解释。</w:t>
      </w:r>
    </w:p>
    <w:p w:rsidR="007D3CEE" w:rsidRPr="00E26095" w:rsidRDefault="00CC1917" w:rsidP="007D3CEE">
      <w:r>
        <w:rPr>
          <w:rFonts w:hint="eastAsia"/>
        </w:rPr>
        <w:t xml:space="preserve"> </w:t>
      </w:r>
    </w:p>
    <w:p w:rsidR="007D3CEE" w:rsidRDefault="007D3CEE" w:rsidP="007D3CEE">
      <w:pPr>
        <w:tabs>
          <w:tab w:val="left" w:pos="4760"/>
        </w:tabs>
        <w:autoSpaceDE w:val="0"/>
        <w:autoSpaceDN w:val="0"/>
        <w:adjustRightInd w:val="0"/>
        <w:spacing w:line="425" w:lineRule="exact"/>
        <w:ind w:right="4225" w:firstLineChars="1350" w:firstLine="4320"/>
        <w:rPr>
          <w:rFonts w:ascii="黑体" w:eastAsia="黑体" w:hAnsi="Lucida Sans Unicode" w:cs="黑体"/>
          <w:kern w:val="0"/>
          <w:position w:val="-4"/>
          <w:sz w:val="32"/>
          <w:szCs w:val="32"/>
        </w:rPr>
      </w:pPr>
    </w:p>
    <w:p w:rsidR="007D3CEE" w:rsidRPr="007D3CEE" w:rsidRDefault="007D3CEE" w:rsidP="007D3CEE">
      <w:pPr>
        <w:rPr>
          <w:rFonts w:ascii="黑体" w:eastAsia="黑体"/>
          <w:sz w:val="32"/>
          <w:szCs w:val="32"/>
        </w:rPr>
      </w:pPr>
    </w:p>
    <w:p w:rsidR="007D3CEE" w:rsidRDefault="007D3CEE">
      <w:pPr>
        <w:jc w:val="center"/>
        <w:rPr>
          <w:rFonts w:ascii="黑体" w:eastAsia="黑体"/>
          <w:sz w:val="32"/>
          <w:szCs w:val="32"/>
        </w:rPr>
      </w:pPr>
    </w:p>
    <w:p w:rsidR="007D3CEE" w:rsidRDefault="007D3CEE">
      <w:pPr>
        <w:jc w:val="center"/>
        <w:rPr>
          <w:rFonts w:ascii="黑体" w:eastAsia="黑体"/>
          <w:sz w:val="32"/>
          <w:szCs w:val="32"/>
        </w:rPr>
      </w:pPr>
    </w:p>
    <w:p w:rsidR="007D3CEE" w:rsidRDefault="007D3CEE">
      <w:pPr>
        <w:jc w:val="center"/>
        <w:rPr>
          <w:rFonts w:ascii="黑体" w:eastAsia="黑体"/>
          <w:sz w:val="32"/>
          <w:szCs w:val="32"/>
        </w:rPr>
      </w:pPr>
    </w:p>
    <w:p w:rsidR="007D3CEE" w:rsidRDefault="007D3CEE">
      <w:pPr>
        <w:jc w:val="center"/>
        <w:rPr>
          <w:rFonts w:ascii="黑体" w:eastAsia="黑体"/>
          <w:sz w:val="32"/>
          <w:szCs w:val="32"/>
        </w:rPr>
      </w:pPr>
    </w:p>
    <w:p w:rsidR="007D3CEE" w:rsidRDefault="007D3CEE">
      <w:pPr>
        <w:jc w:val="center"/>
        <w:rPr>
          <w:rFonts w:ascii="黑体" w:eastAsia="黑体"/>
          <w:sz w:val="32"/>
          <w:szCs w:val="32"/>
        </w:rPr>
      </w:pPr>
    </w:p>
    <w:p w:rsidR="007D3CEE" w:rsidRDefault="007D3CEE">
      <w:pPr>
        <w:jc w:val="center"/>
        <w:rPr>
          <w:rFonts w:ascii="黑体" w:eastAsia="黑体"/>
          <w:sz w:val="32"/>
          <w:szCs w:val="32"/>
        </w:rPr>
      </w:pPr>
    </w:p>
    <w:p w:rsidR="007D3CEE" w:rsidRDefault="007D3CEE">
      <w:pPr>
        <w:jc w:val="center"/>
        <w:rPr>
          <w:rFonts w:ascii="黑体" w:eastAsia="黑体"/>
          <w:sz w:val="32"/>
          <w:szCs w:val="32"/>
        </w:rPr>
      </w:pPr>
    </w:p>
    <w:p w:rsidR="007D3CEE" w:rsidRDefault="007D3CEE">
      <w:pPr>
        <w:jc w:val="center"/>
        <w:rPr>
          <w:rFonts w:ascii="黑体" w:eastAsia="黑体"/>
          <w:sz w:val="32"/>
          <w:szCs w:val="32"/>
        </w:rPr>
      </w:pPr>
    </w:p>
    <w:p w:rsidR="007D3CEE" w:rsidRDefault="007D3CEE">
      <w:pPr>
        <w:jc w:val="center"/>
        <w:rPr>
          <w:rFonts w:ascii="黑体" w:eastAsia="黑体"/>
          <w:sz w:val="32"/>
          <w:szCs w:val="32"/>
        </w:rPr>
      </w:pPr>
    </w:p>
    <w:p w:rsidR="007D3CEE" w:rsidRDefault="007D3CEE">
      <w:pPr>
        <w:jc w:val="center"/>
        <w:rPr>
          <w:rFonts w:ascii="黑体" w:eastAsia="黑体"/>
          <w:sz w:val="32"/>
          <w:szCs w:val="32"/>
        </w:rPr>
      </w:pPr>
    </w:p>
    <w:p w:rsidR="007D3CEE" w:rsidRDefault="007D3CEE">
      <w:pPr>
        <w:jc w:val="center"/>
        <w:rPr>
          <w:rFonts w:ascii="黑体" w:eastAsia="黑体"/>
          <w:sz w:val="32"/>
          <w:szCs w:val="32"/>
        </w:rPr>
      </w:pPr>
    </w:p>
    <w:p w:rsidR="007D3CEE" w:rsidRDefault="007D3CEE">
      <w:pPr>
        <w:jc w:val="center"/>
        <w:rPr>
          <w:rFonts w:ascii="黑体" w:eastAsia="黑体"/>
          <w:sz w:val="32"/>
          <w:szCs w:val="32"/>
        </w:rPr>
      </w:pPr>
    </w:p>
    <w:p w:rsidR="004537CB" w:rsidRDefault="00532F4C">
      <w:pPr>
        <w:jc w:val="center"/>
        <w:rPr>
          <w:rFonts w:ascii="黑体" w:eastAsia="黑体"/>
          <w:sz w:val="32"/>
          <w:szCs w:val="32"/>
        </w:rPr>
      </w:pPr>
      <w:r>
        <w:rPr>
          <w:rFonts w:ascii="黑体" w:eastAsia="黑体" w:hint="eastAsia"/>
          <w:sz w:val="32"/>
          <w:szCs w:val="32"/>
        </w:rPr>
        <w:t>金锡合金化学分析方法</w:t>
      </w:r>
    </w:p>
    <w:p w:rsidR="004537CB" w:rsidRDefault="00532F4C">
      <w:pPr>
        <w:jc w:val="center"/>
        <w:rPr>
          <w:rFonts w:ascii="黑体" w:eastAsia="黑体"/>
          <w:sz w:val="32"/>
          <w:szCs w:val="32"/>
        </w:rPr>
      </w:pPr>
      <w:r>
        <w:rPr>
          <w:rFonts w:ascii="黑体" w:eastAsia="黑体" w:hint="eastAsia"/>
          <w:sz w:val="32"/>
          <w:szCs w:val="32"/>
        </w:rPr>
        <w:t>第1部分：金量的测定</w:t>
      </w:r>
    </w:p>
    <w:p w:rsidR="004537CB" w:rsidRDefault="00532F4C">
      <w:pPr>
        <w:jc w:val="center"/>
        <w:rPr>
          <w:rFonts w:ascii="黑体" w:eastAsia="黑体"/>
          <w:sz w:val="32"/>
          <w:szCs w:val="32"/>
        </w:rPr>
      </w:pPr>
      <w:r>
        <w:rPr>
          <w:rFonts w:ascii="黑体" w:eastAsia="黑体" w:hint="eastAsia"/>
          <w:sz w:val="32"/>
          <w:szCs w:val="32"/>
        </w:rPr>
        <w:t>火试金重量法</w:t>
      </w:r>
    </w:p>
    <w:p w:rsidR="004537CB" w:rsidRPr="00025F5D" w:rsidRDefault="00532F4C" w:rsidP="00025F5D">
      <w:pPr>
        <w:pStyle w:val="1"/>
        <w:numPr>
          <w:ilvl w:val="0"/>
          <w:numId w:val="1"/>
        </w:numPr>
        <w:ind w:firstLineChars="0"/>
        <w:rPr>
          <w:rFonts w:ascii="黑体" w:eastAsia="黑体"/>
        </w:rPr>
      </w:pPr>
      <w:r>
        <w:rPr>
          <w:rFonts w:ascii="黑体" w:eastAsia="黑体" w:hint="eastAsia"/>
        </w:rPr>
        <w:t>范围</w:t>
      </w:r>
    </w:p>
    <w:p w:rsidR="004537CB" w:rsidRDefault="00532F4C">
      <w:pPr>
        <w:ind w:firstLineChars="200" w:firstLine="420"/>
        <w:jc w:val="left"/>
        <w:rPr>
          <w:rFonts w:ascii="宋体" w:hAnsi="宋体"/>
          <w:szCs w:val="21"/>
        </w:rPr>
      </w:pPr>
      <w:r>
        <w:rPr>
          <w:rFonts w:ascii="宋体" w:hAnsi="宋体" w:hint="eastAsia"/>
          <w:szCs w:val="21"/>
        </w:rPr>
        <w:t>本标准规定了金锡合金中金量的测量方法。</w:t>
      </w:r>
    </w:p>
    <w:p w:rsidR="004537CB" w:rsidRDefault="00532F4C" w:rsidP="00025F5D">
      <w:pPr>
        <w:ind w:firstLineChars="200" w:firstLine="420"/>
        <w:jc w:val="left"/>
        <w:rPr>
          <w:rFonts w:ascii="宋体" w:hAnsi="宋体"/>
          <w:szCs w:val="21"/>
        </w:rPr>
      </w:pPr>
      <w:r>
        <w:rPr>
          <w:rFonts w:ascii="宋体" w:hAnsi="宋体" w:hint="eastAsia"/>
          <w:szCs w:val="21"/>
        </w:rPr>
        <w:t>本标准适用于金锡合金中金含量的测定。测定范围：5</w:t>
      </w:r>
      <w:r w:rsidR="00362BE6">
        <w:rPr>
          <w:rFonts w:ascii="宋体" w:hAnsi="宋体" w:hint="eastAsia"/>
          <w:szCs w:val="21"/>
        </w:rPr>
        <w:t xml:space="preserve"> </w:t>
      </w:r>
      <w:r>
        <w:rPr>
          <w:rFonts w:ascii="宋体" w:hAnsi="宋体" w:hint="eastAsia"/>
          <w:szCs w:val="21"/>
        </w:rPr>
        <w:t>%～85</w:t>
      </w:r>
      <w:r w:rsidR="00362BE6">
        <w:rPr>
          <w:rFonts w:ascii="宋体" w:hAnsi="宋体" w:hint="eastAsia"/>
          <w:szCs w:val="21"/>
        </w:rPr>
        <w:t xml:space="preserve"> </w:t>
      </w:r>
      <w:r>
        <w:rPr>
          <w:rFonts w:ascii="宋体" w:hAnsi="宋体" w:hint="eastAsia"/>
          <w:szCs w:val="21"/>
        </w:rPr>
        <w:t>%。</w:t>
      </w:r>
    </w:p>
    <w:p w:rsidR="00025F5D" w:rsidRPr="00025F5D" w:rsidRDefault="00025F5D" w:rsidP="00025F5D">
      <w:pPr>
        <w:ind w:firstLineChars="200" w:firstLine="420"/>
        <w:jc w:val="left"/>
        <w:rPr>
          <w:rFonts w:ascii="宋体" w:hAnsi="宋体"/>
          <w:szCs w:val="21"/>
        </w:rPr>
      </w:pPr>
    </w:p>
    <w:p w:rsidR="004537CB" w:rsidRPr="00025F5D" w:rsidRDefault="00532F4C">
      <w:pPr>
        <w:rPr>
          <w:rFonts w:ascii="黑体" w:eastAsia="黑体"/>
        </w:rPr>
      </w:pPr>
      <w:r>
        <w:rPr>
          <w:rFonts w:ascii="黑体" w:eastAsia="黑体" w:hint="eastAsia"/>
        </w:rPr>
        <w:t>2  方法提要</w:t>
      </w:r>
    </w:p>
    <w:p w:rsidR="004537CB" w:rsidRDefault="00532F4C">
      <w:r>
        <w:rPr>
          <w:rFonts w:hint="eastAsia"/>
        </w:rPr>
        <w:t xml:space="preserve">    </w:t>
      </w:r>
      <w:r>
        <w:rPr>
          <w:rFonts w:hint="eastAsia"/>
        </w:rPr>
        <w:t>试料与火试金试剂经配料、熔融的同时以铅、银捕集金获得适当质量的含有贵金属金、银的铅扣。通过灰吹使金、银与铅扣分离，得到金银合金颗粒。由金银合金颗粒制成的合金薄片经硝酸分金后，用重量法测定金的含量。</w:t>
      </w:r>
    </w:p>
    <w:p w:rsidR="004537CB" w:rsidRDefault="00532F4C">
      <w:r>
        <w:rPr>
          <w:rFonts w:hint="eastAsia"/>
        </w:rPr>
        <w:t xml:space="preserve">   </w:t>
      </w:r>
      <w:r>
        <w:rPr>
          <w:rFonts w:hint="eastAsia"/>
        </w:rPr>
        <w:t>试料加入适量的银，包于铅箔中，于</w:t>
      </w:r>
      <w:r>
        <w:rPr>
          <w:rFonts w:hint="eastAsia"/>
        </w:rPr>
        <w:t>920</w:t>
      </w:r>
      <w:r>
        <w:rPr>
          <w:rFonts w:hint="eastAsia"/>
        </w:rPr>
        <w:t>℃进行灰吹，使铅及贱金属被氧化与金银分离，得到金银合金颗粒。由金银合金颗粒制成的合金薄片经硝酸分金后，用重量法测定金的含量。</w:t>
      </w:r>
    </w:p>
    <w:p w:rsidR="004537CB" w:rsidRDefault="004537CB">
      <w:pPr>
        <w:spacing w:line="360" w:lineRule="auto"/>
      </w:pPr>
    </w:p>
    <w:p w:rsidR="004537CB" w:rsidRPr="00025F5D" w:rsidRDefault="00532F4C">
      <w:pPr>
        <w:spacing w:line="360" w:lineRule="auto"/>
        <w:rPr>
          <w:rFonts w:ascii="黑体" w:eastAsia="黑体"/>
        </w:rPr>
      </w:pPr>
      <w:r>
        <w:rPr>
          <w:rFonts w:ascii="黑体" w:eastAsia="黑体" w:hint="eastAsia"/>
        </w:rPr>
        <w:t>3  试料和材料</w:t>
      </w:r>
    </w:p>
    <w:p w:rsidR="004537CB" w:rsidRDefault="00532F4C">
      <w:r>
        <w:rPr>
          <w:rFonts w:hint="eastAsia"/>
        </w:rPr>
        <w:t xml:space="preserve">    </w:t>
      </w:r>
      <w:r>
        <w:rPr>
          <w:rFonts w:hint="eastAsia"/>
        </w:rPr>
        <w:t>除非另有说明，在分析中仅使用确认为分析纯的试剂和一次蒸馏水或去离子水或相当纯度的水。</w:t>
      </w:r>
    </w:p>
    <w:p w:rsidR="004537CB" w:rsidRPr="00671421" w:rsidRDefault="00532F4C">
      <w:pPr>
        <w:rPr>
          <w:rFonts w:asciiTheme="minorEastAsia" w:eastAsiaTheme="minorEastAsia" w:hAnsiTheme="minorEastAsia"/>
        </w:rPr>
      </w:pPr>
      <w:r w:rsidRPr="00671421">
        <w:rPr>
          <w:rFonts w:asciiTheme="minorEastAsia" w:eastAsiaTheme="minorEastAsia" w:hAnsiTheme="minorEastAsia" w:hint="eastAsia"/>
        </w:rPr>
        <w:t>3.1  碳酸钠：工业纯，粉状。</w:t>
      </w:r>
    </w:p>
    <w:p w:rsidR="004537CB" w:rsidRPr="00671421" w:rsidRDefault="00532F4C">
      <w:pPr>
        <w:rPr>
          <w:rFonts w:asciiTheme="minorEastAsia" w:eastAsiaTheme="minorEastAsia" w:hAnsiTheme="minorEastAsia"/>
        </w:rPr>
      </w:pPr>
      <w:r w:rsidRPr="00671421">
        <w:rPr>
          <w:rFonts w:asciiTheme="minorEastAsia" w:eastAsiaTheme="minorEastAsia" w:hAnsiTheme="minorEastAsia" w:hint="eastAsia"/>
        </w:rPr>
        <w:t>3.2  氧化铅：工业纯，粉状。（空白金量小于0.02</w:t>
      </w:r>
      <w:r w:rsidR="00362BE6" w:rsidRPr="00671421">
        <w:rPr>
          <w:rFonts w:asciiTheme="minorEastAsia" w:eastAsiaTheme="minorEastAsia" w:hAnsiTheme="minorEastAsia" w:hint="eastAsia"/>
        </w:rPr>
        <w:t xml:space="preserve"> </w:t>
      </w:r>
      <w:r w:rsidRPr="00671421">
        <w:rPr>
          <w:rFonts w:asciiTheme="minorEastAsia" w:eastAsiaTheme="minorEastAsia" w:hAnsiTheme="minorEastAsia" w:hint="eastAsia"/>
        </w:rPr>
        <w:t>g/t）。</w:t>
      </w:r>
    </w:p>
    <w:p w:rsidR="009628D9" w:rsidRDefault="00532F4C">
      <w:pPr>
        <w:rPr>
          <w:rFonts w:asciiTheme="minorEastAsia" w:eastAsiaTheme="minorEastAsia" w:hAnsiTheme="minorEastAsia"/>
        </w:rPr>
      </w:pPr>
      <w:r w:rsidRPr="00671421">
        <w:rPr>
          <w:rFonts w:asciiTheme="minorEastAsia" w:eastAsiaTheme="minorEastAsia" w:hAnsiTheme="minorEastAsia" w:hint="eastAsia"/>
        </w:rPr>
        <w:t>3.3  硼砂： 工业纯，粉状。</w:t>
      </w:r>
    </w:p>
    <w:p w:rsidR="004537CB" w:rsidRPr="00671421" w:rsidRDefault="00532F4C">
      <w:pPr>
        <w:rPr>
          <w:rFonts w:asciiTheme="minorEastAsia" w:eastAsiaTheme="minorEastAsia" w:hAnsiTheme="minorEastAsia"/>
        </w:rPr>
      </w:pPr>
      <w:r w:rsidRPr="00671421">
        <w:rPr>
          <w:rFonts w:asciiTheme="minorEastAsia" w:eastAsiaTheme="minorEastAsia" w:hAnsiTheme="minorEastAsia" w:hint="eastAsia"/>
        </w:rPr>
        <w:t>3.4  二氧化硅：工业纯，粉状。</w:t>
      </w:r>
    </w:p>
    <w:p w:rsidR="004537CB" w:rsidRPr="00671421" w:rsidRDefault="00532F4C">
      <w:pPr>
        <w:rPr>
          <w:rFonts w:asciiTheme="minorEastAsia" w:eastAsiaTheme="minorEastAsia" w:hAnsiTheme="minorEastAsia"/>
        </w:rPr>
      </w:pPr>
      <w:r w:rsidRPr="00671421">
        <w:rPr>
          <w:rFonts w:asciiTheme="minorEastAsia" w:eastAsiaTheme="minorEastAsia" w:hAnsiTheme="minorEastAsia" w:hint="eastAsia"/>
        </w:rPr>
        <w:t>3.5  面粉。</w:t>
      </w:r>
    </w:p>
    <w:p w:rsidR="0046507E" w:rsidRPr="00671421" w:rsidRDefault="0046507E">
      <w:pPr>
        <w:rPr>
          <w:rFonts w:asciiTheme="minorEastAsia" w:eastAsiaTheme="minorEastAsia" w:hAnsiTheme="minorEastAsia" w:cs="宋体"/>
        </w:rPr>
      </w:pPr>
      <w:r w:rsidRPr="00671421">
        <w:rPr>
          <w:rFonts w:asciiTheme="minorEastAsia" w:eastAsiaTheme="minorEastAsia" w:hAnsiTheme="minorEastAsia" w:hint="eastAsia"/>
        </w:rPr>
        <w:t>3.6  冰乙酸（</w:t>
      </w:r>
      <w:r w:rsidR="00671421" w:rsidRPr="00671421">
        <w:rPr>
          <w:rFonts w:asciiTheme="minorEastAsia" w:eastAsiaTheme="minorEastAsia" w:hAnsiTheme="minorEastAsia" w:cs="Arial"/>
          <w:color w:val="333333"/>
          <w:szCs w:val="21"/>
        </w:rPr>
        <w:t>ρ</w:t>
      </w:r>
      <w:r w:rsidRPr="00671421">
        <w:rPr>
          <w:rFonts w:asciiTheme="minorEastAsia" w:eastAsiaTheme="minorEastAsia" w:hAnsiTheme="minorEastAsia" w:cs="宋体" w:hint="eastAsia"/>
        </w:rPr>
        <w:t>=1.05 g/ml）。</w:t>
      </w:r>
    </w:p>
    <w:p w:rsidR="00671421" w:rsidRPr="00671421" w:rsidRDefault="00671421">
      <w:pPr>
        <w:rPr>
          <w:rFonts w:asciiTheme="minorEastAsia" w:eastAsiaTheme="minorEastAsia" w:hAnsiTheme="minorEastAsia"/>
        </w:rPr>
      </w:pPr>
      <w:r w:rsidRPr="00671421">
        <w:rPr>
          <w:rFonts w:asciiTheme="minorEastAsia" w:eastAsiaTheme="minorEastAsia" w:hAnsiTheme="minorEastAsia" w:cs="宋体" w:hint="eastAsia"/>
        </w:rPr>
        <w:t>3.7  硝酸（</w:t>
      </w:r>
      <w:r w:rsidRPr="00671421">
        <w:rPr>
          <w:rFonts w:asciiTheme="minorEastAsia" w:eastAsiaTheme="minorEastAsia" w:hAnsiTheme="minorEastAsia" w:cs="Arial"/>
          <w:color w:val="333333"/>
          <w:szCs w:val="21"/>
        </w:rPr>
        <w:t>ρ</w:t>
      </w:r>
      <w:r w:rsidRPr="00671421">
        <w:rPr>
          <w:rFonts w:asciiTheme="minorEastAsia" w:eastAsiaTheme="minorEastAsia" w:hAnsiTheme="minorEastAsia" w:cs="Arial" w:hint="eastAsia"/>
          <w:color w:val="333333"/>
          <w:szCs w:val="21"/>
        </w:rPr>
        <w:t>=1.42 g/ml</w:t>
      </w:r>
      <w:r w:rsidRPr="00671421">
        <w:rPr>
          <w:rFonts w:asciiTheme="minorEastAsia" w:eastAsiaTheme="minorEastAsia" w:hAnsiTheme="minorEastAsia" w:cs="Arial"/>
          <w:color w:val="333333"/>
          <w:szCs w:val="21"/>
        </w:rPr>
        <w:t>）</w:t>
      </w:r>
      <w:r w:rsidRPr="00671421">
        <w:rPr>
          <w:rFonts w:asciiTheme="minorEastAsia" w:eastAsiaTheme="minorEastAsia" w:hAnsiTheme="minorEastAsia" w:cs="Arial" w:hint="eastAsia"/>
          <w:color w:val="333333"/>
          <w:szCs w:val="21"/>
        </w:rPr>
        <w:t>。</w:t>
      </w:r>
    </w:p>
    <w:p w:rsidR="004537CB" w:rsidRPr="00671421" w:rsidRDefault="00532F4C">
      <w:pPr>
        <w:rPr>
          <w:rFonts w:asciiTheme="minorEastAsia" w:eastAsiaTheme="minorEastAsia" w:hAnsiTheme="minorEastAsia"/>
        </w:rPr>
      </w:pPr>
      <w:r w:rsidRPr="00671421">
        <w:rPr>
          <w:rFonts w:asciiTheme="minorEastAsia" w:eastAsiaTheme="minorEastAsia" w:hAnsiTheme="minorEastAsia" w:hint="eastAsia"/>
        </w:rPr>
        <w:t>3.</w:t>
      </w:r>
      <w:r w:rsidR="00671421">
        <w:rPr>
          <w:rFonts w:asciiTheme="minorEastAsia" w:eastAsiaTheme="minorEastAsia" w:hAnsiTheme="minorEastAsia" w:hint="eastAsia"/>
        </w:rPr>
        <w:t>8</w:t>
      </w:r>
      <w:r w:rsidRPr="00671421">
        <w:rPr>
          <w:rFonts w:asciiTheme="minorEastAsia" w:eastAsiaTheme="minorEastAsia" w:hAnsiTheme="minorEastAsia" w:hint="eastAsia"/>
        </w:rPr>
        <w:t xml:space="preserve">  纯银（质量分数≥99.99</w:t>
      </w:r>
      <w:r w:rsidR="00362BE6" w:rsidRPr="00671421">
        <w:rPr>
          <w:rFonts w:asciiTheme="minorEastAsia" w:eastAsiaTheme="minorEastAsia" w:hAnsiTheme="minorEastAsia" w:hint="eastAsia"/>
        </w:rPr>
        <w:t xml:space="preserve"> </w:t>
      </w:r>
      <w:r w:rsidRPr="00671421">
        <w:rPr>
          <w:rFonts w:asciiTheme="minorEastAsia" w:eastAsiaTheme="minorEastAsia" w:hAnsiTheme="minorEastAsia" w:hint="eastAsia"/>
        </w:rPr>
        <w:t>%）。</w:t>
      </w:r>
    </w:p>
    <w:p w:rsidR="00362BE6" w:rsidRPr="00671421" w:rsidRDefault="00D358E5">
      <w:pPr>
        <w:rPr>
          <w:rFonts w:asciiTheme="minorEastAsia" w:eastAsiaTheme="minorEastAsia" w:hAnsiTheme="minorEastAsia"/>
        </w:rPr>
      </w:pPr>
      <w:r w:rsidRPr="00671421">
        <w:rPr>
          <w:rFonts w:asciiTheme="minorEastAsia" w:eastAsiaTheme="minorEastAsia" w:hAnsiTheme="minorEastAsia" w:hint="eastAsia"/>
        </w:rPr>
        <w:t>3.</w:t>
      </w:r>
      <w:r w:rsidR="00671421">
        <w:rPr>
          <w:rFonts w:asciiTheme="minorEastAsia" w:eastAsiaTheme="minorEastAsia" w:hAnsiTheme="minorEastAsia" w:hint="eastAsia"/>
        </w:rPr>
        <w:t>9</w:t>
      </w:r>
      <w:r w:rsidR="007A7E7A" w:rsidRPr="00671421">
        <w:rPr>
          <w:rFonts w:asciiTheme="minorEastAsia" w:eastAsiaTheme="minorEastAsia" w:hAnsiTheme="minorEastAsia" w:hint="eastAsia"/>
        </w:rPr>
        <w:t xml:space="preserve"> </w:t>
      </w:r>
      <w:r w:rsidR="00170E5B" w:rsidRPr="00671421">
        <w:rPr>
          <w:rFonts w:asciiTheme="minorEastAsia" w:eastAsiaTheme="minorEastAsia" w:hAnsiTheme="minorEastAsia" w:hint="eastAsia"/>
        </w:rPr>
        <w:t xml:space="preserve"> </w:t>
      </w:r>
      <w:r w:rsidR="007A7E7A" w:rsidRPr="00671421">
        <w:rPr>
          <w:rFonts w:asciiTheme="minorEastAsia" w:eastAsiaTheme="minorEastAsia" w:hAnsiTheme="minorEastAsia" w:hint="eastAsia"/>
        </w:rPr>
        <w:t>铅粒（质量分数≥99.99 %）。</w:t>
      </w:r>
    </w:p>
    <w:p w:rsidR="004537CB" w:rsidRPr="00671421" w:rsidRDefault="00D358E5">
      <w:pPr>
        <w:rPr>
          <w:rFonts w:asciiTheme="minorEastAsia" w:eastAsiaTheme="minorEastAsia" w:hAnsiTheme="minorEastAsia"/>
        </w:rPr>
      </w:pPr>
      <w:r w:rsidRPr="00671421">
        <w:rPr>
          <w:rFonts w:asciiTheme="minorEastAsia" w:eastAsiaTheme="minorEastAsia" w:hAnsiTheme="minorEastAsia" w:hint="eastAsia"/>
        </w:rPr>
        <w:t>3.</w:t>
      </w:r>
      <w:r w:rsidR="00671421">
        <w:rPr>
          <w:rFonts w:asciiTheme="minorEastAsia" w:eastAsiaTheme="minorEastAsia" w:hAnsiTheme="minorEastAsia" w:hint="eastAsia"/>
        </w:rPr>
        <w:t>10</w:t>
      </w:r>
      <w:r w:rsidR="00532F4C" w:rsidRPr="00671421">
        <w:rPr>
          <w:rFonts w:asciiTheme="minorEastAsia" w:eastAsiaTheme="minorEastAsia" w:hAnsiTheme="minorEastAsia" w:hint="eastAsia"/>
        </w:rPr>
        <w:t xml:space="preserve">  覆盖剂（</w:t>
      </w:r>
      <w:r w:rsidR="00B37CA2">
        <w:rPr>
          <w:rFonts w:asciiTheme="minorEastAsia" w:eastAsiaTheme="minorEastAsia" w:hAnsiTheme="minorEastAsia" w:hint="eastAsia"/>
        </w:rPr>
        <w:t>6+2+1</w:t>
      </w:r>
      <w:r w:rsidR="007E2723" w:rsidRPr="00671421">
        <w:rPr>
          <w:rFonts w:asciiTheme="minorEastAsia" w:eastAsiaTheme="minorEastAsia" w:hAnsiTheme="minorEastAsia" w:hint="eastAsia"/>
        </w:rPr>
        <w:t>）：6份碳酸钠与2</w:t>
      </w:r>
      <w:r w:rsidR="00532F4C" w:rsidRPr="00671421">
        <w:rPr>
          <w:rFonts w:asciiTheme="minorEastAsia" w:eastAsiaTheme="minorEastAsia" w:hAnsiTheme="minorEastAsia" w:hint="eastAsia"/>
        </w:rPr>
        <w:t>份硼砂、</w:t>
      </w:r>
      <w:r w:rsidR="007E2723" w:rsidRPr="00671421">
        <w:rPr>
          <w:rFonts w:asciiTheme="minorEastAsia" w:eastAsiaTheme="minorEastAsia" w:hAnsiTheme="minorEastAsia" w:hint="eastAsia"/>
        </w:rPr>
        <w:t>1</w:t>
      </w:r>
      <w:r w:rsidR="00532F4C" w:rsidRPr="00671421">
        <w:rPr>
          <w:rFonts w:asciiTheme="minorEastAsia" w:eastAsiaTheme="minorEastAsia" w:hAnsiTheme="minorEastAsia" w:hint="eastAsia"/>
        </w:rPr>
        <w:t>份二氧化硅混合。</w:t>
      </w:r>
    </w:p>
    <w:p w:rsidR="004537CB" w:rsidRPr="00671421" w:rsidRDefault="00D358E5">
      <w:pPr>
        <w:rPr>
          <w:rFonts w:asciiTheme="minorEastAsia" w:eastAsiaTheme="minorEastAsia" w:hAnsiTheme="minorEastAsia"/>
        </w:rPr>
      </w:pPr>
      <w:r w:rsidRPr="00671421">
        <w:rPr>
          <w:rFonts w:asciiTheme="minorEastAsia" w:eastAsiaTheme="minorEastAsia" w:hAnsiTheme="minorEastAsia" w:hint="eastAsia"/>
        </w:rPr>
        <w:t>3.</w:t>
      </w:r>
      <w:r w:rsidR="00671421">
        <w:rPr>
          <w:rFonts w:asciiTheme="minorEastAsia" w:eastAsiaTheme="minorEastAsia" w:hAnsiTheme="minorEastAsia" w:hint="eastAsia"/>
        </w:rPr>
        <w:t>11</w:t>
      </w:r>
      <w:r w:rsidR="00532F4C" w:rsidRPr="00671421">
        <w:rPr>
          <w:rFonts w:asciiTheme="minorEastAsia" w:eastAsiaTheme="minorEastAsia" w:hAnsiTheme="minorEastAsia" w:hint="eastAsia"/>
        </w:rPr>
        <w:t xml:space="preserve">  混合剂（10+1）：</w:t>
      </w:r>
      <w:r w:rsidR="007E2723" w:rsidRPr="00671421">
        <w:rPr>
          <w:rFonts w:asciiTheme="minorEastAsia" w:eastAsiaTheme="minorEastAsia" w:hAnsiTheme="minorEastAsia" w:hint="eastAsia"/>
        </w:rPr>
        <w:t>10份氧化铅与1</w:t>
      </w:r>
      <w:r w:rsidR="00532F4C" w:rsidRPr="00671421">
        <w:rPr>
          <w:rFonts w:asciiTheme="minorEastAsia" w:eastAsiaTheme="minorEastAsia" w:hAnsiTheme="minorEastAsia" w:hint="eastAsia"/>
        </w:rPr>
        <w:t>份面粉混合。</w:t>
      </w:r>
    </w:p>
    <w:p w:rsidR="0046507E" w:rsidRPr="00671421" w:rsidRDefault="00532F4C">
      <w:pPr>
        <w:rPr>
          <w:rFonts w:asciiTheme="minorEastAsia" w:eastAsiaTheme="minorEastAsia" w:hAnsiTheme="minorEastAsia"/>
        </w:rPr>
      </w:pPr>
      <w:r w:rsidRPr="00671421">
        <w:rPr>
          <w:rFonts w:asciiTheme="minorEastAsia" w:eastAsiaTheme="minorEastAsia" w:hAnsiTheme="minorEastAsia" w:hint="eastAsia"/>
        </w:rPr>
        <w:t>3.1</w:t>
      </w:r>
      <w:r w:rsidR="00671421">
        <w:rPr>
          <w:rFonts w:asciiTheme="minorEastAsia" w:eastAsiaTheme="minorEastAsia" w:hAnsiTheme="minorEastAsia" w:hint="eastAsia"/>
        </w:rPr>
        <w:t>2</w:t>
      </w:r>
      <w:r w:rsidRPr="00671421">
        <w:rPr>
          <w:rFonts w:asciiTheme="minorEastAsia" w:eastAsiaTheme="minorEastAsia" w:hAnsiTheme="minorEastAsia" w:hint="eastAsia"/>
        </w:rPr>
        <w:t xml:space="preserve">  铅箔（质量分数≥99.99</w:t>
      </w:r>
      <w:r w:rsidR="00362BE6" w:rsidRPr="00671421">
        <w:rPr>
          <w:rFonts w:asciiTheme="minorEastAsia" w:eastAsiaTheme="minorEastAsia" w:hAnsiTheme="minorEastAsia" w:hint="eastAsia"/>
        </w:rPr>
        <w:t xml:space="preserve"> </w:t>
      </w:r>
      <w:r w:rsidRPr="00671421">
        <w:rPr>
          <w:rFonts w:asciiTheme="minorEastAsia" w:eastAsiaTheme="minorEastAsia" w:hAnsiTheme="minorEastAsia" w:hint="eastAsia"/>
        </w:rPr>
        <w:t>%）。厚度为0.1</w:t>
      </w:r>
      <w:r w:rsidR="007A7E7A" w:rsidRPr="00671421">
        <w:rPr>
          <w:rFonts w:asciiTheme="minorEastAsia" w:eastAsiaTheme="minorEastAsia" w:hAnsiTheme="minorEastAsia" w:hint="eastAsia"/>
        </w:rPr>
        <w:t xml:space="preserve"> </w:t>
      </w:r>
      <w:r w:rsidRPr="00671421">
        <w:rPr>
          <w:rFonts w:asciiTheme="minorEastAsia" w:eastAsiaTheme="minorEastAsia" w:hAnsiTheme="minorEastAsia" w:hint="eastAsia"/>
        </w:rPr>
        <w:t>mm,剪成正方形，每张重约5</w:t>
      </w:r>
      <w:r w:rsidR="00362BE6" w:rsidRPr="00671421">
        <w:rPr>
          <w:rFonts w:asciiTheme="minorEastAsia" w:eastAsiaTheme="minorEastAsia" w:hAnsiTheme="minorEastAsia" w:hint="eastAsia"/>
        </w:rPr>
        <w:t xml:space="preserve"> </w:t>
      </w:r>
      <w:r w:rsidRPr="00671421">
        <w:rPr>
          <w:rFonts w:asciiTheme="minorEastAsia" w:eastAsiaTheme="minorEastAsia" w:hAnsiTheme="minorEastAsia" w:hint="eastAsia"/>
        </w:rPr>
        <w:t>g。</w:t>
      </w:r>
    </w:p>
    <w:p w:rsidR="004537CB" w:rsidRPr="00671421" w:rsidRDefault="00532F4C">
      <w:pPr>
        <w:rPr>
          <w:rFonts w:asciiTheme="minorEastAsia" w:eastAsiaTheme="minorEastAsia" w:hAnsiTheme="minorEastAsia"/>
        </w:rPr>
      </w:pPr>
      <w:r w:rsidRPr="00671421">
        <w:rPr>
          <w:rFonts w:asciiTheme="minorEastAsia" w:eastAsiaTheme="minorEastAsia" w:hAnsiTheme="minorEastAsia" w:hint="eastAsia"/>
        </w:rPr>
        <w:t>3.1</w:t>
      </w:r>
      <w:r w:rsidR="00671421">
        <w:rPr>
          <w:rFonts w:asciiTheme="minorEastAsia" w:eastAsiaTheme="minorEastAsia" w:hAnsiTheme="minorEastAsia" w:hint="eastAsia"/>
        </w:rPr>
        <w:t>3</w:t>
      </w:r>
      <w:r w:rsidRPr="00671421">
        <w:rPr>
          <w:rFonts w:asciiTheme="minorEastAsia" w:eastAsiaTheme="minorEastAsia" w:hAnsiTheme="minorEastAsia" w:hint="eastAsia"/>
        </w:rPr>
        <w:t xml:space="preserve">  纯金标样：金的质量分数</w:t>
      </w:r>
      <w:r w:rsidR="00D90AEC" w:rsidRPr="00671421">
        <w:rPr>
          <w:rFonts w:asciiTheme="minorEastAsia" w:eastAsiaTheme="minorEastAsia" w:hAnsiTheme="minorEastAsia" w:hint="eastAsia"/>
        </w:rPr>
        <w:t>≥</w:t>
      </w:r>
      <w:r w:rsidR="009664E8" w:rsidRPr="00671421">
        <w:rPr>
          <w:rFonts w:asciiTheme="minorEastAsia" w:eastAsiaTheme="minorEastAsia" w:hAnsiTheme="minorEastAsia" w:hint="eastAsia"/>
        </w:rPr>
        <w:t>99.99</w:t>
      </w:r>
      <w:r w:rsidR="00362BE6" w:rsidRPr="00671421">
        <w:rPr>
          <w:rFonts w:asciiTheme="minorEastAsia" w:eastAsiaTheme="minorEastAsia" w:hAnsiTheme="minorEastAsia" w:hint="eastAsia"/>
        </w:rPr>
        <w:t xml:space="preserve"> </w:t>
      </w:r>
      <w:r w:rsidRPr="00671421">
        <w:rPr>
          <w:rFonts w:asciiTheme="minorEastAsia" w:eastAsiaTheme="minorEastAsia" w:hAnsiTheme="minorEastAsia" w:hint="eastAsia"/>
        </w:rPr>
        <w:t>%。</w:t>
      </w:r>
    </w:p>
    <w:p w:rsidR="004537CB" w:rsidRPr="00671421" w:rsidRDefault="00532F4C">
      <w:pPr>
        <w:rPr>
          <w:rFonts w:asciiTheme="minorEastAsia" w:eastAsiaTheme="minorEastAsia" w:hAnsiTheme="minorEastAsia"/>
        </w:rPr>
      </w:pPr>
      <w:r w:rsidRPr="00671421">
        <w:rPr>
          <w:rFonts w:asciiTheme="minorEastAsia" w:eastAsiaTheme="minorEastAsia" w:hAnsiTheme="minorEastAsia" w:hint="eastAsia"/>
        </w:rPr>
        <w:t>3.1</w:t>
      </w:r>
      <w:r w:rsidR="00671421">
        <w:rPr>
          <w:rFonts w:asciiTheme="minorEastAsia" w:eastAsiaTheme="minorEastAsia" w:hAnsiTheme="minorEastAsia" w:hint="eastAsia"/>
        </w:rPr>
        <w:t>4</w:t>
      </w:r>
      <w:r w:rsidRPr="00671421">
        <w:rPr>
          <w:rFonts w:asciiTheme="minorEastAsia" w:eastAsiaTheme="minorEastAsia" w:hAnsiTheme="minorEastAsia" w:hint="eastAsia"/>
        </w:rPr>
        <w:t xml:space="preserve">  硝酸（1+1）。</w:t>
      </w:r>
    </w:p>
    <w:p w:rsidR="004537CB" w:rsidRPr="00671421" w:rsidRDefault="00532F4C">
      <w:pPr>
        <w:rPr>
          <w:rFonts w:asciiTheme="minorEastAsia" w:eastAsiaTheme="minorEastAsia" w:hAnsiTheme="minorEastAsia"/>
        </w:rPr>
      </w:pPr>
      <w:r w:rsidRPr="00671421">
        <w:rPr>
          <w:rFonts w:asciiTheme="minorEastAsia" w:eastAsiaTheme="minorEastAsia" w:hAnsiTheme="minorEastAsia" w:hint="eastAsia"/>
        </w:rPr>
        <w:t>3.</w:t>
      </w:r>
      <w:r w:rsidR="00671421">
        <w:rPr>
          <w:rFonts w:asciiTheme="minorEastAsia" w:eastAsiaTheme="minorEastAsia" w:hAnsiTheme="minorEastAsia" w:hint="eastAsia"/>
        </w:rPr>
        <w:t>15</w:t>
      </w:r>
      <w:r w:rsidRPr="00671421">
        <w:rPr>
          <w:rFonts w:asciiTheme="minorEastAsia" w:eastAsiaTheme="minorEastAsia" w:hAnsiTheme="minorEastAsia" w:hint="eastAsia"/>
        </w:rPr>
        <w:t xml:space="preserve">  硝酸（2+1）。</w:t>
      </w:r>
    </w:p>
    <w:p w:rsidR="004537CB" w:rsidRPr="00671421" w:rsidRDefault="00532F4C">
      <w:pPr>
        <w:rPr>
          <w:rFonts w:asciiTheme="minorEastAsia" w:eastAsiaTheme="minorEastAsia" w:hAnsiTheme="minorEastAsia"/>
        </w:rPr>
      </w:pPr>
      <w:r w:rsidRPr="00671421">
        <w:rPr>
          <w:rFonts w:asciiTheme="minorEastAsia" w:eastAsiaTheme="minorEastAsia" w:hAnsiTheme="minorEastAsia" w:hint="eastAsia"/>
        </w:rPr>
        <w:t>3.1</w:t>
      </w:r>
      <w:r w:rsidR="00671421">
        <w:rPr>
          <w:rFonts w:asciiTheme="minorEastAsia" w:eastAsiaTheme="minorEastAsia" w:hAnsiTheme="minorEastAsia" w:hint="eastAsia"/>
        </w:rPr>
        <w:t>6</w:t>
      </w:r>
      <w:r w:rsidR="0046507E" w:rsidRPr="00671421">
        <w:rPr>
          <w:rFonts w:asciiTheme="minorEastAsia" w:eastAsiaTheme="minorEastAsia" w:hAnsiTheme="minorEastAsia" w:hint="eastAsia"/>
        </w:rPr>
        <w:t xml:space="preserve"> </w:t>
      </w:r>
      <w:r w:rsidRPr="00671421">
        <w:rPr>
          <w:rFonts w:asciiTheme="minorEastAsia" w:eastAsiaTheme="minorEastAsia" w:hAnsiTheme="minorEastAsia" w:hint="eastAsia"/>
        </w:rPr>
        <w:t xml:space="preserve"> 硝酸（3+1）。</w:t>
      </w:r>
    </w:p>
    <w:p w:rsidR="004537CB" w:rsidRPr="00671421" w:rsidRDefault="00532F4C">
      <w:pPr>
        <w:rPr>
          <w:rFonts w:asciiTheme="minorEastAsia" w:eastAsiaTheme="minorEastAsia" w:hAnsiTheme="minorEastAsia"/>
        </w:rPr>
      </w:pPr>
      <w:r w:rsidRPr="00671421">
        <w:rPr>
          <w:rFonts w:asciiTheme="minorEastAsia" w:eastAsiaTheme="minorEastAsia" w:hAnsiTheme="minorEastAsia" w:hint="eastAsia"/>
        </w:rPr>
        <w:t>3.1</w:t>
      </w:r>
      <w:r w:rsidR="00671421">
        <w:rPr>
          <w:rFonts w:asciiTheme="minorEastAsia" w:eastAsiaTheme="minorEastAsia" w:hAnsiTheme="minorEastAsia" w:hint="eastAsia"/>
        </w:rPr>
        <w:t>7</w:t>
      </w:r>
      <w:r w:rsidRPr="00671421">
        <w:rPr>
          <w:rFonts w:asciiTheme="minorEastAsia" w:eastAsiaTheme="minorEastAsia" w:hAnsiTheme="minorEastAsia" w:hint="eastAsia"/>
        </w:rPr>
        <w:t xml:space="preserve">  硝酸（1+3）。</w:t>
      </w:r>
    </w:p>
    <w:p w:rsidR="004537CB" w:rsidRPr="00671421" w:rsidRDefault="00671421">
      <w:pPr>
        <w:rPr>
          <w:rFonts w:asciiTheme="minorEastAsia" w:eastAsiaTheme="minorEastAsia" w:hAnsiTheme="minorEastAsia" w:cs="宋体"/>
        </w:rPr>
      </w:pPr>
      <w:r>
        <w:rPr>
          <w:rFonts w:asciiTheme="minorEastAsia" w:eastAsiaTheme="minorEastAsia" w:hAnsiTheme="minorEastAsia" w:cs="宋体" w:hint="eastAsia"/>
        </w:rPr>
        <w:t>3.18</w:t>
      </w:r>
      <w:r w:rsidR="00362BE6" w:rsidRPr="00671421">
        <w:rPr>
          <w:rFonts w:asciiTheme="minorEastAsia" w:eastAsiaTheme="minorEastAsia" w:hAnsiTheme="minorEastAsia" w:cs="宋体" w:hint="eastAsia"/>
        </w:rPr>
        <w:t xml:space="preserve"> </w:t>
      </w:r>
      <w:r w:rsidR="00532F4C" w:rsidRPr="00671421">
        <w:rPr>
          <w:rFonts w:asciiTheme="minorEastAsia" w:eastAsiaTheme="minorEastAsia" w:hAnsiTheme="minorEastAsia" w:cs="宋体" w:hint="eastAsia"/>
        </w:rPr>
        <w:t xml:space="preserve"> 冰乙酸（1+1）.</w:t>
      </w:r>
    </w:p>
    <w:p w:rsidR="004537CB" w:rsidRDefault="004537CB">
      <w:pPr>
        <w:spacing w:line="360" w:lineRule="auto"/>
      </w:pPr>
    </w:p>
    <w:p w:rsidR="004537CB" w:rsidRDefault="00532F4C">
      <w:pPr>
        <w:spacing w:line="360" w:lineRule="auto"/>
        <w:rPr>
          <w:rFonts w:ascii="黑体" w:eastAsia="黑体"/>
        </w:rPr>
      </w:pPr>
      <w:r>
        <w:rPr>
          <w:rFonts w:ascii="黑体" w:eastAsia="黑体" w:hint="eastAsia"/>
        </w:rPr>
        <w:t>4  仪器和器具</w:t>
      </w:r>
    </w:p>
    <w:p w:rsidR="004537CB" w:rsidRDefault="004537CB">
      <w:pPr>
        <w:spacing w:line="360" w:lineRule="auto"/>
      </w:pPr>
    </w:p>
    <w:p w:rsidR="004537CB" w:rsidRDefault="00532F4C">
      <w:r>
        <w:rPr>
          <w:rFonts w:hint="eastAsia"/>
        </w:rPr>
        <w:t xml:space="preserve">4.1  </w:t>
      </w:r>
      <w:r>
        <w:rPr>
          <w:rFonts w:hint="eastAsia"/>
        </w:rPr>
        <w:t>箱式高温炉。</w:t>
      </w:r>
    </w:p>
    <w:p w:rsidR="004537CB" w:rsidRDefault="00532F4C">
      <w:r>
        <w:rPr>
          <w:rFonts w:hint="eastAsia"/>
        </w:rPr>
        <w:t xml:space="preserve">4.2  </w:t>
      </w:r>
      <w:r>
        <w:rPr>
          <w:rFonts w:hint="eastAsia"/>
        </w:rPr>
        <w:t>天平：感量</w:t>
      </w:r>
      <w:r>
        <w:rPr>
          <w:rFonts w:hint="eastAsia"/>
        </w:rPr>
        <w:t>0.01</w:t>
      </w:r>
      <w:r w:rsidR="00995C0A">
        <w:rPr>
          <w:rFonts w:hint="eastAsia"/>
        </w:rPr>
        <w:t xml:space="preserve"> </w:t>
      </w:r>
      <w:r>
        <w:rPr>
          <w:rFonts w:hint="eastAsia"/>
        </w:rPr>
        <w:t>mg</w:t>
      </w:r>
      <w:r>
        <w:rPr>
          <w:rFonts w:hint="eastAsia"/>
        </w:rPr>
        <w:t>。</w:t>
      </w:r>
    </w:p>
    <w:p w:rsidR="004537CB" w:rsidRDefault="00532F4C">
      <w:r>
        <w:rPr>
          <w:rFonts w:hint="eastAsia"/>
        </w:rPr>
        <w:t xml:space="preserve">4.3  </w:t>
      </w:r>
      <w:r>
        <w:rPr>
          <w:rFonts w:hint="eastAsia"/>
        </w:rPr>
        <w:t>碾片机：可碾厚度</w:t>
      </w:r>
      <w:r>
        <w:rPr>
          <w:rFonts w:hint="eastAsia"/>
        </w:rPr>
        <w:t>0.1</w:t>
      </w:r>
      <w:r w:rsidR="00995C0A">
        <w:rPr>
          <w:rFonts w:hint="eastAsia"/>
        </w:rPr>
        <w:t xml:space="preserve"> </w:t>
      </w:r>
      <w:r>
        <w:rPr>
          <w:rFonts w:hint="eastAsia"/>
        </w:rPr>
        <w:t>mm</w:t>
      </w:r>
      <w:r>
        <w:rPr>
          <w:rFonts w:hint="eastAsia"/>
        </w:rPr>
        <w:t>。</w:t>
      </w:r>
    </w:p>
    <w:p w:rsidR="004537CB" w:rsidRDefault="00532F4C">
      <w:r>
        <w:rPr>
          <w:rFonts w:hint="eastAsia"/>
        </w:rPr>
        <w:t xml:space="preserve">4.4  </w:t>
      </w:r>
      <w:r>
        <w:rPr>
          <w:rFonts w:hint="eastAsia"/>
        </w:rPr>
        <w:t>瓷坩锅：</w:t>
      </w:r>
      <w:r>
        <w:rPr>
          <w:rFonts w:hint="eastAsia"/>
        </w:rPr>
        <w:t>30</w:t>
      </w:r>
      <w:r w:rsidR="00995C0A">
        <w:rPr>
          <w:rFonts w:hint="eastAsia"/>
        </w:rPr>
        <w:t xml:space="preserve"> </w:t>
      </w:r>
      <w:r>
        <w:rPr>
          <w:rFonts w:hint="eastAsia"/>
        </w:rPr>
        <w:t>mL</w:t>
      </w:r>
      <w:r>
        <w:rPr>
          <w:rFonts w:hint="eastAsia"/>
        </w:rPr>
        <w:t>。</w:t>
      </w:r>
    </w:p>
    <w:p w:rsidR="004537CB" w:rsidRDefault="00532F4C">
      <w:r>
        <w:rPr>
          <w:rFonts w:hint="eastAsia"/>
        </w:rPr>
        <w:t xml:space="preserve">4.5  </w:t>
      </w:r>
      <w:r>
        <w:rPr>
          <w:rFonts w:hint="eastAsia"/>
        </w:rPr>
        <w:t>瓷坩埚：</w:t>
      </w:r>
      <w:r>
        <w:rPr>
          <w:rFonts w:hint="eastAsia"/>
        </w:rPr>
        <w:t>50</w:t>
      </w:r>
      <w:r w:rsidR="00995C0A">
        <w:rPr>
          <w:rFonts w:hint="eastAsia"/>
        </w:rPr>
        <w:t xml:space="preserve"> </w:t>
      </w:r>
      <w:r>
        <w:rPr>
          <w:rFonts w:hint="eastAsia"/>
        </w:rPr>
        <w:t>ml</w:t>
      </w:r>
      <w:r>
        <w:rPr>
          <w:rFonts w:hint="eastAsia"/>
        </w:rPr>
        <w:t>。</w:t>
      </w:r>
    </w:p>
    <w:p w:rsidR="004537CB" w:rsidRPr="00995C0A" w:rsidRDefault="00532F4C">
      <w:pPr>
        <w:rPr>
          <w:rFonts w:asciiTheme="majorEastAsia" w:eastAsiaTheme="majorEastAsia" w:hAnsiTheme="majorEastAsia"/>
        </w:rPr>
      </w:pPr>
      <w:r>
        <w:rPr>
          <w:rFonts w:hint="eastAsia"/>
        </w:rPr>
        <w:t xml:space="preserve">4.6  </w:t>
      </w:r>
      <w:r>
        <w:rPr>
          <w:rFonts w:hint="eastAsia"/>
        </w:rPr>
        <w:t>灰皿：纯骨灰或镁砂制成，</w:t>
      </w:r>
      <w:r w:rsidRPr="00995C0A">
        <w:rPr>
          <w:rFonts w:asciiTheme="majorEastAsia" w:eastAsiaTheme="majorEastAsia" w:hAnsiTheme="majorEastAsia" w:hint="eastAsia"/>
        </w:rPr>
        <w:t>直径30</w:t>
      </w:r>
      <w:r w:rsidR="00995C0A" w:rsidRPr="00995C0A">
        <w:rPr>
          <w:rFonts w:asciiTheme="majorEastAsia" w:eastAsiaTheme="majorEastAsia" w:hAnsiTheme="majorEastAsia" w:hint="eastAsia"/>
        </w:rPr>
        <w:t xml:space="preserve"> </w:t>
      </w:r>
      <w:r w:rsidRPr="00995C0A">
        <w:rPr>
          <w:rFonts w:asciiTheme="majorEastAsia" w:eastAsiaTheme="majorEastAsia" w:hAnsiTheme="majorEastAsia" w:hint="eastAsia"/>
        </w:rPr>
        <w:t>mm，高度23</w:t>
      </w:r>
      <w:r w:rsidR="00995C0A" w:rsidRPr="00995C0A">
        <w:rPr>
          <w:rFonts w:asciiTheme="majorEastAsia" w:eastAsiaTheme="majorEastAsia" w:hAnsiTheme="majorEastAsia" w:hint="eastAsia"/>
        </w:rPr>
        <w:t xml:space="preserve"> </w:t>
      </w:r>
      <w:r w:rsidRPr="00995C0A">
        <w:rPr>
          <w:rFonts w:asciiTheme="majorEastAsia" w:eastAsiaTheme="majorEastAsia" w:hAnsiTheme="majorEastAsia" w:hint="eastAsia"/>
        </w:rPr>
        <w:t>mm,内径26</w:t>
      </w:r>
      <w:r w:rsidR="00995C0A" w:rsidRPr="00995C0A">
        <w:rPr>
          <w:rFonts w:asciiTheme="majorEastAsia" w:eastAsiaTheme="majorEastAsia" w:hAnsiTheme="majorEastAsia" w:hint="eastAsia"/>
        </w:rPr>
        <w:t xml:space="preserve"> </w:t>
      </w:r>
      <w:r w:rsidRPr="00995C0A">
        <w:rPr>
          <w:rFonts w:asciiTheme="majorEastAsia" w:eastAsiaTheme="majorEastAsia" w:hAnsiTheme="majorEastAsia" w:hint="eastAsia"/>
        </w:rPr>
        <w:t>mm，凹面深度10</w:t>
      </w:r>
      <w:r w:rsidR="00995C0A" w:rsidRPr="00995C0A">
        <w:rPr>
          <w:rFonts w:asciiTheme="majorEastAsia" w:eastAsiaTheme="majorEastAsia" w:hAnsiTheme="majorEastAsia" w:hint="eastAsia"/>
        </w:rPr>
        <w:t xml:space="preserve"> </w:t>
      </w:r>
      <w:r w:rsidRPr="00995C0A">
        <w:rPr>
          <w:rFonts w:asciiTheme="majorEastAsia" w:eastAsiaTheme="majorEastAsia" w:hAnsiTheme="majorEastAsia" w:hint="eastAsia"/>
        </w:rPr>
        <w:t>mm。</w:t>
      </w:r>
    </w:p>
    <w:p w:rsidR="004537CB" w:rsidRDefault="00532F4C">
      <w:r>
        <w:rPr>
          <w:rFonts w:hint="eastAsia"/>
        </w:rPr>
        <w:t xml:space="preserve">4.7  </w:t>
      </w:r>
      <w:r>
        <w:rPr>
          <w:rFonts w:hint="eastAsia"/>
        </w:rPr>
        <w:t>分金篮：用</w:t>
      </w:r>
      <w:r w:rsidRPr="00995C0A">
        <w:rPr>
          <w:rFonts w:asciiTheme="majorEastAsia" w:eastAsiaTheme="majorEastAsia" w:hAnsiTheme="majorEastAsia" w:hint="eastAsia"/>
        </w:rPr>
        <w:t>0.5</w:t>
      </w:r>
      <w:r w:rsidR="00995C0A" w:rsidRPr="00995C0A">
        <w:rPr>
          <w:rFonts w:asciiTheme="majorEastAsia" w:eastAsiaTheme="majorEastAsia" w:hAnsiTheme="majorEastAsia" w:hint="eastAsia"/>
        </w:rPr>
        <w:t xml:space="preserve"> </w:t>
      </w:r>
      <w:r w:rsidRPr="00995C0A">
        <w:rPr>
          <w:rFonts w:asciiTheme="majorEastAsia" w:eastAsiaTheme="majorEastAsia" w:hAnsiTheme="majorEastAsia" w:hint="eastAsia"/>
        </w:rPr>
        <w:t>mm</w:t>
      </w:r>
      <w:r w:rsidRPr="00995C0A">
        <w:rPr>
          <w:rFonts w:asciiTheme="majorEastAsia" w:eastAsiaTheme="majorEastAsia" w:hAnsiTheme="majorEastAsia" w:hint="eastAsia"/>
          <w:szCs w:val="21"/>
        </w:rPr>
        <w:t>～1.0</w:t>
      </w:r>
      <w:r w:rsidR="00995C0A" w:rsidRPr="00995C0A">
        <w:rPr>
          <w:rFonts w:asciiTheme="majorEastAsia" w:eastAsiaTheme="majorEastAsia" w:hAnsiTheme="majorEastAsia" w:hint="eastAsia"/>
          <w:szCs w:val="21"/>
        </w:rPr>
        <w:t xml:space="preserve"> mm</w:t>
      </w:r>
      <w:r>
        <w:rPr>
          <w:rFonts w:ascii="宋体" w:hAnsi="宋体" w:hint="eastAsia"/>
          <w:szCs w:val="21"/>
        </w:rPr>
        <w:t>不锈钢片（或用铂金网）制成。</w:t>
      </w:r>
    </w:p>
    <w:p w:rsidR="004537CB" w:rsidRDefault="00532F4C">
      <w:r>
        <w:rPr>
          <w:rFonts w:hint="eastAsia"/>
        </w:rPr>
        <w:t xml:space="preserve">4.8  </w:t>
      </w:r>
      <w:r>
        <w:rPr>
          <w:rFonts w:hint="eastAsia"/>
        </w:rPr>
        <w:t>不锈钢长柄钳子。</w:t>
      </w:r>
    </w:p>
    <w:p w:rsidR="000E5C13" w:rsidRDefault="000E5C13"/>
    <w:p w:rsidR="004537CB" w:rsidRDefault="00532F4C">
      <w:pPr>
        <w:spacing w:line="360" w:lineRule="auto"/>
        <w:rPr>
          <w:rFonts w:ascii="黑体" w:eastAsia="黑体"/>
          <w:szCs w:val="21"/>
        </w:rPr>
      </w:pPr>
      <w:r>
        <w:rPr>
          <w:rFonts w:ascii="黑体" w:eastAsia="黑体" w:hint="eastAsia"/>
          <w:szCs w:val="21"/>
        </w:rPr>
        <w:t>5  试样</w:t>
      </w:r>
    </w:p>
    <w:p w:rsidR="004537CB" w:rsidRDefault="00532F4C">
      <w:pPr>
        <w:spacing w:line="360" w:lineRule="auto"/>
        <w:rPr>
          <w:rFonts w:ascii="宋体" w:hAnsi="宋体"/>
          <w:szCs w:val="21"/>
        </w:rPr>
      </w:pPr>
      <w:r>
        <w:rPr>
          <w:rFonts w:ascii="宋体" w:hAnsi="宋体" w:hint="eastAsia"/>
          <w:szCs w:val="21"/>
        </w:rPr>
        <w:t xml:space="preserve">   试样用丙酮去除油污，加工成碎屑，混匀。</w:t>
      </w:r>
    </w:p>
    <w:p w:rsidR="000E5C13" w:rsidRDefault="000E5C13">
      <w:pPr>
        <w:spacing w:line="360" w:lineRule="auto"/>
        <w:rPr>
          <w:rFonts w:ascii="宋体" w:hAnsi="宋体"/>
          <w:szCs w:val="21"/>
        </w:rPr>
      </w:pPr>
    </w:p>
    <w:p w:rsidR="004537CB" w:rsidRPr="000E5C13" w:rsidRDefault="00532F4C">
      <w:pPr>
        <w:spacing w:line="360" w:lineRule="auto"/>
        <w:rPr>
          <w:rFonts w:ascii="黑体" w:eastAsia="黑体"/>
        </w:rPr>
      </w:pPr>
      <w:r>
        <w:rPr>
          <w:rFonts w:ascii="黑体" w:eastAsia="黑体" w:hint="eastAsia"/>
        </w:rPr>
        <w:t>6  分析步骤</w:t>
      </w:r>
    </w:p>
    <w:p w:rsidR="004537CB" w:rsidRDefault="00532F4C">
      <w:pPr>
        <w:rPr>
          <w:rFonts w:ascii="黑体" w:eastAsia="黑体"/>
        </w:rPr>
      </w:pPr>
      <w:r>
        <w:rPr>
          <w:rFonts w:ascii="黑体" w:eastAsia="黑体" w:hint="eastAsia"/>
        </w:rPr>
        <w:t xml:space="preserve">6.1  试料  </w:t>
      </w:r>
    </w:p>
    <w:p w:rsidR="004537CB" w:rsidRDefault="00532F4C">
      <w:r>
        <w:rPr>
          <w:rFonts w:hint="eastAsia"/>
        </w:rPr>
        <w:t xml:space="preserve">6.1.1  </w:t>
      </w:r>
      <w:r>
        <w:rPr>
          <w:rFonts w:hint="eastAsia"/>
        </w:rPr>
        <w:t>金锡合金中，锡量≤</w:t>
      </w:r>
      <w:r>
        <w:rPr>
          <w:rFonts w:hint="eastAsia"/>
        </w:rPr>
        <w:t>35%</w:t>
      </w:r>
      <w:r>
        <w:rPr>
          <w:rFonts w:hint="eastAsia"/>
        </w:rPr>
        <w:t>的。</w:t>
      </w:r>
    </w:p>
    <w:p w:rsidR="004537CB" w:rsidRDefault="00532F4C">
      <w:r>
        <w:rPr>
          <w:rFonts w:hint="eastAsia"/>
        </w:rPr>
        <w:t xml:space="preserve">6.1.1.1  </w:t>
      </w:r>
      <w:r>
        <w:rPr>
          <w:rFonts w:hint="eastAsia"/>
        </w:rPr>
        <w:t>称取</w:t>
      </w:r>
      <w:r>
        <w:rPr>
          <w:rFonts w:hint="eastAsia"/>
        </w:rPr>
        <w:t>0.30</w:t>
      </w:r>
      <w:r w:rsidR="00995C0A">
        <w:rPr>
          <w:rFonts w:hint="eastAsia"/>
        </w:rPr>
        <w:t xml:space="preserve"> </w:t>
      </w:r>
      <w:r>
        <w:rPr>
          <w:rFonts w:hint="eastAsia"/>
        </w:rPr>
        <w:t>g</w:t>
      </w:r>
      <w:r>
        <w:rPr>
          <w:rFonts w:hint="eastAsia"/>
        </w:rPr>
        <w:t>试样，精确至</w:t>
      </w:r>
      <w:r>
        <w:rPr>
          <w:rFonts w:hint="eastAsia"/>
        </w:rPr>
        <w:t>0.00001</w:t>
      </w:r>
      <w:r w:rsidR="00995C0A">
        <w:rPr>
          <w:rFonts w:hint="eastAsia"/>
        </w:rPr>
        <w:t xml:space="preserve"> </w:t>
      </w:r>
      <w:r>
        <w:rPr>
          <w:rFonts w:hint="eastAsia"/>
        </w:rPr>
        <w:t>g</w:t>
      </w:r>
      <w:r>
        <w:rPr>
          <w:rFonts w:hint="eastAsia"/>
        </w:rPr>
        <w:t>。每份试样加入纯银（</w:t>
      </w:r>
      <w:r w:rsidR="00D358E5">
        <w:rPr>
          <w:rFonts w:hint="eastAsia"/>
        </w:rPr>
        <w:t>3.</w:t>
      </w:r>
      <w:r w:rsidR="00336F49">
        <w:rPr>
          <w:rFonts w:hint="eastAsia"/>
        </w:rPr>
        <w:t>8</w:t>
      </w:r>
      <w:r>
        <w:rPr>
          <w:rFonts w:hint="eastAsia"/>
        </w:rPr>
        <w:t>）使其金银比例为</w:t>
      </w:r>
      <w:r>
        <w:rPr>
          <w:rFonts w:hint="eastAsia"/>
        </w:rPr>
        <w:t>1</w:t>
      </w:r>
      <w:r>
        <w:rPr>
          <w:rFonts w:hint="eastAsia"/>
        </w:rPr>
        <w:t>：</w:t>
      </w:r>
      <w:r>
        <w:rPr>
          <w:rFonts w:hint="eastAsia"/>
        </w:rPr>
        <w:t>2.5</w:t>
      </w:r>
      <w:r>
        <w:rPr>
          <w:rFonts w:hint="eastAsia"/>
        </w:rPr>
        <w:t>，加入</w:t>
      </w:r>
      <w:r>
        <w:rPr>
          <w:rFonts w:hint="eastAsia"/>
        </w:rPr>
        <w:t>10</w:t>
      </w:r>
      <w:r w:rsidR="00995C0A">
        <w:rPr>
          <w:rFonts w:hint="eastAsia"/>
        </w:rPr>
        <w:t xml:space="preserve"> </w:t>
      </w:r>
      <w:r>
        <w:rPr>
          <w:rFonts w:hint="eastAsia"/>
        </w:rPr>
        <w:t>g</w:t>
      </w:r>
      <w:r>
        <w:rPr>
          <w:rFonts w:hint="eastAsia"/>
        </w:rPr>
        <w:t>铅粒，用铅箔（</w:t>
      </w:r>
      <w:r w:rsidR="004C34FE">
        <w:rPr>
          <w:rFonts w:hint="eastAsia"/>
        </w:rPr>
        <w:t>3.1</w:t>
      </w:r>
      <w:r w:rsidR="00336F49">
        <w:rPr>
          <w:rFonts w:hint="eastAsia"/>
        </w:rPr>
        <w:t>2</w:t>
      </w:r>
      <w:r>
        <w:rPr>
          <w:rFonts w:hint="eastAsia"/>
        </w:rPr>
        <w:t>）包裹成球形。</w:t>
      </w:r>
    </w:p>
    <w:p w:rsidR="004537CB" w:rsidRDefault="00532F4C">
      <w:r>
        <w:rPr>
          <w:rFonts w:hint="eastAsia"/>
        </w:rPr>
        <w:t xml:space="preserve">6.1.2  </w:t>
      </w:r>
      <w:r>
        <w:rPr>
          <w:rFonts w:hint="eastAsia"/>
        </w:rPr>
        <w:t>金锡合金中，锡量＞</w:t>
      </w:r>
      <w:r>
        <w:rPr>
          <w:rFonts w:hint="eastAsia"/>
        </w:rPr>
        <w:t>35%</w:t>
      </w:r>
      <w:r>
        <w:rPr>
          <w:rFonts w:hint="eastAsia"/>
        </w:rPr>
        <w:t>的。</w:t>
      </w:r>
    </w:p>
    <w:p w:rsidR="004537CB" w:rsidRDefault="00532F4C">
      <w:r>
        <w:rPr>
          <w:rFonts w:hint="eastAsia"/>
        </w:rPr>
        <w:t xml:space="preserve">6.1.2.1  </w:t>
      </w:r>
      <w:r>
        <w:rPr>
          <w:rFonts w:hint="eastAsia"/>
        </w:rPr>
        <w:t>称取</w:t>
      </w:r>
      <w:r>
        <w:rPr>
          <w:rFonts w:hint="eastAsia"/>
        </w:rPr>
        <w:t>0.30</w:t>
      </w:r>
      <w:r w:rsidR="00362BE6">
        <w:rPr>
          <w:rFonts w:hint="eastAsia"/>
        </w:rPr>
        <w:t xml:space="preserve"> </w:t>
      </w:r>
      <w:r>
        <w:rPr>
          <w:rFonts w:hint="eastAsia"/>
        </w:rPr>
        <w:t>g</w:t>
      </w:r>
      <w:r>
        <w:rPr>
          <w:rFonts w:hint="eastAsia"/>
        </w:rPr>
        <w:t>试样，精确至</w:t>
      </w:r>
      <w:r>
        <w:rPr>
          <w:rFonts w:hint="eastAsia"/>
        </w:rPr>
        <w:t>0.00001</w:t>
      </w:r>
      <w:r w:rsidR="00362BE6">
        <w:rPr>
          <w:rFonts w:hint="eastAsia"/>
        </w:rPr>
        <w:t xml:space="preserve"> </w:t>
      </w:r>
      <w:r>
        <w:rPr>
          <w:rFonts w:hint="eastAsia"/>
        </w:rPr>
        <w:t>g</w:t>
      </w:r>
      <w:r>
        <w:rPr>
          <w:rFonts w:hint="eastAsia"/>
        </w:rPr>
        <w:t>，于瓷坩埚（</w:t>
      </w:r>
      <w:r>
        <w:rPr>
          <w:rFonts w:hint="eastAsia"/>
        </w:rPr>
        <w:t>4.4</w:t>
      </w:r>
      <w:r>
        <w:rPr>
          <w:rFonts w:hint="eastAsia"/>
        </w:rPr>
        <w:t>）中，每份试样加入纯银（</w:t>
      </w:r>
      <w:r w:rsidR="004C34FE">
        <w:rPr>
          <w:rFonts w:hint="eastAsia"/>
        </w:rPr>
        <w:t>3.</w:t>
      </w:r>
      <w:r w:rsidR="00336F49">
        <w:rPr>
          <w:rFonts w:hint="eastAsia"/>
        </w:rPr>
        <w:t>8</w:t>
      </w:r>
      <w:r>
        <w:rPr>
          <w:rFonts w:hint="eastAsia"/>
        </w:rPr>
        <w:t>）使其金银比例为</w:t>
      </w:r>
      <w:r>
        <w:rPr>
          <w:rFonts w:hint="eastAsia"/>
        </w:rPr>
        <w:t>1</w:t>
      </w:r>
      <w:r>
        <w:rPr>
          <w:rFonts w:hint="eastAsia"/>
        </w:rPr>
        <w:t>：</w:t>
      </w:r>
      <w:r>
        <w:rPr>
          <w:rFonts w:hint="eastAsia"/>
        </w:rPr>
        <w:t>2.5</w:t>
      </w:r>
      <w:r>
        <w:rPr>
          <w:rFonts w:hint="eastAsia"/>
        </w:rPr>
        <w:t>，加入</w:t>
      </w:r>
      <w:r>
        <w:rPr>
          <w:rFonts w:hint="eastAsia"/>
        </w:rPr>
        <w:t>20</w:t>
      </w:r>
      <w:r w:rsidR="003331EF">
        <w:rPr>
          <w:rFonts w:hint="eastAsia"/>
        </w:rPr>
        <w:t xml:space="preserve"> </w:t>
      </w:r>
      <w:r>
        <w:rPr>
          <w:rFonts w:hint="eastAsia"/>
        </w:rPr>
        <w:t>g</w:t>
      </w:r>
      <w:r>
        <w:rPr>
          <w:rFonts w:hint="eastAsia"/>
        </w:rPr>
        <w:t>混合剂（</w:t>
      </w:r>
      <w:r w:rsidR="00071D6F">
        <w:rPr>
          <w:rFonts w:hint="eastAsia"/>
        </w:rPr>
        <w:t>3.</w:t>
      </w:r>
      <w:r w:rsidR="00336F49">
        <w:rPr>
          <w:rFonts w:hint="eastAsia"/>
        </w:rPr>
        <w:t>11</w:t>
      </w:r>
      <w:r>
        <w:rPr>
          <w:rFonts w:hint="eastAsia"/>
        </w:rPr>
        <w:t>）、</w:t>
      </w:r>
      <w:r>
        <w:rPr>
          <w:rFonts w:hint="eastAsia"/>
        </w:rPr>
        <w:t>10</w:t>
      </w:r>
      <w:r w:rsidR="003331EF">
        <w:rPr>
          <w:rFonts w:hint="eastAsia"/>
        </w:rPr>
        <w:t xml:space="preserve"> </w:t>
      </w:r>
      <w:r>
        <w:rPr>
          <w:rFonts w:hint="eastAsia"/>
        </w:rPr>
        <w:t>g</w:t>
      </w:r>
      <w:r>
        <w:rPr>
          <w:rFonts w:hint="eastAsia"/>
        </w:rPr>
        <w:t>铅粒（</w:t>
      </w:r>
      <w:r w:rsidR="00071D6F">
        <w:rPr>
          <w:rFonts w:hint="eastAsia"/>
        </w:rPr>
        <w:t>3.</w:t>
      </w:r>
      <w:r w:rsidR="00336F49">
        <w:rPr>
          <w:rFonts w:hint="eastAsia"/>
        </w:rPr>
        <w:t>9</w:t>
      </w:r>
      <w:r>
        <w:rPr>
          <w:rFonts w:hint="eastAsia"/>
        </w:rPr>
        <w:t>）搅拌均匀，表面盖上约</w:t>
      </w:r>
      <w:r>
        <w:rPr>
          <w:rFonts w:hint="eastAsia"/>
        </w:rPr>
        <w:t>4g</w:t>
      </w:r>
      <w:r>
        <w:rPr>
          <w:rFonts w:hint="eastAsia"/>
        </w:rPr>
        <w:t>覆盖剂（</w:t>
      </w:r>
      <w:r w:rsidR="00071D6F">
        <w:rPr>
          <w:rFonts w:hint="eastAsia"/>
        </w:rPr>
        <w:t>3.</w:t>
      </w:r>
      <w:r w:rsidR="005F31A2">
        <w:rPr>
          <w:rFonts w:hint="eastAsia"/>
        </w:rPr>
        <w:t>10</w:t>
      </w:r>
      <w:r>
        <w:rPr>
          <w:rFonts w:hint="eastAsia"/>
        </w:rPr>
        <w:t>）。置于</w:t>
      </w:r>
      <w:r>
        <w:rPr>
          <w:rFonts w:hint="eastAsia"/>
        </w:rPr>
        <w:t>900</w:t>
      </w:r>
      <w:r>
        <w:rPr>
          <w:rFonts w:hint="eastAsia"/>
        </w:rPr>
        <w:t>℃高温炉内，关闭炉门</w:t>
      </w:r>
      <w:r>
        <w:rPr>
          <w:rFonts w:hint="eastAsia"/>
        </w:rPr>
        <w:t>10</w:t>
      </w:r>
      <w:r w:rsidR="003331EF">
        <w:rPr>
          <w:rFonts w:hint="eastAsia"/>
        </w:rPr>
        <w:t xml:space="preserve"> </w:t>
      </w:r>
      <w:r>
        <w:rPr>
          <w:rFonts w:hint="eastAsia"/>
        </w:rPr>
        <w:t>min</w:t>
      </w:r>
      <w:r>
        <w:rPr>
          <w:rFonts w:hint="eastAsia"/>
        </w:rPr>
        <w:t>内升至</w:t>
      </w:r>
      <w:r>
        <w:rPr>
          <w:rFonts w:hint="eastAsia"/>
        </w:rPr>
        <w:t>930</w:t>
      </w:r>
      <w:r>
        <w:rPr>
          <w:rFonts w:hint="eastAsia"/>
        </w:rPr>
        <w:t>℃保持</w:t>
      </w:r>
      <w:r>
        <w:rPr>
          <w:rFonts w:hint="eastAsia"/>
        </w:rPr>
        <w:t>20</w:t>
      </w:r>
      <w:r w:rsidR="003331EF">
        <w:rPr>
          <w:rFonts w:hint="eastAsia"/>
        </w:rPr>
        <w:t xml:space="preserve"> </w:t>
      </w:r>
      <w:r>
        <w:rPr>
          <w:rFonts w:hint="eastAsia"/>
        </w:rPr>
        <w:t>min</w:t>
      </w:r>
      <w:r>
        <w:rPr>
          <w:rFonts w:hint="eastAsia"/>
        </w:rPr>
        <w:t>。取出冷却后，去掉熔渣使铅扣与熔渣分离，将铅扣捶成立方体。</w:t>
      </w:r>
    </w:p>
    <w:p w:rsidR="004537CB" w:rsidRDefault="00532F4C">
      <w:pPr>
        <w:rPr>
          <w:rFonts w:ascii="黑体" w:eastAsia="黑体"/>
        </w:rPr>
      </w:pPr>
      <w:r>
        <w:rPr>
          <w:rFonts w:ascii="黑体" w:eastAsia="黑体" w:hint="eastAsia"/>
        </w:rPr>
        <w:t>6.2 测定次数</w:t>
      </w:r>
    </w:p>
    <w:p w:rsidR="004537CB" w:rsidRDefault="00532F4C">
      <w:r>
        <w:rPr>
          <w:rFonts w:hint="eastAsia"/>
        </w:rPr>
        <w:t xml:space="preserve">6.2.1  </w:t>
      </w:r>
      <w:r>
        <w:rPr>
          <w:rFonts w:hint="eastAsia"/>
        </w:rPr>
        <w:t>独立地进行三次测定，取其平均值。</w:t>
      </w:r>
    </w:p>
    <w:p w:rsidR="004537CB" w:rsidRDefault="00532F4C">
      <w:r>
        <w:rPr>
          <w:rFonts w:hint="eastAsia"/>
        </w:rPr>
        <w:t xml:space="preserve">6.3  </w:t>
      </w:r>
      <w:r>
        <w:rPr>
          <w:rFonts w:ascii="黑体" w:eastAsia="黑体" w:hint="eastAsia"/>
        </w:rPr>
        <w:t>灰吹</w:t>
      </w:r>
    </w:p>
    <w:p w:rsidR="004537CB" w:rsidRDefault="00532F4C">
      <w:r>
        <w:rPr>
          <w:rFonts w:hint="eastAsia"/>
        </w:rPr>
        <w:t xml:space="preserve">      </w:t>
      </w:r>
      <w:r>
        <w:rPr>
          <w:rFonts w:hint="eastAsia"/>
        </w:rPr>
        <w:t>灰皿</w:t>
      </w:r>
      <w:r>
        <w:rPr>
          <w:rFonts w:hint="eastAsia"/>
        </w:rPr>
        <w:t>(4.6)</w:t>
      </w:r>
      <w:r>
        <w:rPr>
          <w:rFonts w:hint="eastAsia"/>
        </w:rPr>
        <w:t>在</w:t>
      </w:r>
      <w:r>
        <w:rPr>
          <w:rFonts w:hint="eastAsia"/>
        </w:rPr>
        <w:t>950</w:t>
      </w:r>
      <w:r>
        <w:rPr>
          <w:rFonts w:hint="eastAsia"/>
        </w:rPr>
        <w:t>℃左右预热</w:t>
      </w:r>
      <w:r>
        <w:rPr>
          <w:rFonts w:hint="eastAsia"/>
        </w:rPr>
        <w:t>20</w:t>
      </w:r>
      <w:r w:rsidR="00362BE6">
        <w:rPr>
          <w:rFonts w:hint="eastAsia"/>
        </w:rPr>
        <w:t xml:space="preserve"> </w:t>
      </w:r>
      <w:r>
        <w:rPr>
          <w:rFonts w:hint="eastAsia"/>
        </w:rPr>
        <w:t>min</w:t>
      </w:r>
      <w:r>
        <w:rPr>
          <w:rFonts w:hint="eastAsia"/>
        </w:rPr>
        <w:t>，将已包好的试料（</w:t>
      </w:r>
      <w:r>
        <w:rPr>
          <w:rFonts w:hint="eastAsia"/>
        </w:rPr>
        <w:t>5.1.1.1</w:t>
      </w:r>
      <w:r>
        <w:rPr>
          <w:rFonts w:hint="eastAsia"/>
        </w:rPr>
        <w:t>）、融炼好的试料（</w:t>
      </w:r>
      <w:r>
        <w:rPr>
          <w:rFonts w:hint="eastAsia"/>
        </w:rPr>
        <w:t>5.1.2.1</w:t>
      </w:r>
      <w:r>
        <w:rPr>
          <w:rFonts w:hint="eastAsia"/>
        </w:rPr>
        <w:t>）以及（</w:t>
      </w:r>
      <w:r>
        <w:rPr>
          <w:rFonts w:hint="eastAsia"/>
        </w:rPr>
        <w:t>5.1.3</w:t>
      </w:r>
      <w:r>
        <w:rPr>
          <w:rFonts w:hint="eastAsia"/>
        </w:rPr>
        <w:t>）和（</w:t>
      </w:r>
      <w:r>
        <w:rPr>
          <w:rFonts w:hint="eastAsia"/>
        </w:rPr>
        <w:t>5.1.4</w:t>
      </w:r>
      <w:r>
        <w:rPr>
          <w:rFonts w:hint="eastAsia"/>
        </w:rPr>
        <w:t>）按顺序用不锈钢长柄钳子（</w:t>
      </w:r>
      <w:r>
        <w:rPr>
          <w:rFonts w:hint="eastAsia"/>
        </w:rPr>
        <w:t>4.8</w:t>
      </w:r>
      <w:r>
        <w:rPr>
          <w:rFonts w:hint="eastAsia"/>
        </w:rPr>
        <w:t>）交叉放入灰皿中，待试料熔铅脱膜全部熔化后，稍开炉门通风，在</w:t>
      </w:r>
      <w:r>
        <w:rPr>
          <w:rFonts w:hint="eastAsia"/>
        </w:rPr>
        <w:t>920</w:t>
      </w:r>
      <w:r>
        <w:rPr>
          <w:rFonts w:hint="eastAsia"/>
        </w:rPr>
        <w:t>℃±</w:t>
      </w:r>
      <w:r>
        <w:rPr>
          <w:rFonts w:hint="eastAsia"/>
        </w:rPr>
        <w:t>10</w:t>
      </w:r>
      <w:r>
        <w:rPr>
          <w:rFonts w:hint="eastAsia"/>
        </w:rPr>
        <w:t>℃（骨灰皿）或</w:t>
      </w:r>
      <w:r>
        <w:rPr>
          <w:rFonts w:hint="eastAsia"/>
        </w:rPr>
        <w:t>960</w:t>
      </w:r>
      <w:r>
        <w:rPr>
          <w:rFonts w:hint="eastAsia"/>
        </w:rPr>
        <w:t>℃±</w:t>
      </w:r>
      <w:r>
        <w:rPr>
          <w:rFonts w:hint="eastAsia"/>
        </w:rPr>
        <w:t>10</w:t>
      </w:r>
      <w:r>
        <w:rPr>
          <w:rFonts w:hint="eastAsia"/>
        </w:rPr>
        <w:t>℃（氧化镁灰皿）进行灰吹。待出现光辉点后关闭炉门切断电源，在炉温降至</w:t>
      </w:r>
      <w:r>
        <w:rPr>
          <w:rFonts w:hint="eastAsia"/>
        </w:rPr>
        <w:t>750</w:t>
      </w:r>
      <w:r>
        <w:rPr>
          <w:rFonts w:hint="eastAsia"/>
        </w:rPr>
        <w:t>℃取出灰皿冷却。</w:t>
      </w:r>
    </w:p>
    <w:p w:rsidR="004537CB" w:rsidRDefault="00532F4C">
      <w:pPr>
        <w:rPr>
          <w:rFonts w:ascii="黑体" w:eastAsia="黑体"/>
        </w:rPr>
      </w:pPr>
      <w:r>
        <w:rPr>
          <w:rFonts w:ascii="黑体" w:eastAsia="黑体" w:hint="eastAsia"/>
        </w:rPr>
        <w:t>6.4  金银合金颗粒处理</w:t>
      </w:r>
    </w:p>
    <w:p w:rsidR="004537CB" w:rsidRDefault="00532F4C">
      <w:r>
        <w:rPr>
          <w:rFonts w:ascii="黑体" w:eastAsia="黑体" w:hint="eastAsia"/>
        </w:rPr>
        <w:t xml:space="preserve">6.4.1 </w:t>
      </w:r>
      <w:r>
        <w:rPr>
          <w:rFonts w:ascii="宋体" w:hAnsi="宋体" w:cs="宋体" w:hint="eastAsia"/>
        </w:rPr>
        <w:t>用镊子将金银金银合金颗粒取出，置于30</w:t>
      </w:r>
      <w:r w:rsidR="003331EF">
        <w:rPr>
          <w:rFonts w:ascii="宋体" w:hAnsi="宋体" w:cs="宋体" w:hint="eastAsia"/>
        </w:rPr>
        <w:t xml:space="preserve"> </w:t>
      </w:r>
      <w:r>
        <w:rPr>
          <w:rFonts w:ascii="宋体" w:hAnsi="宋体" w:cs="宋体" w:hint="eastAsia"/>
        </w:rPr>
        <w:t>ml瓷坩埚（4.4）中，加入20</w:t>
      </w:r>
      <w:r w:rsidR="003331EF">
        <w:rPr>
          <w:rFonts w:ascii="宋体" w:hAnsi="宋体" w:cs="宋体" w:hint="eastAsia"/>
        </w:rPr>
        <w:t xml:space="preserve"> </w:t>
      </w:r>
      <w:r>
        <w:rPr>
          <w:rFonts w:ascii="宋体" w:hAnsi="宋体" w:cs="宋体" w:hint="eastAsia"/>
        </w:rPr>
        <w:t>ml冰乙酸（3.1</w:t>
      </w:r>
      <w:r w:rsidR="00843392">
        <w:rPr>
          <w:rFonts w:ascii="宋体" w:hAnsi="宋体" w:cs="宋体" w:hint="eastAsia"/>
        </w:rPr>
        <w:t>8</w:t>
      </w:r>
      <w:r>
        <w:rPr>
          <w:rFonts w:ascii="宋体" w:hAnsi="宋体" w:cs="宋体" w:hint="eastAsia"/>
        </w:rPr>
        <w:t>），置于低温电热板上，保持近沸3</w:t>
      </w:r>
      <w:r w:rsidR="003331EF">
        <w:rPr>
          <w:rFonts w:ascii="宋体" w:hAnsi="宋体" w:cs="宋体" w:hint="eastAsia"/>
        </w:rPr>
        <w:t xml:space="preserve"> </w:t>
      </w:r>
      <w:r>
        <w:rPr>
          <w:rFonts w:ascii="宋体" w:hAnsi="宋体" w:cs="宋体" w:hint="eastAsia"/>
        </w:rPr>
        <w:t>min，取下冷却，倾出溶液，用热水洗涤三次，放在电炉上烘干，</w:t>
      </w:r>
      <w:r>
        <w:rPr>
          <w:rFonts w:hint="eastAsia"/>
        </w:rPr>
        <w:t>在</w:t>
      </w:r>
      <w:r>
        <w:rPr>
          <w:rFonts w:hint="eastAsia"/>
        </w:rPr>
        <w:t>650</w:t>
      </w:r>
      <w:r>
        <w:rPr>
          <w:rFonts w:hint="eastAsia"/>
        </w:rPr>
        <w:t>℃～</w:t>
      </w:r>
      <w:r>
        <w:rPr>
          <w:rFonts w:hint="eastAsia"/>
        </w:rPr>
        <w:t>700</w:t>
      </w:r>
      <w:r>
        <w:rPr>
          <w:rFonts w:hint="eastAsia"/>
        </w:rPr>
        <w:t>℃退火</w:t>
      </w:r>
      <w:r>
        <w:rPr>
          <w:rFonts w:hint="eastAsia"/>
        </w:rPr>
        <w:t>5</w:t>
      </w:r>
      <w:r w:rsidR="003331EF">
        <w:rPr>
          <w:rFonts w:hint="eastAsia"/>
        </w:rPr>
        <w:t xml:space="preserve"> </w:t>
      </w:r>
      <w:r>
        <w:rPr>
          <w:rFonts w:hint="eastAsia"/>
        </w:rPr>
        <w:t>min</w:t>
      </w:r>
      <w:r>
        <w:rPr>
          <w:rFonts w:hint="eastAsia"/>
        </w:rPr>
        <w:t>。取出冷却碾成</w:t>
      </w:r>
      <w:r>
        <w:rPr>
          <w:rFonts w:hint="eastAsia"/>
        </w:rPr>
        <w:t>0.15</w:t>
      </w:r>
      <w:r w:rsidR="003331EF">
        <w:rPr>
          <w:rFonts w:hint="eastAsia"/>
        </w:rPr>
        <w:t xml:space="preserve"> </w:t>
      </w:r>
      <w:r>
        <w:rPr>
          <w:rFonts w:hint="eastAsia"/>
        </w:rPr>
        <w:t>mm</w:t>
      </w:r>
      <w:r>
        <w:rPr>
          <w:rFonts w:hint="eastAsia"/>
        </w:rPr>
        <w:t>±</w:t>
      </w:r>
      <w:r>
        <w:rPr>
          <w:rFonts w:hint="eastAsia"/>
        </w:rPr>
        <w:t>0.2</w:t>
      </w:r>
      <w:r w:rsidR="003331EF">
        <w:rPr>
          <w:rFonts w:hint="eastAsia"/>
        </w:rPr>
        <w:t xml:space="preserve"> </w:t>
      </w:r>
      <w:r>
        <w:rPr>
          <w:rFonts w:hint="eastAsia"/>
        </w:rPr>
        <w:t>mm</w:t>
      </w:r>
      <w:r>
        <w:rPr>
          <w:rFonts w:hint="eastAsia"/>
        </w:rPr>
        <w:t>薄片，在</w:t>
      </w:r>
      <w:r>
        <w:rPr>
          <w:rFonts w:hint="eastAsia"/>
        </w:rPr>
        <w:t>650</w:t>
      </w:r>
      <w:r>
        <w:rPr>
          <w:rFonts w:hint="eastAsia"/>
        </w:rPr>
        <w:t>℃～</w:t>
      </w:r>
      <w:r>
        <w:rPr>
          <w:rFonts w:hint="eastAsia"/>
        </w:rPr>
        <w:t>700</w:t>
      </w:r>
      <w:r>
        <w:rPr>
          <w:rFonts w:hint="eastAsia"/>
        </w:rPr>
        <w:t>℃退火</w:t>
      </w:r>
      <w:r>
        <w:rPr>
          <w:rFonts w:hint="eastAsia"/>
        </w:rPr>
        <w:t>3</w:t>
      </w:r>
      <w:r w:rsidR="003331EF">
        <w:rPr>
          <w:rFonts w:hint="eastAsia"/>
        </w:rPr>
        <w:t xml:space="preserve"> </w:t>
      </w:r>
      <w:r>
        <w:rPr>
          <w:rFonts w:hint="eastAsia"/>
        </w:rPr>
        <w:t>min</w:t>
      </w:r>
      <w:r>
        <w:rPr>
          <w:rFonts w:hint="eastAsia"/>
        </w:rPr>
        <w:t>，将退火后的金银片卷成圆筒状，放入分金篮中。</w:t>
      </w:r>
    </w:p>
    <w:p w:rsidR="004537CB" w:rsidRDefault="00532F4C">
      <w:pPr>
        <w:rPr>
          <w:rFonts w:ascii="黑体" w:eastAsia="黑体"/>
        </w:rPr>
      </w:pPr>
      <w:r>
        <w:rPr>
          <w:rFonts w:ascii="黑体" w:eastAsia="黑体" w:hint="eastAsia"/>
        </w:rPr>
        <w:t>6.5  分金</w:t>
      </w:r>
    </w:p>
    <w:p w:rsidR="004537CB" w:rsidRDefault="00532F4C">
      <w:pPr>
        <w:rPr>
          <w:rFonts w:ascii="黑体" w:eastAsia="黑体"/>
        </w:rPr>
      </w:pPr>
      <w:r>
        <w:rPr>
          <w:rFonts w:ascii="黑体" w:eastAsia="黑体" w:hint="eastAsia"/>
        </w:rPr>
        <w:t>6.5.1  第一次分金。</w:t>
      </w:r>
    </w:p>
    <w:p w:rsidR="004537CB" w:rsidRDefault="00532F4C">
      <w:r>
        <w:rPr>
          <w:rFonts w:ascii="宋体" w:hAnsi="宋体" w:cs="宋体" w:hint="eastAsia"/>
        </w:rPr>
        <w:t>6.5.1.1</w:t>
      </w:r>
      <w:r>
        <w:rPr>
          <w:rFonts w:hint="eastAsia"/>
        </w:rPr>
        <w:t xml:space="preserve">  </w:t>
      </w:r>
      <w:r>
        <w:rPr>
          <w:rFonts w:hint="eastAsia"/>
        </w:rPr>
        <w:t>将装有金锡合金试料中金含量≤</w:t>
      </w:r>
      <w:r>
        <w:rPr>
          <w:rFonts w:hint="eastAsia"/>
        </w:rPr>
        <w:t>10%</w:t>
      </w:r>
      <w:r>
        <w:rPr>
          <w:rFonts w:hint="eastAsia"/>
        </w:rPr>
        <w:t>的金银合金卷的分金篮放入已预热至</w:t>
      </w:r>
      <w:r>
        <w:rPr>
          <w:rFonts w:hint="eastAsia"/>
        </w:rPr>
        <w:t>90</w:t>
      </w:r>
      <w:r>
        <w:rPr>
          <w:rFonts w:hint="eastAsia"/>
        </w:rPr>
        <w:t>℃～</w:t>
      </w:r>
      <w:r>
        <w:rPr>
          <w:rFonts w:hint="eastAsia"/>
        </w:rPr>
        <w:t>95</w:t>
      </w:r>
      <w:r>
        <w:rPr>
          <w:rFonts w:hint="eastAsia"/>
        </w:rPr>
        <w:t>℃的硝酸（</w:t>
      </w:r>
      <w:r>
        <w:rPr>
          <w:rFonts w:hint="eastAsia"/>
        </w:rPr>
        <w:t>3.1</w:t>
      </w:r>
      <w:r w:rsidR="00843392">
        <w:rPr>
          <w:rFonts w:hint="eastAsia"/>
        </w:rPr>
        <w:t>7</w:t>
      </w:r>
      <w:r>
        <w:rPr>
          <w:rFonts w:hint="eastAsia"/>
        </w:rPr>
        <w:t>）中分金，加热</w:t>
      </w:r>
      <w:r>
        <w:rPr>
          <w:rFonts w:hint="eastAsia"/>
        </w:rPr>
        <w:t>30</w:t>
      </w:r>
      <w:r w:rsidR="003331EF">
        <w:rPr>
          <w:rFonts w:hint="eastAsia"/>
        </w:rPr>
        <w:t xml:space="preserve"> </w:t>
      </w:r>
      <w:r>
        <w:rPr>
          <w:rFonts w:hint="eastAsia"/>
        </w:rPr>
        <w:t>min</w:t>
      </w:r>
      <w:r>
        <w:rPr>
          <w:rFonts w:hint="eastAsia"/>
        </w:rPr>
        <w:t>，取出分金篮，用热水洗涤</w:t>
      </w:r>
      <w:r>
        <w:rPr>
          <w:rFonts w:hint="eastAsia"/>
        </w:rPr>
        <w:t>3</w:t>
      </w:r>
      <w:r>
        <w:rPr>
          <w:rFonts w:hint="eastAsia"/>
        </w:rPr>
        <w:t>次。</w:t>
      </w:r>
    </w:p>
    <w:p w:rsidR="004537CB" w:rsidRDefault="00532F4C">
      <w:r>
        <w:rPr>
          <w:rFonts w:hint="eastAsia"/>
        </w:rPr>
        <w:t xml:space="preserve">6.5.1.2  </w:t>
      </w:r>
      <w:r>
        <w:rPr>
          <w:rFonts w:hint="eastAsia"/>
        </w:rPr>
        <w:t>将装有金锡合金试料中金含量＞</w:t>
      </w:r>
      <w:r>
        <w:rPr>
          <w:rFonts w:hint="eastAsia"/>
        </w:rPr>
        <w:t>10%</w:t>
      </w:r>
      <w:r>
        <w:rPr>
          <w:rFonts w:hint="eastAsia"/>
        </w:rPr>
        <w:t>的金银合金卷放入已预热至</w:t>
      </w:r>
      <w:r>
        <w:rPr>
          <w:rFonts w:hint="eastAsia"/>
        </w:rPr>
        <w:t>90</w:t>
      </w:r>
      <w:r>
        <w:rPr>
          <w:rFonts w:hint="eastAsia"/>
        </w:rPr>
        <w:t>℃～</w:t>
      </w:r>
      <w:r>
        <w:rPr>
          <w:rFonts w:hint="eastAsia"/>
        </w:rPr>
        <w:t>95</w:t>
      </w:r>
      <w:r>
        <w:rPr>
          <w:rFonts w:hint="eastAsia"/>
        </w:rPr>
        <w:t>℃的硝酸（</w:t>
      </w:r>
      <w:r>
        <w:rPr>
          <w:rFonts w:hint="eastAsia"/>
        </w:rPr>
        <w:t>3.1</w:t>
      </w:r>
      <w:r w:rsidR="00843392">
        <w:rPr>
          <w:rFonts w:hint="eastAsia"/>
        </w:rPr>
        <w:t>4</w:t>
      </w:r>
      <w:r>
        <w:rPr>
          <w:rFonts w:hint="eastAsia"/>
        </w:rPr>
        <w:t>）中分金，加热</w:t>
      </w:r>
      <w:r>
        <w:rPr>
          <w:rFonts w:hint="eastAsia"/>
        </w:rPr>
        <w:t>30</w:t>
      </w:r>
      <w:r w:rsidR="003331EF">
        <w:rPr>
          <w:rFonts w:hint="eastAsia"/>
        </w:rPr>
        <w:t xml:space="preserve"> </w:t>
      </w:r>
      <w:r>
        <w:rPr>
          <w:rFonts w:hint="eastAsia"/>
        </w:rPr>
        <w:t>min</w:t>
      </w:r>
      <w:r>
        <w:rPr>
          <w:rFonts w:hint="eastAsia"/>
        </w:rPr>
        <w:t>，取出分金篮，用热水洗涤</w:t>
      </w:r>
      <w:r>
        <w:rPr>
          <w:rFonts w:hint="eastAsia"/>
        </w:rPr>
        <w:t>3</w:t>
      </w:r>
      <w:r>
        <w:rPr>
          <w:rFonts w:hint="eastAsia"/>
        </w:rPr>
        <w:t>次。</w:t>
      </w:r>
    </w:p>
    <w:p w:rsidR="004537CB" w:rsidRDefault="00532F4C">
      <w:pPr>
        <w:rPr>
          <w:rFonts w:ascii="黑体" w:eastAsia="黑体"/>
        </w:rPr>
      </w:pPr>
      <w:r>
        <w:rPr>
          <w:rFonts w:ascii="黑体" w:eastAsia="黑体" w:hint="eastAsia"/>
        </w:rPr>
        <w:t>6.5.2  第二次分金</w:t>
      </w:r>
    </w:p>
    <w:p w:rsidR="004537CB" w:rsidRDefault="00532F4C">
      <w:r>
        <w:rPr>
          <w:rFonts w:hint="eastAsia"/>
        </w:rPr>
        <w:lastRenderedPageBreak/>
        <w:t>6.5.2.1</w:t>
      </w:r>
      <w:r>
        <w:rPr>
          <w:rFonts w:hint="eastAsia"/>
        </w:rPr>
        <w:t>将清洗好试样（</w:t>
      </w:r>
      <w:r>
        <w:rPr>
          <w:rFonts w:hint="eastAsia"/>
        </w:rPr>
        <w:t>6.5.1.1</w:t>
      </w:r>
      <w:r>
        <w:rPr>
          <w:rFonts w:hint="eastAsia"/>
        </w:rPr>
        <w:t>）的分金篮放入预热至</w:t>
      </w:r>
      <w:r>
        <w:rPr>
          <w:rFonts w:hint="eastAsia"/>
        </w:rPr>
        <w:t>110</w:t>
      </w:r>
      <w:r>
        <w:rPr>
          <w:rFonts w:hint="eastAsia"/>
        </w:rPr>
        <w:t>℃的硝酸（</w:t>
      </w:r>
      <w:r>
        <w:rPr>
          <w:rFonts w:hint="eastAsia"/>
        </w:rPr>
        <w:t>3.1</w:t>
      </w:r>
      <w:r w:rsidR="00843392">
        <w:rPr>
          <w:rFonts w:hint="eastAsia"/>
        </w:rPr>
        <w:t>4</w:t>
      </w:r>
      <w:r>
        <w:rPr>
          <w:rFonts w:hint="eastAsia"/>
        </w:rPr>
        <w:t>）中加热</w:t>
      </w:r>
      <w:r>
        <w:rPr>
          <w:rFonts w:hint="eastAsia"/>
        </w:rPr>
        <w:t>25</w:t>
      </w:r>
      <w:r w:rsidR="003331EF">
        <w:rPr>
          <w:rFonts w:hint="eastAsia"/>
        </w:rPr>
        <w:t xml:space="preserve"> </w:t>
      </w:r>
      <w:r>
        <w:rPr>
          <w:rFonts w:hint="eastAsia"/>
        </w:rPr>
        <w:t>min</w:t>
      </w:r>
      <w:r>
        <w:rPr>
          <w:rFonts w:hint="eastAsia"/>
        </w:rPr>
        <w:t>，取出分金篮，用热水洗涤</w:t>
      </w:r>
      <w:r>
        <w:rPr>
          <w:rFonts w:hint="eastAsia"/>
        </w:rPr>
        <w:t>3</w:t>
      </w:r>
      <w:r>
        <w:rPr>
          <w:rFonts w:hint="eastAsia"/>
        </w:rPr>
        <w:t>次。</w:t>
      </w:r>
    </w:p>
    <w:p w:rsidR="004537CB" w:rsidRDefault="00532F4C">
      <w:r>
        <w:rPr>
          <w:rFonts w:hint="eastAsia"/>
        </w:rPr>
        <w:t xml:space="preserve">6.5.3.2  </w:t>
      </w:r>
      <w:r>
        <w:rPr>
          <w:rFonts w:hint="eastAsia"/>
        </w:rPr>
        <w:t>将清洗好试样（</w:t>
      </w:r>
      <w:r>
        <w:rPr>
          <w:rFonts w:hint="eastAsia"/>
        </w:rPr>
        <w:t>6.5.1.2</w:t>
      </w:r>
      <w:r>
        <w:rPr>
          <w:rFonts w:hint="eastAsia"/>
        </w:rPr>
        <w:t>）的分金篮放入预热至</w:t>
      </w:r>
      <w:r>
        <w:rPr>
          <w:rFonts w:hint="eastAsia"/>
        </w:rPr>
        <w:t>110</w:t>
      </w:r>
      <w:r>
        <w:rPr>
          <w:rFonts w:hint="eastAsia"/>
        </w:rPr>
        <w:t>℃的硝酸（</w:t>
      </w:r>
      <w:r>
        <w:rPr>
          <w:rFonts w:hint="eastAsia"/>
        </w:rPr>
        <w:t>3.1</w:t>
      </w:r>
      <w:r w:rsidR="00843392">
        <w:rPr>
          <w:rFonts w:hint="eastAsia"/>
        </w:rPr>
        <w:t>5</w:t>
      </w:r>
      <w:r>
        <w:rPr>
          <w:rFonts w:hint="eastAsia"/>
        </w:rPr>
        <w:t>）中加热</w:t>
      </w:r>
      <w:r>
        <w:rPr>
          <w:rFonts w:hint="eastAsia"/>
        </w:rPr>
        <w:t>25</w:t>
      </w:r>
      <w:r w:rsidR="003331EF">
        <w:rPr>
          <w:rFonts w:hint="eastAsia"/>
        </w:rPr>
        <w:t xml:space="preserve"> </w:t>
      </w:r>
      <w:r>
        <w:rPr>
          <w:rFonts w:hint="eastAsia"/>
        </w:rPr>
        <w:t>min</w:t>
      </w:r>
      <w:r>
        <w:rPr>
          <w:rFonts w:hint="eastAsia"/>
        </w:rPr>
        <w:t>，倾滗上清液，用热水洗涤</w:t>
      </w:r>
      <w:r>
        <w:rPr>
          <w:rFonts w:hint="eastAsia"/>
        </w:rPr>
        <w:t>3</w:t>
      </w:r>
      <w:r>
        <w:rPr>
          <w:rFonts w:hint="eastAsia"/>
        </w:rPr>
        <w:t>次。</w:t>
      </w:r>
    </w:p>
    <w:p w:rsidR="004537CB" w:rsidRDefault="00532F4C">
      <w:pPr>
        <w:rPr>
          <w:rFonts w:ascii="黑体" w:eastAsia="黑体"/>
        </w:rPr>
      </w:pPr>
      <w:r>
        <w:rPr>
          <w:rFonts w:ascii="黑体" w:eastAsia="黑体" w:hint="eastAsia"/>
        </w:rPr>
        <w:t>6.5.3  第三次分金</w:t>
      </w:r>
    </w:p>
    <w:p w:rsidR="004537CB" w:rsidRDefault="00532F4C">
      <w:r>
        <w:rPr>
          <w:rFonts w:hint="eastAsia"/>
        </w:rPr>
        <w:t>将清洗好试样（</w:t>
      </w:r>
      <w:r>
        <w:rPr>
          <w:rFonts w:hint="eastAsia"/>
        </w:rPr>
        <w:t>6.5.3.2</w:t>
      </w:r>
      <w:r>
        <w:rPr>
          <w:rFonts w:hint="eastAsia"/>
        </w:rPr>
        <w:t>）的分金篮放入预热至</w:t>
      </w:r>
      <w:r>
        <w:rPr>
          <w:rFonts w:hint="eastAsia"/>
        </w:rPr>
        <w:t>110</w:t>
      </w:r>
      <w:r>
        <w:rPr>
          <w:rFonts w:hint="eastAsia"/>
        </w:rPr>
        <w:t>℃的硝酸（</w:t>
      </w:r>
      <w:r>
        <w:rPr>
          <w:rFonts w:hint="eastAsia"/>
        </w:rPr>
        <w:t>3.1</w:t>
      </w:r>
      <w:r w:rsidR="00843392">
        <w:rPr>
          <w:rFonts w:hint="eastAsia"/>
        </w:rPr>
        <w:t>6</w:t>
      </w:r>
      <w:r>
        <w:rPr>
          <w:rFonts w:hint="eastAsia"/>
        </w:rPr>
        <w:t>）加热</w:t>
      </w:r>
      <w:r>
        <w:rPr>
          <w:rFonts w:hint="eastAsia"/>
        </w:rPr>
        <w:t>25</w:t>
      </w:r>
      <w:r w:rsidR="003331EF">
        <w:rPr>
          <w:rFonts w:hint="eastAsia"/>
        </w:rPr>
        <w:t xml:space="preserve"> </w:t>
      </w:r>
      <w:r>
        <w:rPr>
          <w:rFonts w:hint="eastAsia"/>
        </w:rPr>
        <w:t>min</w:t>
      </w:r>
      <w:r>
        <w:rPr>
          <w:rFonts w:hint="eastAsia"/>
        </w:rPr>
        <w:t>，倾滗上清液，用热水洗涤</w:t>
      </w:r>
      <w:r>
        <w:rPr>
          <w:rFonts w:hint="eastAsia"/>
        </w:rPr>
        <w:t>3</w:t>
      </w:r>
      <w:r>
        <w:rPr>
          <w:rFonts w:hint="eastAsia"/>
        </w:rPr>
        <w:t>次。</w:t>
      </w:r>
    </w:p>
    <w:p w:rsidR="004537CB" w:rsidRDefault="00532F4C">
      <w:pPr>
        <w:rPr>
          <w:rFonts w:ascii="黑体" w:eastAsia="黑体"/>
        </w:rPr>
      </w:pPr>
      <w:r>
        <w:rPr>
          <w:rFonts w:ascii="黑体" w:eastAsia="黑体" w:hint="eastAsia"/>
        </w:rPr>
        <w:t>6.6  灼烧与称重</w:t>
      </w:r>
    </w:p>
    <w:p w:rsidR="004537CB" w:rsidRDefault="00532F4C">
      <w:r>
        <w:rPr>
          <w:rFonts w:hint="eastAsia"/>
        </w:rPr>
        <w:t xml:space="preserve">   </w:t>
      </w:r>
      <w:r>
        <w:rPr>
          <w:rFonts w:hint="eastAsia"/>
        </w:rPr>
        <w:t>将清洗过的金卷放入瓷坩埚（</w:t>
      </w:r>
      <w:r>
        <w:rPr>
          <w:rFonts w:hint="eastAsia"/>
        </w:rPr>
        <w:t>4.5</w:t>
      </w:r>
      <w:r>
        <w:rPr>
          <w:rFonts w:hint="eastAsia"/>
        </w:rPr>
        <w:t>）中，放在电热板上低温干燥，然后在箱式高温炉（</w:t>
      </w:r>
      <w:r>
        <w:rPr>
          <w:rFonts w:hint="eastAsia"/>
        </w:rPr>
        <w:t>4.1</w:t>
      </w:r>
      <w:r>
        <w:rPr>
          <w:rFonts w:hint="eastAsia"/>
        </w:rPr>
        <w:t>）内于</w:t>
      </w:r>
      <w:r>
        <w:rPr>
          <w:rFonts w:hint="eastAsia"/>
        </w:rPr>
        <w:t>800</w:t>
      </w:r>
      <w:r>
        <w:rPr>
          <w:rFonts w:hint="eastAsia"/>
        </w:rPr>
        <w:t>℃灼烧</w:t>
      </w:r>
      <w:r>
        <w:rPr>
          <w:rFonts w:hint="eastAsia"/>
        </w:rPr>
        <w:t>3</w:t>
      </w:r>
      <w:r w:rsidR="003331EF">
        <w:rPr>
          <w:rFonts w:hint="eastAsia"/>
        </w:rPr>
        <w:t xml:space="preserve"> </w:t>
      </w:r>
      <w:r>
        <w:rPr>
          <w:rFonts w:hint="eastAsia"/>
        </w:rPr>
        <w:t>min</w:t>
      </w:r>
      <w:r>
        <w:rPr>
          <w:rFonts w:hint="eastAsia"/>
        </w:rPr>
        <w:t>，取出冷却后在天平上称出金卷质量。</w:t>
      </w:r>
    </w:p>
    <w:p w:rsidR="004537CB" w:rsidRDefault="004537CB">
      <w:pPr>
        <w:spacing w:line="360" w:lineRule="auto"/>
      </w:pPr>
    </w:p>
    <w:p w:rsidR="004537CB" w:rsidRDefault="00532F4C">
      <w:pPr>
        <w:spacing w:line="360" w:lineRule="auto"/>
        <w:rPr>
          <w:rFonts w:ascii="黑体" w:eastAsia="黑体"/>
        </w:rPr>
      </w:pPr>
      <w:r>
        <w:rPr>
          <w:rFonts w:ascii="黑体" w:eastAsia="黑体" w:hint="eastAsia"/>
        </w:rPr>
        <w:t>7  分析结果的计算</w:t>
      </w:r>
    </w:p>
    <w:p w:rsidR="004537CB" w:rsidRDefault="004537CB">
      <w:pPr>
        <w:spacing w:line="360" w:lineRule="auto"/>
      </w:pPr>
    </w:p>
    <w:p w:rsidR="004537CB" w:rsidRDefault="00532F4C">
      <w:pPr>
        <w:spacing w:line="360" w:lineRule="auto"/>
        <w:ind w:firstLine="420"/>
      </w:pPr>
      <w:r>
        <w:rPr>
          <w:rFonts w:hint="eastAsia"/>
        </w:rPr>
        <w:t>试料金含量以金的质量分数</w:t>
      </w:r>
      <w:r>
        <w:rPr>
          <w:rFonts w:hint="eastAsia"/>
        </w:rPr>
        <w:t>w</w:t>
      </w:r>
      <w:r w:rsidRPr="006B604C">
        <w:rPr>
          <w:rFonts w:hint="eastAsia"/>
          <w:vertAlign w:val="subscript"/>
        </w:rPr>
        <w:t>(Au)</w:t>
      </w:r>
      <w:r>
        <w:rPr>
          <w:rFonts w:hint="eastAsia"/>
        </w:rPr>
        <w:t>计，数值以</w:t>
      </w:r>
      <w:r>
        <w:rPr>
          <w:rFonts w:hint="eastAsia"/>
        </w:rPr>
        <w:t>%</w:t>
      </w:r>
      <w:r>
        <w:rPr>
          <w:rFonts w:hint="eastAsia"/>
        </w:rPr>
        <w:t>表示，按下列步骤计算：</w:t>
      </w:r>
    </w:p>
    <w:p w:rsidR="004537CB" w:rsidRDefault="00532F4C">
      <w:pPr>
        <w:spacing w:line="360" w:lineRule="auto"/>
      </w:pPr>
      <w:r>
        <w:rPr>
          <w:rFonts w:hint="eastAsia"/>
        </w:rPr>
        <w:t xml:space="preserve">7.1   </w:t>
      </w:r>
      <w:r>
        <w:rPr>
          <w:rFonts w:hint="eastAsia"/>
        </w:rPr>
        <w:t>计算标样金卷分金后增量：</w:t>
      </w:r>
    </w:p>
    <w:bookmarkStart w:id="0" w:name="_GoBack"/>
    <w:bookmarkEnd w:id="0"/>
    <w:p w:rsidR="004537CB" w:rsidRDefault="0062188B" w:rsidP="00F57514">
      <w:pPr>
        <w:spacing w:line="360" w:lineRule="auto"/>
        <w:ind w:firstLineChars="1550" w:firstLine="3255"/>
      </w:pPr>
      <w:r w:rsidRPr="00F57514">
        <w:fldChar w:fldCharType="begin"/>
      </w:r>
      <w:r w:rsidR="00F57514" w:rsidRPr="00F57514">
        <w:instrText xml:space="preserve"> QUOTE </w:instrText>
      </w:r>
      <w:r w:rsidR="00321D34" w:rsidRPr="0062188B">
        <w:rPr>
          <w:position w:val="-8"/>
        </w:rPr>
        <w:pict>
          <v:shape id="_x0000_i1025" type="#_x0000_t75" style="width:15pt;height:15.75pt" equationxml="&lt;">
            <v:imagedata r:id="rId15" o:title="" chromakey="white"/>
          </v:shape>
        </w:pict>
      </w:r>
      <w:r w:rsidR="00F57514" w:rsidRPr="00F57514">
        <w:instrText xml:space="preserve"> </w:instrText>
      </w:r>
      <w:r w:rsidRPr="00F57514">
        <w:fldChar w:fldCharType="separate"/>
      </w:r>
      <w:r w:rsidR="00321D34" w:rsidRPr="0062188B">
        <w:rPr>
          <w:position w:val="-8"/>
        </w:rPr>
        <w:pict>
          <v:shape id="_x0000_i1026" type="#_x0000_t75" style="width:15pt;height:15.75pt" equationxml="&lt;">
            <v:imagedata r:id="rId15" o:title="" chromakey="white"/>
          </v:shape>
        </w:pict>
      </w:r>
      <w:r w:rsidRPr="00F57514">
        <w:fldChar w:fldCharType="end"/>
      </w:r>
      <w:r w:rsidR="00532F4C">
        <w:rPr>
          <w:rFonts w:hint="eastAsia"/>
        </w:rPr>
        <w:t>=m</w:t>
      </w:r>
      <w:r w:rsidR="00532F4C">
        <w:rPr>
          <w:rFonts w:hint="eastAsia"/>
          <w:vertAlign w:val="subscript"/>
        </w:rPr>
        <w:t>3</w:t>
      </w:r>
      <w:r w:rsidR="00532F4C">
        <w:rPr>
          <w:rFonts w:hint="eastAsia"/>
        </w:rPr>
        <w:t>－</w:t>
      </w:r>
      <w:r w:rsidR="00532F4C">
        <w:rPr>
          <w:rFonts w:hint="eastAsia"/>
        </w:rPr>
        <w:t>m</w:t>
      </w:r>
      <w:r w:rsidR="00532F4C">
        <w:rPr>
          <w:rFonts w:hint="eastAsia"/>
          <w:vertAlign w:val="subscript"/>
        </w:rPr>
        <w:t>4</w:t>
      </w:r>
      <w:r w:rsidR="00532F4C">
        <w:rPr>
          <w:rFonts w:ascii="宋体" w:hAnsi="宋体" w:hint="eastAsia"/>
        </w:rPr>
        <w:t>·</w:t>
      </w:r>
      <w:r w:rsidR="00532F4C">
        <w:rPr>
          <w:rFonts w:hint="eastAsia"/>
        </w:rPr>
        <w:t xml:space="preserve">D         </w:t>
      </w:r>
      <w:r w:rsidR="00532F4C">
        <w:rPr>
          <w:rFonts w:hint="eastAsia"/>
        </w:rPr>
        <w:t>…………………………（</w:t>
      </w:r>
      <w:r w:rsidR="00532F4C">
        <w:rPr>
          <w:rFonts w:hint="eastAsia"/>
        </w:rPr>
        <w:t>1</w:t>
      </w:r>
      <w:r w:rsidR="00532F4C">
        <w:rPr>
          <w:rFonts w:hint="eastAsia"/>
        </w:rPr>
        <w:t>）</w:t>
      </w:r>
    </w:p>
    <w:p w:rsidR="004537CB" w:rsidRDefault="00532F4C">
      <w:r>
        <w:rPr>
          <w:rFonts w:hint="eastAsia"/>
        </w:rPr>
        <w:t xml:space="preserve">  </w:t>
      </w:r>
      <w:r>
        <w:rPr>
          <w:rFonts w:hint="eastAsia"/>
        </w:rPr>
        <w:t>式中：</w:t>
      </w:r>
    </w:p>
    <w:p w:rsidR="004537CB" w:rsidRDefault="00532F4C">
      <w:r>
        <w:rPr>
          <w:rFonts w:hint="eastAsia"/>
        </w:rPr>
        <w:t xml:space="preserve">  </w:t>
      </w:r>
      <w:r>
        <w:rPr>
          <w:rFonts w:hint="eastAsia"/>
        </w:rPr>
        <w:t>△</w:t>
      </w:r>
      <w:r>
        <w:rPr>
          <w:rFonts w:hint="eastAsia"/>
        </w:rPr>
        <w:t>m</w:t>
      </w:r>
      <w:r>
        <w:rPr>
          <w:rFonts w:ascii="宋体" w:hAnsi="宋体" w:hint="eastAsia"/>
        </w:rPr>
        <w:t>—</w:t>
      </w:r>
      <w:r w:rsidR="00EA5FFD">
        <w:rPr>
          <w:rFonts w:ascii="宋体" w:hAnsi="宋体" w:hint="eastAsia"/>
        </w:rPr>
        <w:t>纯</w:t>
      </w:r>
      <w:r>
        <w:rPr>
          <w:rFonts w:ascii="宋体" w:hAnsi="宋体" w:hint="eastAsia"/>
        </w:rPr>
        <w:t>金卷分金后增量，单位为克（g）；</w:t>
      </w:r>
    </w:p>
    <w:p w:rsidR="004537CB" w:rsidRDefault="00532F4C">
      <w:pPr>
        <w:rPr>
          <w:rFonts w:ascii="宋体" w:hAnsi="宋体"/>
        </w:rPr>
      </w:pPr>
      <w:r>
        <w:rPr>
          <w:rFonts w:hint="eastAsia"/>
        </w:rPr>
        <w:t xml:space="preserve">  m</w:t>
      </w:r>
      <w:r>
        <w:rPr>
          <w:rFonts w:hint="eastAsia"/>
          <w:vertAlign w:val="subscript"/>
        </w:rPr>
        <w:t>3</w:t>
      </w:r>
      <w:r>
        <w:rPr>
          <w:rFonts w:ascii="宋体" w:hAnsi="宋体" w:hint="eastAsia"/>
        </w:rPr>
        <w:t>—测得标样金卷质量，单位为克（g）；</w:t>
      </w:r>
    </w:p>
    <w:p w:rsidR="004537CB" w:rsidRDefault="00532F4C" w:rsidP="00362BE6">
      <w:pPr>
        <w:ind w:firstLineChars="100" w:firstLine="210"/>
      </w:pPr>
      <w:r>
        <w:rPr>
          <w:rFonts w:hint="eastAsia"/>
        </w:rPr>
        <w:t>m</w:t>
      </w:r>
      <w:r>
        <w:rPr>
          <w:rFonts w:hint="eastAsia"/>
          <w:vertAlign w:val="subscript"/>
        </w:rPr>
        <w:t>4</w:t>
      </w:r>
      <w:r>
        <w:rPr>
          <w:rFonts w:ascii="宋体" w:hAnsi="宋体" w:hint="eastAsia"/>
        </w:rPr>
        <w:t>—称取标样质量，单位为克（g）；</w:t>
      </w:r>
    </w:p>
    <w:p w:rsidR="004537CB" w:rsidRDefault="00532F4C">
      <w:pPr>
        <w:rPr>
          <w:rFonts w:ascii="宋体" w:hAnsi="宋体"/>
        </w:rPr>
      </w:pPr>
      <w:r>
        <w:rPr>
          <w:rFonts w:hint="eastAsia"/>
        </w:rPr>
        <w:t xml:space="preserve">  D</w:t>
      </w:r>
      <w:r>
        <w:rPr>
          <w:rFonts w:ascii="宋体" w:hAnsi="宋体" w:hint="eastAsia"/>
        </w:rPr>
        <w:t>—标样金的质量分数，数值以%表示。</w:t>
      </w:r>
    </w:p>
    <w:p w:rsidR="004537CB" w:rsidRDefault="00532F4C">
      <w:pPr>
        <w:rPr>
          <w:rFonts w:ascii="宋体" w:hAnsi="宋体"/>
        </w:rPr>
      </w:pPr>
      <w:r>
        <w:rPr>
          <w:rFonts w:ascii="宋体" w:hAnsi="宋体" w:hint="eastAsia"/>
        </w:rPr>
        <w:t>7.2  当标样金卷分金后增量极差值不大于0.00010g时，计算</w:t>
      </w:r>
      <w:r w:rsidR="00EA5FFD">
        <w:rPr>
          <w:rFonts w:ascii="宋体" w:hAnsi="宋体" w:hint="eastAsia"/>
        </w:rPr>
        <w:t>两</w:t>
      </w:r>
      <w:r>
        <w:rPr>
          <w:rFonts w:ascii="宋体" w:hAnsi="宋体" w:hint="eastAsia"/>
        </w:rPr>
        <w:t>份标样金卷分金后增量平均值：否则应重新进行测定。</w:t>
      </w:r>
    </w:p>
    <w:p w:rsidR="004537CB" w:rsidRDefault="00532F4C">
      <w:pPr>
        <w:spacing w:line="360" w:lineRule="auto"/>
        <w:rPr>
          <w:rFonts w:ascii="宋体" w:hAnsi="宋体"/>
        </w:rPr>
      </w:pPr>
      <w:r>
        <w:rPr>
          <w:rFonts w:ascii="宋体" w:hAnsi="宋体" w:hint="eastAsia"/>
        </w:rPr>
        <w:t>7.3  计算试料金的质量分数w(Au)，数值以%表示：</w:t>
      </w:r>
    </w:p>
    <w:p w:rsidR="004537CB" w:rsidRDefault="004537CB">
      <w:pPr>
        <w:spacing w:line="360" w:lineRule="auto"/>
        <w:rPr>
          <w:rFonts w:ascii="宋体" w:hAnsi="宋体"/>
        </w:rPr>
      </w:pPr>
    </w:p>
    <w:p w:rsidR="004537CB" w:rsidRDefault="00532F4C">
      <w:pPr>
        <w:spacing w:line="360" w:lineRule="auto"/>
      </w:pPr>
      <w:r>
        <w:rPr>
          <w:rFonts w:ascii="宋体" w:hAnsi="宋体" w:hint="eastAsia"/>
        </w:rPr>
        <w:t xml:space="preserve">                         </w:t>
      </w:r>
      <w:r w:rsidR="00F57514">
        <w:rPr>
          <w:rFonts w:ascii="宋体" w:hAnsi="宋体" w:hint="eastAsia"/>
        </w:rPr>
        <w:t>w(Au)</w:t>
      </w:r>
      <w:r w:rsidR="0062188B" w:rsidRPr="00F57514">
        <w:rPr>
          <w:rFonts w:ascii="宋体" w:hAnsi="宋体"/>
        </w:rPr>
        <w:fldChar w:fldCharType="begin"/>
      </w:r>
      <w:r w:rsidR="00F57514" w:rsidRPr="00F57514">
        <w:rPr>
          <w:rFonts w:ascii="宋体" w:hAnsi="宋体"/>
        </w:rPr>
        <w:instrText xml:space="preserve"> QUOTE </w:instrText>
      </w:r>
      <w:r w:rsidR="00321D34" w:rsidRPr="0062188B">
        <w:rPr>
          <w:position w:val="-21"/>
        </w:rPr>
        <w:pict>
          <v:shape id="_x0000_i1027" type="#_x0000_t75" style="width:68.25pt;height:31.5pt" equationxml="&lt;">
            <v:imagedata r:id="rId16" o:title="" chromakey="white"/>
          </v:shape>
        </w:pict>
      </w:r>
      <w:r w:rsidR="00F57514" w:rsidRPr="00F57514">
        <w:rPr>
          <w:rFonts w:ascii="宋体" w:hAnsi="宋体"/>
        </w:rPr>
        <w:instrText xml:space="preserve"> </w:instrText>
      </w:r>
      <w:r w:rsidR="0062188B" w:rsidRPr="00F57514">
        <w:rPr>
          <w:rFonts w:ascii="宋体" w:hAnsi="宋体"/>
        </w:rPr>
        <w:fldChar w:fldCharType="separate"/>
      </w:r>
      <w:r w:rsidR="00321D34" w:rsidRPr="0062188B">
        <w:rPr>
          <w:position w:val="-21"/>
        </w:rPr>
        <w:pict>
          <v:shape id="_x0000_i1028" type="#_x0000_t75" style="width:68.25pt;height:31.5pt" equationxml="&lt;">
            <v:imagedata r:id="rId16" o:title="" chromakey="white"/>
          </v:shape>
        </w:pict>
      </w:r>
      <w:r w:rsidR="0062188B" w:rsidRPr="00F57514">
        <w:rPr>
          <w:rFonts w:ascii="宋体" w:hAnsi="宋体"/>
        </w:rPr>
        <w:fldChar w:fldCharType="end"/>
      </w:r>
      <w:r w:rsidR="00F57514">
        <w:rPr>
          <w:rFonts w:ascii="宋体" w:hAnsi="宋体" w:hint="eastAsia"/>
        </w:rPr>
        <w:t xml:space="preserve">  </w:t>
      </w:r>
      <w:r>
        <w:rPr>
          <w:rFonts w:ascii="宋体" w:hAnsi="宋体" w:hint="eastAsia"/>
        </w:rPr>
        <w:t xml:space="preserve">          </w:t>
      </w:r>
      <w:r>
        <w:rPr>
          <w:rFonts w:hint="eastAsia"/>
        </w:rPr>
        <w:t>…………………………（</w:t>
      </w:r>
      <w:r>
        <w:rPr>
          <w:rFonts w:hint="eastAsia"/>
        </w:rPr>
        <w:t>2</w:t>
      </w:r>
      <w:r>
        <w:rPr>
          <w:rFonts w:hint="eastAsia"/>
        </w:rPr>
        <w:t>）</w:t>
      </w:r>
    </w:p>
    <w:p w:rsidR="004537CB" w:rsidRDefault="00532F4C">
      <w:pPr>
        <w:rPr>
          <w:rFonts w:ascii="宋体" w:hAnsi="宋体"/>
        </w:rPr>
      </w:pPr>
      <w:r>
        <w:rPr>
          <w:rFonts w:ascii="宋体" w:hAnsi="宋体" w:hint="eastAsia"/>
        </w:rPr>
        <w:t xml:space="preserve">   式中：</w:t>
      </w:r>
    </w:p>
    <w:p w:rsidR="004537CB" w:rsidRDefault="00532F4C">
      <w:pPr>
        <w:rPr>
          <w:rFonts w:ascii="宋体" w:hAnsi="宋体"/>
        </w:rPr>
      </w:pPr>
      <w:r>
        <w:rPr>
          <w:rFonts w:ascii="宋体" w:hAnsi="宋体" w:hint="eastAsia"/>
        </w:rPr>
        <w:t xml:space="preserve">   </w:t>
      </w:r>
      <w:r w:rsidR="00F57514">
        <w:rPr>
          <w:rFonts w:ascii="宋体" w:hAnsi="宋体" w:hint="eastAsia"/>
        </w:rPr>
        <w:t xml:space="preserve"> </w:t>
      </w:r>
      <w:r w:rsidR="0062188B" w:rsidRPr="00F57514">
        <w:rPr>
          <w:rFonts w:ascii="宋体" w:hAnsi="宋体"/>
        </w:rPr>
        <w:fldChar w:fldCharType="begin"/>
      </w:r>
      <w:r w:rsidR="00F57514" w:rsidRPr="00F57514">
        <w:rPr>
          <w:rFonts w:ascii="宋体" w:hAnsi="宋体"/>
        </w:rPr>
        <w:instrText xml:space="preserve"> QUOTE </w:instrText>
      </w:r>
      <w:r w:rsidR="00321D34" w:rsidRPr="0062188B">
        <w:rPr>
          <w:position w:val="-8"/>
        </w:rPr>
        <w:pict>
          <v:shape id="_x0000_i1029" type="#_x0000_t75" style="width:25.5pt;height:15.75pt" equationxml="&lt;">
            <v:imagedata r:id="rId17" o:title="" chromakey="white"/>
          </v:shape>
        </w:pict>
      </w:r>
      <w:r w:rsidR="00F57514" w:rsidRPr="00F57514">
        <w:rPr>
          <w:rFonts w:ascii="宋体" w:hAnsi="宋体"/>
        </w:rPr>
        <w:instrText xml:space="preserve"> </w:instrText>
      </w:r>
      <w:r w:rsidR="0062188B" w:rsidRPr="00F57514">
        <w:rPr>
          <w:rFonts w:ascii="宋体" w:hAnsi="宋体"/>
        </w:rPr>
        <w:fldChar w:fldCharType="separate"/>
      </w:r>
      <w:r w:rsidR="00321D34" w:rsidRPr="0062188B">
        <w:rPr>
          <w:position w:val="-8"/>
        </w:rPr>
        <w:pict>
          <v:shape id="_x0000_i1030" type="#_x0000_t75" style="width:25.5pt;height:15.75pt" equationxml="&lt;">
            <v:imagedata r:id="rId17" o:title="" chromakey="white"/>
          </v:shape>
        </w:pict>
      </w:r>
      <w:r w:rsidR="0062188B" w:rsidRPr="00F57514">
        <w:rPr>
          <w:rFonts w:ascii="宋体" w:hAnsi="宋体"/>
        </w:rPr>
        <w:fldChar w:fldCharType="end"/>
      </w:r>
      <w:r>
        <w:rPr>
          <w:rFonts w:ascii="宋体" w:hAnsi="宋体" w:hint="eastAsia"/>
        </w:rPr>
        <w:t>标样金卷分金后增量平均值，</w:t>
      </w:r>
      <w:r>
        <w:rPr>
          <w:rFonts w:hint="eastAsia"/>
        </w:rPr>
        <w:t>单位为克（</w:t>
      </w:r>
      <w:r>
        <w:rPr>
          <w:rFonts w:hint="eastAsia"/>
        </w:rPr>
        <w:t>g</w:t>
      </w:r>
      <w:r>
        <w:rPr>
          <w:rFonts w:hint="eastAsia"/>
        </w:rPr>
        <w:t>）；</w:t>
      </w:r>
    </w:p>
    <w:p w:rsidR="004537CB" w:rsidRDefault="00532F4C">
      <w:pPr>
        <w:ind w:firstLine="420"/>
      </w:pPr>
      <w:r>
        <w:t>m</w:t>
      </w:r>
      <w:r>
        <w:rPr>
          <w:rFonts w:hint="eastAsia"/>
          <w:vertAlign w:val="subscript"/>
        </w:rPr>
        <w:t>1</w:t>
      </w:r>
      <w:r>
        <w:rPr>
          <w:rFonts w:hint="eastAsia"/>
        </w:rPr>
        <w:t>一测得试料金卷质量，单位为克（</w:t>
      </w:r>
      <w:r>
        <w:rPr>
          <w:rFonts w:hint="eastAsia"/>
        </w:rPr>
        <w:t>g</w:t>
      </w:r>
      <w:r>
        <w:rPr>
          <w:rFonts w:hint="eastAsia"/>
        </w:rPr>
        <w:t>）；</w:t>
      </w:r>
    </w:p>
    <w:p w:rsidR="004537CB" w:rsidRDefault="00532F4C">
      <w:pPr>
        <w:ind w:firstLine="420"/>
      </w:pPr>
      <w:r>
        <w:rPr>
          <w:rFonts w:hint="eastAsia"/>
        </w:rPr>
        <w:t>m</w:t>
      </w:r>
      <w:r>
        <w:rPr>
          <w:rFonts w:hint="eastAsia"/>
          <w:vertAlign w:val="subscript"/>
        </w:rPr>
        <w:t>2</w:t>
      </w:r>
      <w:r>
        <w:rPr>
          <w:rFonts w:hint="eastAsia"/>
        </w:rPr>
        <w:t>一称取试料质量，单位为克（</w:t>
      </w:r>
      <w:r>
        <w:rPr>
          <w:rFonts w:hint="eastAsia"/>
        </w:rPr>
        <w:t>g</w:t>
      </w:r>
      <w:r>
        <w:rPr>
          <w:rFonts w:hint="eastAsia"/>
        </w:rPr>
        <w:t>）。</w:t>
      </w:r>
    </w:p>
    <w:p w:rsidR="004537CB" w:rsidRDefault="00EA5FFD">
      <w:pPr>
        <w:ind w:firstLine="420"/>
      </w:pPr>
      <w:r>
        <w:rPr>
          <w:rFonts w:hint="eastAsia"/>
        </w:rPr>
        <w:t>计算结果表示到小数点后第二</w:t>
      </w:r>
      <w:r w:rsidR="00532F4C">
        <w:rPr>
          <w:rFonts w:hint="eastAsia"/>
        </w:rPr>
        <w:t>位。</w:t>
      </w:r>
    </w:p>
    <w:p w:rsidR="004537CB" w:rsidRDefault="004537CB">
      <w:pPr>
        <w:spacing w:line="360" w:lineRule="auto"/>
        <w:ind w:firstLine="420"/>
      </w:pPr>
    </w:p>
    <w:p w:rsidR="004537CB" w:rsidRDefault="00532F4C">
      <w:pPr>
        <w:spacing w:line="360" w:lineRule="auto"/>
        <w:rPr>
          <w:rFonts w:ascii="黑体" w:eastAsia="黑体"/>
        </w:rPr>
      </w:pPr>
      <w:r>
        <w:rPr>
          <w:rFonts w:ascii="黑体" w:eastAsia="黑体" w:hint="eastAsia"/>
        </w:rPr>
        <w:t>8  精密度</w:t>
      </w:r>
    </w:p>
    <w:p w:rsidR="004537CB" w:rsidRDefault="004537CB">
      <w:pPr>
        <w:spacing w:line="360" w:lineRule="auto"/>
      </w:pPr>
    </w:p>
    <w:p w:rsidR="004537CB" w:rsidRDefault="00532F4C">
      <w:pPr>
        <w:spacing w:line="360" w:lineRule="auto"/>
        <w:rPr>
          <w:rFonts w:ascii="黑体" w:eastAsia="黑体"/>
        </w:rPr>
      </w:pPr>
      <w:r>
        <w:rPr>
          <w:rFonts w:ascii="黑体" w:eastAsia="黑体" w:hint="eastAsia"/>
        </w:rPr>
        <w:t>8.1  重复性</w:t>
      </w:r>
    </w:p>
    <w:p w:rsidR="004537CB" w:rsidRDefault="00532F4C">
      <w:pPr>
        <w:ind w:firstLine="437"/>
      </w:pPr>
      <w:r>
        <w:rPr>
          <w:rFonts w:hint="eastAsia"/>
        </w:rPr>
        <w:lastRenderedPageBreak/>
        <w:t>在重复性条件下获得的两次独立测试结果的测定值，在以下给出的平均值范围内，这两个测试结果的绝对差值不大于重复性限（</w:t>
      </w:r>
      <w:r>
        <w:rPr>
          <w:rFonts w:hint="eastAsia"/>
        </w:rPr>
        <w:t>r</w:t>
      </w:r>
      <w:r>
        <w:rPr>
          <w:rFonts w:hint="eastAsia"/>
        </w:rPr>
        <w:t>），以大于重复性限（</w:t>
      </w:r>
      <w:r>
        <w:rPr>
          <w:rFonts w:hint="eastAsia"/>
        </w:rPr>
        <w:t>r</w:t>
      </w:r>
      <w:r>
        <w:rPr>
          <w:rFonts w:hint="eastAsia"/>
        </w:rPr>
        <w:t>）的情况不超过</w:t>
      </w:r>
      <w:r>
        <w:rPr>
          <w:rFonts w:hint="eastAsia"/>
        </w:rPr>
        <w:t>5%</w:t>
      </w:r>
      <w:r>
        <w:rPr>
          <w:rFonts w:hint="eastAsia"/>
        </w:rPr>
        <w:t>为前提。重复性限（</w:t>
      </w:r>
      <w:r>
        <w:rPr>
          <w:rFonts w:hint="eastAsia"/>
        </w:rPr>
        <w:t>r</w:t>
      </w:r>
      <w:r>
        <w:rPr>
          <w:rFonts w:hint="eastAsia"/>
        </w:rPr>
        <w:t>）按表</w:t>
      </w:r>
      <w:r>
        <w:rPr>
          <w:rFonts w:hint="eastAsia"/>
        </w:rPr>
        <w:t>1</w:t>
      </w:r>
      <w:r>
        <w:rPr>
          <w:rFonts w:hint="eastAsia"/>
        </w:rPr>
        <w:t>采用线性内插法求得。</w:t>
      </w:r>
    </w:p>
    <w:p w:rsidR="004537CB" w:rsidRDefault="00532F4C" w:rsidP="00362BE6">
      <w:pPr>
        <w:ind w:firstLineChars="2042" w:firstLine="3676"/>
        <w:rPr>
          <w:rFonts w:ascii="宋体" w:hAnsi="宋体"/>
          <w:sz w:val="18"/>
          <w:szCs w:val="18"/>
        </w:rPr>
      </w:pPr>
      <w:r>
        <w:rPr>
          <w:rFonts w:ascii="宋体" w:hAnsi="宋体" w:hint="eastAsia"/>
          <w:sz w:val="18"/>
          <w:szCs w:val="18"/>
        </w:rPr>
        <w:t xml:space="preserve">表1 重复性限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2130"/>
        <w:gridCol w:w="2131"/>
        <w:gridCol w:w="2131"/>
      </w:tblGrid>
      <w:tr w:rsidR="004537CB" w:rsidTr="00BC1F8A">
        <w:tc>
          <w:tcPr>
            <w:tcW w:w="2130" w:type="dxa"/>
          </w:tcPr>
          <w:p w:rsidR="004537CB" w:rsidRPr="00BC1F8A" w:rsidRDefault="00532F4C">
            <w:pPr>
              <w:rPr>
                <w:rFonts w:ascii="宋体" w:hAnsi="宋体"/>
                <w:sz w:val="18"/>
                <w:szCs w:val="18"/>
              </w:rPr>
            </w:pPr>
            <w:r w:rsidRPr="00BC1F8A">
              <w:rPr>
                <w:rFonts w:ascii="宋体" w:hAnsi="宋体" w:hint="eastAsia"/>
                <w:sz w:val="18"/>
                <w:szCs w:val="18"/>
              </w:rPr>
              <w:t>金的质量分数</w:t>
            </w:r>
            <w:r w:rsidR="00362BE6" w:rsidRPr="00BC1F8A">
              <w:rPr>
                <w:rFonts w:ascii="宋体" w:hAnsi="宋体" w:hint="eastAsia"/>
                <w:sz w:val="18"/>
                <w:szCs w:val="18"/>
              </w:rPr>
              <w:t>/%</w:t>
            </w:r>
          </w:p>
        </w:tc>
        <w:tc>
          <w:tcPr>
            <w:tcW w:w="2130" w:type="dxa"/>
          </w:tcPr>
          <w:p w:rsidR="004537CB" w:rsidRPr="00BC1F8A" w:rsidRDefault="00532F4C">
            <w:pPr>
              <w:rPr>
                <w:rFonts w:ascii="宋体" w:hAnsi="宋体"/>
                <w:sz w:val="18"/>
                <w:szCs w:val="18"/>
              </w:rPr>
            </w:pPr>
            <w:r w:rsidRPr="00BC1F8A">
              <w:rPr>
                <w:rFonts w:ascii="宋体" w:hAnsi="宋体" w:hint="eastAsia"/>
                <w:sz w:val="18"/>
                <w:szCs w:val="18"/>
              </w:rPr>
              <w:t>10.01</w:t>
            </w:r>
          </w:p>
        </w:tc>
        <w:tc>
          <w:tcPr>
            <w:tcW w:w="2131" w:type="dxa"/>
          </w:tcPr>
          <w:p w:rsidR="004537CB" w:rsidRPr="00BC1F8A" w:rsidRDefault="00532F4C">
            <w:pPr>
              <w:rPr>
                <w:rFonts w:ascii="宋体" w:hAnsi="宋体"/>
                <w:sz w:val="18"/>
                <w:szCs w:val="18"/>
              </w:rPr>
            </w:pPr>
            <w:r w:rsidRPr="00BC1F8A">
              <w:rPr>
                <w:rFonts w:ascii="宋体" w:hAnsi="宋体" w:hint="eastAsia"/>
                <w:sz w:val="18"/>
                <w:szCs w:val="18"/>
              </w:rPr>
              <w:t>50.11</w:t>
            </w:r>
          </w:p>
        </w:tc>
        <w:tc>
          <w:tcPr>
            <w:tcW w:w="2131" w:type="dxa"/>
          </w:tcPr>
          <w:p w:rsidR="004537CB" w:rsidRPr="00BC1F8A" w:rsidRDefault="00532F4C">
            <w:pPr>
              <w:rPr>
                <w:rFonts w:ascii="宋体" w:hAnsi="宋体"/>
                <w:sz w:val="18"/>
                <w:szCs w:val="18"/>
              </w:rPr>
            </w:pPr>
            <w:r w:rsidRPr="00BC1F8A">
              <w:rPr>
                <w:rFonts w:ascii="宋体" w:hAnsi="宋体" w:hint="eastAsia"/>
                <w:sz w:val="18"/>
                <w:szCs w:val="18"/>
              </w:rPr>
              <w:t>80.09</w:t>
            </w:r>
          </w:p>
        </w:tc>
      </w:tr>
      <w:tr w:rsidR="004537CB" w:rsidTr="00BC1F8A">
        <w:tc>
          <w:tcPr>
            <w:tcW w:w="2130" w:type="dxa"/>
          </w:tcPr>
          <w:p w:rsidR="004537CB" w:rsidRPr="00BC1F8A" w:rsidRDefault="00532F4C">
            <w:pPr>
              <w:rPr>
                <w:rFonts w:ascii="宋体" w:hAnsi="宋体"/>
                <w:sz w:val="18"/>
                <w:szCs w:val="18"/>
              </w:rPr>
            </w:pPr>
            <w:r w:rsidRPr="00BC1F8A">
              <w:rPr>
                <w:rFonts w:ascii="宋体" w:hAnsi="宋体" w:hint="eastAsia"/>
                <w:sz w:val="18"/>
                <w:szCs w:val="18"/>
              </w:rPr>
              <w:t>重复性限(r)</w:t>
            </w:r>
            <w:r w:rsidR="00362BE6" w:rsidRPr="00BC1F8A">
              <w:rPr>
                <w:rFonts w:ascii="宋体" w:hAnsi="宋体" w:hint="eastAsia"/>
                <w:sz w:val="18"/>
                <w:szCs w:val="18"/>
              </w:rPr>
              <w:t>/%</w:t>
            </w:r>
          </w:p>
        </w:tc>
        <w:tc>
          <w:tcPr>
            <w:tcW w:w="2130" w:type="dxa"/>
          </w:tcPr>
          <w:p w:rsidR="004537CB" w:rsidRPr="00BC1F8A" w:rsidRDefault="00532F4C">
            <w:pPr>
              <w:rPr>
                <w:rFonts w:ascii="宋体" w:hAnsi="宋体"/>
                <w:sz w:val="18"/>
                <w:szCs w:val="18"/>
              </w:rPr>
            </w:pPr>
            <w:r w:rsidRPr="00BC1F8A">
              <w:rPr>
                <w:rFonts w:ascii="宋体" w:hAnsi="宋体" w:hint="eastAsia"/>
                <w:sz w:val="18"/>
                <w:szCs w:val="18"/>
              </w:rPr>
              <w:t>0.0</w:t>
            </w:r>
            <w:r w:rsidR="003149AC">
              <w:rPr>
                <w:rFonts w:ascii="宋体" w:hAnsi="宋体" w:hint="eastAsia"/>
                <w:sz w:val="18"/>
                <w:szCs w:val="18"/>
              </w:rPr>
              <w:t>36</w:t>
            </w:r>
          </w:p>
        </w:tc>
        <w:tc>
          <w:tcPr>
            <w:tcW w:w="2131" w:type="dxa"/>
          </w:tcPr>
          <w:p w:rsidR="004537CB" w:rsidRPr="00BC1F8A" w:rsidRDefault="00532F4C" w:rsidP="00575CEC">
            <w:pPr>
              <w:rPr>
                <w:rFonts w:ascii="宋体" w:hAnsi="宋体"/>
                <w:sz w:val="18"/>
                <w:szCs w:val="18"/>
              </w:rPr>
            </w:pPr>
            <w:r w:rsidRPr="00BC1F8A">
              <w:rPr>
                <w:rFonts w:ascii="宋体" w:hAnsi="宋体" w:hint="eastAsia"/>
                <w:sz w:val="18"/>
                <w:szCs w:val="18"/>
              </w:rPr>
              <w:t>0.0</w:t>
            </w:r>
            <w:r w:rsidR="00575CEC">
              <w:rPr>
                <w:rFonts w:ascii="宋体" w:hAnsi="宋体" w:hint="eastAsia"/>
                <w:sz w:val="18"/>
                <w:szCs w:val="18"/>
              </w:rPr>
              <w:t>34</w:t>
            </w:r>
          </w:p>
        </w:tc>
        <w:tc>
          <w:tcPr>
            <w:tcW w:w="2131" w:type="dxa"/>
          </w:tcPr>
          <w:p w:rsidR="004537CB" w:rsidRPr="00BC1F8A" w:rsidRDefault="00532F4C" w:rsidP="00575CEC">
            <w:pPr>
              <w:rPr>
                <w:rFonts w:ascii="宋体" w:hAnsi="宋体"/>
                <w:sz w:val="18"/>
                <w:szCs w:val="18"/>
              </w:rPr>
            </w:pPr>
            <w:r w:rsidRPr="00BC1F8A">
              <w:rPr>
                <w:rFonts w:ascii="宋体" w:hAnsi="宋体" w:hint="eastAsia"/>
                <w:sz w:val="18"/>
                <w:szCs w:val="18"/>
              </w:rPr>
              <w:t>0.</w:t>
            </w:r>
            <w:r w:rsidR="00575CEC">
              <w:rPr>
                <w:rFonts w:ascii="宋体" w:hAnsi="宋体" w:hint="eastAsia"/>
                <w:sz w:val="18"/>
                <w:szCs w:val="18"/>
              </w:rPr>
              <w:t>0</w:t>
            </w:r>
            <w:r w:rsidR="003149AC">
              <w:rPr>
                <w:rFonts w:ascii="宋体" w:hAnsi="宋体" w:hint="eastAsia"/>
                <w:sz w:val="18"/>
                <w:szCs w:val="18"/>
              </w:rPr>
              <w:t>46</w:t>
            </w:r>
          </w:p>
        </w:tc>
      </w:tr>
    </w:tbl>
    <w:p w:rsidR="004537CB" w:rsidRDefault="00532F4C">
      <w:pPr>
        <w:jc w:val="left"/>
        <w:rPr>
          <w:rFonts w:ascii="黑体" w:eastAsia="黑体" w:hAnsi="宋体"/>
          <w:szCs w:val="21"/>
        </w:rPr>
      </w:pPr>
      <w:r>
        <w:rPr>
          <w:rFonts w:ascii="黑体" w:eastAsia="黑体" w:hAnsi="宋体" w:hint="eastAsia"/>
          <w:szCs w:val="21"/>
        </w:rPr>
        <w:t>8.2  允许差</w:t>
      </w:r>
    </w:p>
    <w:p w:rsidR="004537CB" w:rsidRDefault="004537CB">
      <w:pPr>
        <w:ind w:firstLine="437"/>
      </w:pPr>
    </w:p>
    <w:p w:rsidR="004537CB" w:rsidRDefault="00532F4C">
      <w:pPr>
        <w:ind w:firstLine="437"/>
      </w:pPr>
      <w:r>
        <w:rPr>
          <w:rFonts w:hint="eastAsia"/>
        </w:rPr>
        <w:t xml:space="preserve"> </w:t>
      </w:r>
      <w:r>
        <w:rPr>
          <w:rFonts w:hint="eastAsia"/>
        </w:rPr>
        <w:t>实验室之间分析结果的差值应不大于表</w:t>
      </w:r>
      <w:r>
        <w:rPr>
          <w:rFonts w:hint="eastAsia"/>
        </w:rPr>
        <w:t>2</w:t>
      </w:r>
      <w:r>
        <w:rPr>
          <w:rFonts w:hint="eastAsia"/>
        </w:rPr>
        <w:t>所列允许差。</w:t>
      </w:r>
    </w:p>
    <w:p w:rsidR="004537CB" w:rsidRDefault="00532F4C" w:rsidP="00362BE6">
      <w:pPr>
        <w:ind w:firstLineChars="2192" w:firstLine="3946"/>
        <w:rPr>
          <w:rFonts w:ascii="宋体" w:hAnsi="宋体"/>
          <w:sz w:val="18"/>
          <w:szCs w:val="18"/>
        </w:rPr>
      </w:pPr>
      <w:r>
        <w:rPr>
          <w:rFonts w:ascii="宋体" w:hAnsi="宋体" w:hint="eastAsia"/>
          <w:sz w:val="18"/>
          <w:szCs w:val="18"/>
        </w:rPr>
        <w:t>表2</w:t>
      </w:r>
      <w:r w:rsidR="00085CB8">
        <w:rPr>
          <w:rFonts w:ascii="宋体" w:hAnsi="宋体" w:hint="eastAsia"/>
          <w:sz w:val="18"/>
          <w:szCs w:val="18"/>
        </w:rPr>
        <w:t>允许差</w:t>
      </w:r>
      <w:r>
        <w:rPr>
          <w:rFonts w:ascii="宋体" w:hAnsi="宋体" w:hint="eastAsia"/>
          <w:sz w:val="18"/>
          <w:szCs w:val="18"/>
        </w:rPr>
        <w:t xml:space="preserve"> </w:t>
      </w:r>
      <w:r w:rsidR="00362BE6">
        <w:rPr>
          <w:rFonts w:ascii="宋体" w:hAnsi="宋体" w:hint="eastAsia"/>
          <w:sz w:val="18"/>
          <w:szCs w:val="18"/>
        </w:rPr>
        <w:t xml:space="preserve">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4537CB" w:rsidTr="00BC1F8A">
        <w:tc>
          <w:tcPr>
            <w:tcW w:w="4261" w:type="dxa"/>
          </w:tcPr>
          <w:p w:rsidR="004537CB" w:rsidRDefault="00532F4C" w:rsidP="00BC1F8A">
            <w:pPr>
              <w:ind w:firstLineChars="600" w:firstLine="1260"/>
            </w:pPr>
            <w:r>
              <w:rPr>
                <w:rFonts w:hint="eastAsia"/>
              </w:rPr>
              <w:t>金的质量分数</w:t>
            </w:r>
            <w:r w:rsidR="00362BE6">
              <w:rPr>
                <w:rFonts w:hint="eastAsia"/>
              </w:rPr>
              <w:t>/%</w:t>
            </w:r>
          </w:p>
        </w:tc>
        <w:tc>
          <w:tcPr>
            <w:tcW w:w="4261" w:type="dxa"/>
          </w:tcPr>
          <w:p w:rsidR="004537CB" w:rsidRDefault="00532F4C" w:rsidP="00BC1F8A">
            <w:pPr>
              <w:ind w:firstLineChars="800" w:firstLine="1680"/>
            </w:pPr>
            <w:r>
              <w:rPr>
                <w:rFonts w:hint="eastAsia"/>
              </w:rPr>
              <w:t>允许差</w:t>
            </w:r>
            <w:r w:rsidR="00362BE6">
              <w:rPr>
                <w:rFonts w:hint="eastAsia"/>
              </w:rPr>
              <w:t>/%</w:t>
            </w:r>
          </w:p>
        </w:tc>
      </w:tr>
      <w:tr w:rsidR="004537CB" w:rsidTr="00BC1F8A">
        <w:tc>
          <w:tcPr>
            <w:tcW w:w="4261" w:type="dxa"/>
          </w:tcPr>
          <w:p w:rsidR="004537CB" w:rsidRDefault="00532F4C">
            <w:r w:rsidRPr="00BC1F8A">
              <w:rPr>
                <w:rFonts w:ascii="宋体" w:hAnsi="宋体" w:hint="eastAsia"/>
                <w:sz w:val="18"/>
                <w:szCs w:val="18"/>
              </w:rPr>
              <w:t xml:space="preserve">              5.00</w:t>
            </w:r>
            <w:r w:rsidRPr="00BC1F8A">
              <w:rPr>
                <w:rFonts w:ascii="宋体" w:hAnsi="宋体" w:hint="eastAsia"/>
                <w:szCs w:val="21"/>
              </w:rPr>
              <w:t>～15.00</w:t>
            </w:r>
          </w:p>
        </w:tc>
        <w:tc>
          <w:tcPr>
            <w:tcW w:w="4261" w:type="dxa"/>
          </w:tcPr>
          <w:p w:rsidR="004537CB" w:rsidRDefault="00532F4C" w:rsidP="009E1B5A">
            <w:pPr>
              <w:ind w:firstLineChars="750" w:firstLine="1575"/>
            </w:pPr>
            <w:r w:rsidRPr="00BC1F8A">
              <w:rPr>
                <w:rFonts w:ascii="宋体" w:hAnsi="宋体" w:cs="宋体" w:hint="eastAsia"/>
              </w:rPr>
              <w:t xml:space="preserve"> 0.</w:t>
            </w:r>
            <w:r w:rsidR="0089058C">
              <w:rPr>
                <w:rFonts w:ascii="宋体" w:hAnsi="宋体" w:cs="宋体" w:hint="eastAsia"/>
              </w:rPr>
              <w:t>0</w:t>
            </w:r>
            <w:r w:rsidR="009E1B5A">
              <w:rPr>
                <w:rFonts w:ascii="宋体" w:hAnsi="宋体" w:cs="宋体" w:hint="eastAsia"/>
              </w:rPr>
              <w:t>6</w:t>
            </w:r>
          </w:p>
        </w:tc>
      </w:tr>
      <w:tr w:rsidR="004537CB" w:rsidTr="00BC1F8A">
        <w:tc>
          <w:tcPr>
            <w:tcW w:w="4261" w:type="dxa"/>
          </w:tcPr>
          <w:p w:rsidR="004537CB" w:rsidRDefault="00532F4C" w:rsidP="00BC1F8A">
            <w:pPr>
              <w:ind w:firstLineChars="600" w:firstLine="1080"/>
            </w:pPr>
            <w:r w:rsidRPr="00BC1F8A">
              <w:rPr>
                <w:rFonts w:ascii="宋体" w:hAnsi="宋体" w:hint="eastAsia"/>
                <w:sz w:val="18"/>
                <w:szCs w:val="18"/>
              </w:rPr>
              <w:t>＞15.00</w:t>
            </w:r>
            <w:r w:rsidRPr="00BC1F8A">
              <w:rPr>
                <w:rFonts w:ascii="宋体" w:hAnsi="宋体" w:hint="eastAsia"/>
                <w:szCs w:val="21"/>
              </w:rPr>
              <w:t>～50.00</w:t>
            </w:r>
          </w:p>
        </w:tc>
        <w:tc>
          <w:tcPr>
            <w:tcW w:w="4261" w:type="dxa"/>
          </w:tcPr>
          <w:p w:rsidR="004537CB" w:rsidRDefault="00532F4C">
            <w:r w:rsidRPr="00BC1F8A">
              <w:rPr>
                <w:rFonts w:ascii="宋体" w:hAnsi="宋体" w:hint="eastAsia"/>
                <w:sz w:val="18"/>
                <w:szCs w:val="18"/>
              </w:rPr>
              <w:t xml:space="preserve">                   0.</w:t>
            </w:r>
            <w:r w:rsidR="00820A71">
              <w:rPr>
                <w:rFonts w:ascii="宋体" w:hAnsi="宋体" w:hint="eastAsia"/>
                <w:sz w:val="18"/>
                <w:szCs w:val="18"/>
              </w:rPr>
              <w:t>08</w:t>
            </w:r>
          </w:p>
        </w:tc>
      </w:tr>
      <w:tr w:rsidR="004537CB" w:rsidTr="00BC1F8A">
        <w:tc>
          <w:tcPr>
            <w:tcW w:w="4261" w:type="dxa"/>
          </w:tcPr>
          <w:p w:rsidR="004537CB" w:rsidRDefault="00532F4C" w:rsidP="00BC1F8A">
            <w:pPr>
              <w:ind w:firstLineChars="600" w:firstLine="1080"/>
            </w:pPr>
            <w:r w:rsidRPr="00BC1F8A">
              <w:rPr>
                <w:rFonts w:ascii="宋体" w:hAnsi="宋体" w:hint="eastAsia"/>
                <w:sz w:val="18"/>
                <w:szCs w:val="18"/>
              </w:rPr>
              <w:t>＞50.00</w:t>
            </w:r>
            <w:r w:rsidRPr="00BC1F8A">
              <w:rPr>
                <w:rFonts w:ascii="宋体" w:hAnsi="宋体" w:hint="eastAsia"/>
                <w:szCs w:val="21"/>
              </w:rPr>
              <w:t>～85.00</w:t>
            </w:r>
          </w:p>
        </w:tc>
        <w:tc>
          <w:tcPr>
            <w:tcW w:w="4261" w:type="dxa"/>
          </w:tcPr>
          <w:p w:rsidR="004537CB" w:rsidRDefault="0089058C" w:rsidP="00BC1F8A">
            <w:pPr>
              <w:ind w:firstLineChars="950" w:firstLine="1710"/>
            </w:pPr>
            <w:r>
              <w:rPr>
                <w:rFonts w:ascii="宋体" w:hAnsi="宋体" w:hint="eastAsia"/>
                <w:sz w:val="18"/>
                <w:szCs w:val="18"/>
              </w:rPr>
              <w:t>0.1</w:t>
            </w:r>
            <w:r w:rsidR="00820A71">
              <w:rPr>
                <w:rFonts w:ascii="宋体" w:hAnsi="宋体" w:hint="eastAsia"/>
                <w:sz w:val="18"/>
                <w:szCs w:val="18"/>
              </w:rPr>
              <w:t>0</w:t>
            </w:r>
          </w:p>
        </w:tc>
      </w:tr>
    </w:tbl>
    <w:p w:rsidR="004537CB" w:rsidRDefault="004537CB">
      <w:pPr>
        <w:ind w:firstLine="437"/>
      </w:pPr>
    </w:p>
    <w:p w:rsidR="004537CB" w:rsidRDefault="00532F4C">
      <w:pPr>
        <w:spacing w:line="360" w:lineRule="auto"/>
        <w:rPr>
          <w:rFonts w:ascii="黑体" w:eastAsia="黑体"/>
        </w:rPr>
      </w:pPr>
      <w:r>
        <w:rPr>
          <w:rFonts w:ascii="黑体" w:eastAsia="黑体" w:hint="eastAsia"/>
        </w:rPr>
        <w:t>9  试验报告</w:t>
      </w:r>
    </w:p>
    <w:p w:rsidR="004537CB" w:rsidRDefault="00532F4C">
      <w:pPr>
        <w:spacing w:line="360" w:lineRule="auto"/>
        <w:ind w:firstLine="420"/>
      </w:pPr>
      <w:r>
        <w:rPr>
          <w:rFonts w:hint="eastAsia"/>
        </w:rPr>
        <w:t>试验报告至少应给出以下几个方面的内容：</w:t>
      </w:r>
    </w:p>
    <w:p w:rsidR="004537CB" w:rsidRDefault="004537CB">
      <w:pPr>
        <w:spacing w:line="360" w:lineRule="auto"/>
        <w:ind w:firstLine="420"/>
      </w:pPr>
    </w:p>
    <w:p w:rsidR="004537CB" w:rsidRDefault="00532F4C">
      <w:pPr>
        <w:ind w:firstLine="420"/>
        <w:rPr>
          <w:rFonts w:ascii="宋体" w:hAnsi="宋体"/>
        </w:rPr>
      </w:pPr>
      <w:r>
        <w:rPr>
          <w:rFonts w:ascii="宋体" w:hAnsi="宋体" w:hint="eastAsia"/>
        </w:rPr>
        <w:t>—试样；</w:t>
      </w:r>
    </w:p>
    <w:p w:rsidR="004537CB" w:rsidRDefault="00532F4C">
      <w:pPr>
        <w:ind w:firstLine="420"/>
        <w:rPr>
          <w:rFonts w:ascii="宋体" w:hAnsi="宋体"/>
        </w:rPr>
      </w:pPr>
      <w:r>
        <w:rPr>
          <w:rFonts w:ascii="宋体" w:hAnsi="宋体" w:hint="eastAsia"/>
        </w:rPr>
        <w:t>—使用的标准（包括发布和出版年号）；</w:t>
      </w:r>
    </w:p>
    <w:p w:rsidR="004537CB" w:rsidRDefault="00532F4C">
      <w:pPr>
        <w:ind w:firstLine="420"/>
        <w:rPr>
          <w:rFonts w:ascii="宋体" w:hAnsi="宋体"/>
        </w:rPr>
      </w:pPr>
      <w:r>
        <w:rPr>
          <w:rFonts w:ascii="宋体" w:hAnsi="宋体" w:hint="eastAsia"/>
        </w:rPr>
        <w:t>—分析结果及其表示；</w:t>
      </w:r>
    </w:p>
    <w:p w:rsidR="004537CB" w:rsidRDefault="00532F4C">
      <w:pPr>
        <w:ind w:firstLine="420"/>
        <w:rPr>
          <w:rFonts w:ascii="宋体" w:hAnsi="宋体"/>
        </w:rPr>
      </w:pPr>
      <w:r>
        <w:rPr>
          <w:rFonts w:ascii="宋体" w:hAnsi="宋体" w:hint="eastAsia"/>
        </w:rPr>
        <w:t>—与基本分析步骤的差异；</w:t>
      </w:r>
    </w:p>
    <w:p w:rsidR="004537CB" w:rsidRDefault="00532F4C">
      <w:pPr>
        <w:ind w:firstLine="420"/>
        <w:rPr>
          <w:rFonts w:ascii="宋体" w:hAnsi="宋体"/>
        </w:rPr>
      </w:pPr>
      <w:r>
        <w:rPr>
          <w:rFonts w:ascii="宋体" w:hAnsi="宋体" w:hint="eastAsia"/>
        </w:rPr>
        <w:t>—测定中观察到的异常现象；</w:t>
      </w:r>
    </w:p>
    <w:p w:rsidR="004537CB" w:rsidRDefault="00532F4C">
      <w:pPr>
        <w:ind w:firstLine="420"/>
        <w:rPr>
          <w:rFonts w:ascii="宋体" w:hAnsi="宋体"/>
        </w:rPr>
      </w:pPr>
      <w:r>
        <w:rPr>
          <w:rFonts w:ascii="宋体" w:hAnsi="宋体" w:hint="eastAsia"/>
        </w:rPr>
        <w:t>—试验日期；</w:t>
      </w:r>
    </w:p>
    <w:p w:rsidR="004537CB" w:rsidRDefault="004537CB">
      <w:pPr>
        <w:spacing w:line="360" w:lineRule="auto"/>
        <w:ind w:firstLine="420"/>
        <w:rPr>
          <w:rFonts w:ascii="宋体" w:hAnsi="宋体"/>
        </w:rPr>
      </w:pPr>
    </w:p>
    <w:p w:rsidR="004537CB" w:rsidRDefault="004537CB">
      <w:pPr>
        <w:spacing w:line="360" w:lineRule="auto"/>
        <w:ind w:firstLine="420"/>
        <w:rPr>
          <w:rFonts w:ascii="宋体" w:hAnsi="宋体"/>
        </w:rPr>
      </w:pPr>
    </w:p>
    <w:p w:rsidR="004537CB" w:rsidRDefault="0062188B">
      <w:pPr>
        <w:spacing w:line="360" w:lineRule="auto"/>
        <w:ind w:firstLine="420"/>
      </w:pPr>
      <w:r>
        <w:rPr>
          <w:noProof/>
        </w:rPr>
        <w:pict>
          <v:line id="_x0000_s1027" style="position:absolute;left:0;text-align:left;z-index:2" from="127.05pt,8.15pt" to="244.05pt,8.15pt" strokeweight="1.25pt"/>
        </w:pict>
      </w:r>
      <w:r>
        <w:pict>
          <v:line id="Line 2" o:spid="_x0000_s1026" style="position:absolute;left:0;text-align:left;z-index:1" from="127.05pt,8.1pt" to="244.05pt,8.15pt" o:preferrelative="t" strokeweight="1.25pt">
            <v:stroke miterlimit="2"/>
          </v:line>
        </w:pict>
      </w:r>
      <w:r w:rsidR="000C7093">
        <w:rPr>
          <w:rFonts w:hint="eastAsia"/>
        </w:rPr>
        <w:t xml:space="preserve">                                   </w:t>
      </w:r>
    </w:p>
    <w:p w:rsidR="004537CB" w:rsidRDefault="004537CB">
      <w:pPr>
        <w:spacing w:line="360" w:lineRule="auto"/>
      </w:pPr>
    </w:p>
    <w:sectPr w:rsidR="004537CB" w:rsidSect="004537CB">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E7A" w:rsidRDefault="00B80E7A" w:rsidP="004537CB">
      <w:r>
        <w:separator/>
      </w:r>
    </w:p>
  </w:endnote>
  <w:endnote w:type="continuationSeparator" w:id="1">
    <w:p w:rsidR="00B80E7A" w:rsidRDefault="00B80E7A" w:rsidP="00453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EE" w:rsidRDefault="0062188B" w:rsidP="0087171B">
    <w:pPr>
      <w:pStyle w:val="ab"/>
      <w:framePr w:wrap="around" w:vAnchor="text" w:hAnchor="margin" w:xAlign="right" w:y="1"/>
      <w:rPr>
        <w:rStyle w:val="ae"/>
      </w:rPr>
    </w:pPr>
    <w:r>
      <w:rPr>
        <w:rStyle w:val="ae"/>
      </w:rPr>
      <w:fldChar w:fldCharType="begin"/>
    </w:r>
    <w:r w:rsidR="007D3CEE">
      <w:rPr>
        <w:rStyle w:val="ae"/>
      </w:rPr>
      <w:instrText xml:space="preserve">PAGE  </w:instrText>
    </w:r>
    <w:r>
      <w:rPr>
        <w:rStyle w:val="ae"/>
      </w:rPr>
      <w:fldChar w:fldCharType="separate"/>
    </w:r>
    <w:r w:rsidR="007D3CEE">
      <w:rPr>
        <w:rStyle w:val="ae"/>
        <w:noProof/>
      </w:rPr>
      <w:t>2</w:t>
    </w:r>
    <w:r>
      <w:rPr>
        <w:rStyle w:val="ae"/>
      </w:rPr>
      <w:fldChar w:fldCharType="end"/>
    </w:r>
  </w:p>
  <w:p w:rsidR="007D3CEE" w:rsidRDefault="0062188B" w:rsidP="0087171B">
    <w:pPr>
      <w:tabs>
        <w:tab w:val="right" w:pos="9540"/>
      </w:tabs>
      <w:autoSpaceDE w:val="0"/>
      <w:autoSpaceDN w:val="0"/>
      <w:adjustRightInd w:val="0"/>
      <w:spacing w:line="200" w:lineRule="exact"/>
      <w:ind w:right="360" w:firstLine="360"/>
      <w:jc w:val="left"/>
      <w:rPr>
        <w:kern w:val="0"/>
        <w:sz w:val="20"/>
      </w:rPr>
    </w:pPr>
    <w:r w:rsidRPr="0062188B">
      <w:pict>
        <v:shapetype id="_x0000_t202" coordsize="21600,21600" o:spt="202" path="m,l,21600r21600,l21600,xe">
          <v:stroke joinstyle="miter"/>
          <v:path gradientshapeok="t" o:connecttype="rect"/>
        </v:shapetype>
        <v:shape id="_x0000_s6145" type="#_x0000_t202" style="position:absolute;left:0;text-align:left;margin-left:68.95pt;margin-top:782.1pt;width:13.1pt;height:11pt;z-index:-1;mso-position-horizontal-relative:page;mso-position-vertical-relative:page" o:allowincell="f" filled="f" stroked="f">
          <v:textbox style="mso-next-textbox:#_x0000_s6145" inset="0,0,0,0">
            <w:txbxContent>
              <w:p w:rsidR="007D3CEE" w:rsidRDefault="007D3CEE">
                <w:pPr>
                  <w:autoSpaceDE w:val="0"/>
                  <w:autoSpaceDN w:val="0"/>
                  <w:adjustRightInd w:val="0"/>
                  <w:spacing w:line="204" w:lineRule="exact"/>
                  <w:ind w:left="40"/>
                  <w:jc w:val="left"/>
                  <w:rPr>
                    <w:kern w:val="0"/>
                    <w:sz w:val="18"/>
                    <w:szCs w:val="18"/>
                  </w:rPr>
                </w:pPr>
              </w:p>
            </w:txbxContent>
          </v:textbox>
          <w10:wrap anchorx="page" anchory="page"/>
        </v:shape>
      </w:pict>
    </w:r>
    <w:r w:rsidR="007D3CEE">
      <w:rPr>
        <w:kern w:val="0"/>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EE" w:rsidRDefault="0062188B" w:rsidP="0087171B">
    <w:pPr>
      <w:pStyle w:val="ab"/>
      <w:framePr w:wrap="around" w:vAnchor="text" w:hAnchor="margin" w:xAlign="right" w:y="1"/>
      <w:rPr>
        <w:rStyle w:val="ae"/>
      </w:rPr>
    </w:pPr>
    <w:r>
      <w:rPr>
        <w:rStyle w:val="ae"/>
      </w:rPr>
      <w:fldChar w:fldCharType="begin"/>
    </w:r>
    <w:r w:rsidR="007D3CEE">
      <w:rPr>
        <w:rStyle w:val="ae"/>
      </w:rPr>
      <w:instrText xml:space="preserve">PAGE  </w:instrText>
    </w:r>
    <w:r>
      <w:rPr>
        <w:rStyle w:val="ae"/>
      </w:rPr>
      <w:fldChar w:fldCharType="separate"/>
    </w:r>
    <w:r w:rsidR="00321D34">
      <w:rPr>
        <w:rStyle w:val="ae"/>
        <w:noProof/>
      </w:rPr>
      <w:t>2</w:t>
    </w:r>
    <w:r>
      <w:rPr>
        <w:rStyle w:val="ae"/>
      </w:rPr>
      <w:fldChar w:fldCharType="end"/>
    </w:r>
  </w:p>
  <w:p w:rsidR="007D3CEE" w:rsidRDefault="007D3CEE" w:rsidP="0087171B">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EE" w:rsidRDefault="007D3CEE" w:rsidP="00576BCA">
    <w:pPr>
      <w:pStyle w:val="ab"/>
      <w:tabs>
        <w:tab w:val="left" w:pos="2391"/>
      </w:tabs>
      <w:ind w:right="180"/>
      <w:jc w:val="both"/>
    </w:pPr>
    <w:r>
      <w:tab/>
    </w:r>
    <w:r>
      <w:tab/>
    </w:r>
    <w:r>
      <w:tab/>
    </w:r>
  </w:p>
  <w:p w:rsidR="007D3CEE" w:rsidRDefault="007D3C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E7A" w:rsidRDefault="00B80E7A" w:rsidP="004537CB">
      <w:r>
        <w:separator/>
      </w:r>
    </w:p>
  </w:footnote>
  <w:footnote w:type="continuationSeparator" w:id="1">
    <w:p w:rsidR="00B80E7A" w:rsidRDefault="00B80E7A" w:rsidP="00453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EE" w:rsidRPr="00542A83" w:rsidRDefault="007D3CEE" w:rsidP="00542A83">
    <w:r w:rsidRPr="00A46688">
      <w:rPr>
        <w:rFonts w:hint="eastAsia"/>
        <w:kern w:val="0"/>
      </w:rPr>
      <w:t>YS</w:t>
    </w:r>
    <w:r w:rsidRPr="00A46688">
      <w:rPr>
        <w:rFonts w:hint="eastAsia"/>
        <w:spacing w:val="1"/>
        <w:kern w:val="0"/>
      </w:rPr>
      <w:t>/</w:t>
    </w:r>
    <w:r w:rsidRPr="00A46688">
      <w:rPr>
        <w:rFonts w:hint="eastAsia"/>
        <w:kern w:val="0"/>
      </w:rPr>
      <w:t>T</w:t>
    </w:r>
    <w:r w:rsidRPr="00A46688">
      <w:rPr>
        <w:rFonts w:hint="eastAsia"/>
        <w:spacing w:val="-2"/>
        <w:kern w:val="0"/>
      </w:rPr>
      <w:t xml:space="preserve"> </w:t>
    </w:r>
    <w:r w:rsidRPr="00A46688">
      <w:rPr>
        <w:rFonts w:hint="eastAsia"/>
        <w:spacing w:val="-2"/>
        <w:kern w:val="0"/>
      </w:rPr>
      <w:t>××××</w:t>
    </w:r>
    <w:r w:rsidRPr="00A46688">
      <w:rPr>
        <w:rFonts w:hint="eastAsia"/>
        <w:kern w:val="0"/>
      </w:rPr>
      <w:t>-201</w:t>
    </w:r>
    <w:r w:rsidRPr="00A46688">
      <w:rPr>
        <w:rFonts w:hint="eastAsia"/>
        <w:kern w:val="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EE" w:rsidRDefault="007D3CEE" w:rsidP="00133599">
    <w:pPr>
      <w:pStyle w:val="ac"/>
      <w:pBdr>
        <w:bottom w:val="none" w:sz="0" w:space="0" w:color="auto"/>
      </w:pBdr>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EE" w:rsidRDefault="007D3CEE">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CB" w:rsidRDefault="004537C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5E58"/>
    <w:multiLevelType w:val="multilevel"/>
    <w:tmpl w:val="10FD5E5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CEA2025"/>
    <w:multiLevelType w:val="multilevel"/>
    <w:tmpl w:val="CE1CC270"/>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142" w:firstLine="0"/>
      </w:pPr>
      <w:rPr>
        <w:rFonts w:ascii="黑体" w:eastAsia="黑体" w:hAnsi="Times New Roman" w:hint="eastAsia"/>
        <w:b w:val="0"/>
        <w:i w:val="0"/>
        <w:sz w:val="21"/>
      </w:rPr>
    </w:lvl>
    <w:lvl w:ilvl="3">
      <w:start w:val="1"/>
      <w:numFmt w:val="decimal"/>
      <w:pStyle w:val="a2"/>
      <w:suff w:val="nothing"/>
      <w:lvlText w:val="%1%2.%3.%4　"/>
      <w:lvlJc w:val="left"/>
      <w:pPr>
        <w:ind w:left="426" w:firstLine="0"/>
      </w:pPr>
      <w:rPr>
        <w:rFonts w:ascii="黑体" w:eastAsia="黑体" w:hAnsi="Times New Roman" w:hint="eastAsia"/>
        <w:b w:val="0"/>
        <w:i w:val="0"/>
        <w:sz w:val="21"/>
      </w:rPr>
    </w:lvl>
    <w:lvl w:ilvl="4">
      <w:start w:val="1"/>
      <w:numFmt w:val="decimal"/>
      <w:pStyle w:val="a3"/>
      <w:suff w:val="nothing"/>
      <w:lvlText w:val="%1%2.%3.%4.%5　"/>
      <w:lvlJc w:val="left"/>
      <w:pPr>
        <w:ind w:left="426"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7650" fillcolor="#9cbee0" strokecolor="#739cc3">
      <v:fill color="#9cbee0" color2="#bbd5f0" type="gradient">
        <o:fill v:ext="view" type="gradientUnscaled"/>
      </v:fill>
      <v:stroke color="#739cc3" weight="1.25pt" miterlimit="2"/>
    </o:shapedefaults>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FA4"/>
    <w:rsid w:val="00001CFA"/>
    <w:rsid w:val="00025F5D"/>
    <w:rsid w:val="00071D6F"/>
    <w:rsid w:val="000731F3"/>
    <w:rsid w:val="00085CB8"/>
    <w:rsid w:val="00091DA3"/>
    <w:rsid w:val="000961F1"/>
    <w:rsid w:val="000A530A"/>
    <w:rsid w:val="000C6C61"/>
    <w:rsid w:val="000C7093"/>
    <w:rsid w:val="000D7B28"/>
    <w:rsid w:val="000E4CD1"/>
    <w:rsid w:val="000E5C13"/>
    <w:rsid w:val="00170E5B"/>
    <w:rsid w:val="001B01D0"/>
    <w:rsid w:val="001C7ACC"/>
    <w:rsid w:val="0020392E"/>
    <w:rsid w:val="002B2172"/>
    <w:rsid w:val="002C2703"/>
    <w:rsid w:val="00300630"/>
    <w:rsid w:val="00302B03"/>
    <w:rsid w:val="00304777"/>
    <w:rsid w:val="00310117"/>
    <w:rsid w:val="003149AC"/>
    <w:rsid w:val="00314D35"/>
    <w:rsid w:val="00321D34"/>
    <w:rsid w:val="003331EF"/>
    <w:rsid w:val="00336F49"/>
    <w:rsid w:val="00362BE6"/>
    <w:rsid w:val="0036507F"/>
    <w:rsid w:val="0037311F"/>
    <w:rsid w:val="003A68D1"/>
    <w:rsid w:val="003B4E25"/>
    <w:rsid w:val="003C14FF"/>
    <w:rsid w:val="003F76D1"/>
    <w:rsid w:val="004246B1"/>
    <w:rsid w:val="00433DD5"/>
    <w:rsid w:val="004410CA"/>
    <w:rsid w:val="004537CB"/>
    <w:rsid w:val="0046507E"/>
    <w:rsid w:val="00471FD0"/>
    <w:rsid w:val="004C0430"/>
    <w:rsid w:val="004C34FE"/>
    <w:rsid w:val="004C4347"/>
    <w:rsid w:val="004F07E2"/>
    <w:rsid w:val="00502F67"/>
    <w:rsid w:val="0052221B"/>
    <w:rsid w:val="00532F4C"/>
    <w:rsid w:val="00564FA4"/>
    <w:rsid w:val="00575CEC"/>
    <w:rsid w:val="00596A40"/>
    <w:rsid w:val="005A7900"/>
    <w:rsid w:val="005B086E"/>
    <w:rsid w:val="005C4EB4"/>
    <w:rsid w:val="005F03EF"/>
    <w:rsid w:val="005F31A2"/>
    <w:rsid w:val="005F6F4A"/>
    <w:rsid w:val="0062188B"/>
    <w:rsid w:val="00630C46"/>
    <w:rsid w:val="00633A59"/>
    <w:rsid w:val="006360CE"/>
    <w:rsid w:val="00671421"/>
    <w:rsid w:val="00675195"/>
    <w:rsid w:val="0067631C"/>
    <w:rsid w:val="006A04C0"/>
    <w:rsid w:val="006A0AEC"/>
    <w:rsid w:val="006B604C"/>
    <w:rsid w:val="006D6236"/>
    <w:rsid w:val="006E719E"/>
    <w:rsid w:val="007123AF"/>
    <w:rsid w:val="007143D3"/>
    <w:rsid w:val="00754382"/>
    <w:rsid w:val="00754F0D"/>
    <w:rsid w:val="00785C3E"/>
    <w:rsid w:val="007975E6"/>
    <w:rsid w:val="007A682B"/>
    <w:rsid w:val="007A7E7A"/>
    <w:rsid w:val="007B1BBC"/>
    <w:rsid w:val="007C55DB"/>
    <w:rsid w:val="007C7D98"/>
    <w:rsid w:val="007D3CEE"/>
    <w:rsid w:val="007D50CF"/>
    <w:rsid w:val="007E2723"/>
    <w:rsid w:val="007F1B06"/>
    <w:rsid w:val="008048EB"/>
    <w:rsid w:val="008157BF"/>
    <w:rsid w:val="00820A71"/>
    <w:rsid w:val="00842B58"/>
    <w:rsid w:val="00843392"/>
    <w:rsid w:val="00846F89"/>
    <w:rsid w:val="008615E8"/>
    <w:rsid w:val="00863B5C"/>
    <w:rsid w:val="00886C92"/>
    <w:rsid w:val="0089058C"/>
    <w:rsid w:val="0089471E"/>
    <w:rsid w:val="008F6E87"/>
    <w:rsid w:val="00911F04"/>
    <w:rsid w:val="00921B90"/>
    <w:rsid w:val="00927278"/>
    <w:rsid w:val="0092756F"/>
    <w:rsid w:val="00931A23"/>
    <w:rsid w:val="009628D9"/>
    <w:rsid w:val="009664E8"/>
    <w:rsid w:val="00995C0A"/>
    <w:rsid w:val="009D46B8"/>
    <w:rsid w:val="009E1B5A"/>
    <w:rsid w:val="00A166D2"/>
    <w:rsid w:val="00A205AB"/>
    <w:rsid w:val="00A20F2E"/>
    <w:rsid w:val="00A32E1C"/>
    <w:rsid w:val="00A666A3"/>
    <w:rsid w:val="00A70C97"/>
    <w:rsid w:val="00A87B8C"/>
    <w:rsid w:val="00AD0EE5"/>
    <w:rsid w:val="00AF18ED"/>
    <w:rsid w:val="00B00FC4"/>
    <w:rsid w:val="00B37CA2"/>
    <w:rsid w:val="00B43F64"/>
    <w:rsid w:val="00B64D60"/>
    <w:rsid w:val="00B80D1E"/>
    <w:rsid w:val="00B80E7A"/>
    <w:rsid w:val="00BC1F8A"/>
    <w:rsid w:val="00BF2D89"/>
    <w:rsid w:val="00C02274"/>
    <w:rsid w:val="00C12D4E"/>
    <w:rsid w:val="00C20B6F"/>
    <w:rsid w:val="00C63793"/>
    <w:rsid w:val="00C92AD6"/>
    <w:rsid w:val="00CC1917"/>
    <w:rsid w:val="00CD708F"/>
    <w:rsid w:val="00D358E5"/>
    <w:rsid w:val="00D70222"/>
    <w:rsid w:val="00D71A8B"/>
    <w:rsid w:val="00D8133B"/>
    <w:rsid w:val="00D90AEC"/>
    <w:rsid w:val="00DA6839"/>
    <w:rsid w:val="00DA702E"/>
    <w:rsid w:val="00DD1700"/>
    <w:rsid w:val="00DD400B"/>
    <w:rsid w:val="00DE4381"/>
    <w:rsid w:val="00E079D8"/>
    <w:rsid w:val="00E27447"/>
    <w:rsid w:val="00E31E8C"/>
    <w:rsid w:val="00E6547E"/>
    <w:rsid w:val="00E906BF"/>
    <w:rsid w:val="00EA5FFD"/>
    <w:rsid w:val="00ED11C7"/>
    <w:rsid w:val="00ED2311"/>
    <w:rsid w:val="00EE2F33"/>
    <w:rsid w:val="00EF1F19"/>
    <w:rsid w:val="00F14CE3"/>
    <w:rsid w:val="00F57514"/>
    <w:rsid w:val="00F90171"/>
    <w:rsid w:val="00FA15C5"/>
    <w:rsid w:val="00FA4FDD"/>
    <w:rsid w:val="00FB68D1"/>
    <w:rsid w:val="00FB7A51"/>
    <w:rsid w:val="00FC28EF"/>
    <w:rsid w:val="06646A88"/>
    <w:rsid w:val="098708AE"/>
    <w:rsid w:val="144C52D9"/>
    <w:rsid w:val="14B8240A"/>
    <w:rsid w:val="16757268"/>
    <w:rsid w:val="26675B0F"/>
    <w:rsid w:val="30EB624E"/>
    <w:rsid w:val="36A46DB4"/>
    <w:rsid w:val="3BFC52F7"/>
    <w:rsid w:val="3FB60916"/>
    <w:rsid w:val="4B4A0E91"/>
    <w:rsid w:val="626671FB"/>
    <w:rsid w:val="6985092D"/>
    <w:rsid w:val="72005413"/>
    <w:rsid w:val="735B7C4E"/>
    <w:rsid w:val="74CB6BAB"/>
    <w:rsid w:val="754E3901"/>
    <w:rsid w:val="774175B4"/>
    <w:rsid w:val="7AFC2853"/>
    <w:rsid w:val="7D9806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537CB"/>
    <w:pPr>
      <w:widowControl w:val="0"/>
      <w:jc w:val="both"/>
    </w:pPr>
    <w:rPr>
      <w:kern w:val="2"/>
      <w:sz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Char"/>
    <w:uiPriority w:val="99"/>
    <w:unhideWhenUsed/>
    <w:rsid w:val="004537CB"/>
    <w:rPr>
      <w:sz w:val="18"/>
      <w:szCs w:val="18"/>
    </w:rPr>
  </w:style>
  <w:style w:type="paragraph" w:styleId="ab">
    <w:name w:val="footer"/>
    <w:basedOn w:val="a6"/>
    <w:link w:val="Char0"/>
    <w:uiPriority w:val="99"/>
    <w:unhideWhenUsed/>
    <w:rsid w:val="004537CB"/>
    <w:pPr>
      <w:tabs>
        <w:tab w:val="center" w:pos="4153"/>
        <w:tab w:val="right" w:pos="8306"/>
      </w:tabs>
      <w:snapToGrid w:val="0"/>
      <w:jc w:val="left"/>
    </w:pPr>
    <w:rPr>
      <w:sz w:val="18"/>
      <w:szCs w:val="18"/>
    </w:rPr>
  </w:style>
  <w:style w:type="paragraph" w:styleId="ac">
    <w:name w:val="header"/>
    <w:basedOn w:val="a6"/>
    <w:link w:val="Char1"/>
    <w:unhideWhenUsed/>
    <w:rsid w:val="004537CB"/>
    <w:pPr>
      <w:pBdr>
        <w:bottom w:val="single" w:sz="6" w:space="1" w:color="auto"/>
      </w:pBdr>
      <w:tabs>
        <w:tab w:val="center" w:pos="4153"/>
        <w:tab w:val="right" w:pos="8306"/>
      </w:tabs>
      <w:snapToGrid w:val="0"/>
      <w:jc w:val="center"/>
    </w:pPr>
    <w:rPr>
      <w:sz w:val="18"/>
      <w:szCs w:val="18"/>
    </w:rPr>
  </w:style>
  <w:style w:type="table" w:styleId="ad">
    <w:name w:val="Table Grid"/>
    <w:basedOn w:val="a8"/>
    <w:uiPriority w:val="59"/>
    <w:rsid w:val="004537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6"/>
    <w:uiPriority w:val="34"/>
    <w:qFormat/>
    <w:rsid w:val="004537CB"/>
    <w:pPr>
      <w:ind w:firstLineChars="200" w:firstLine="420"/>
    </w:pPr>
  </w:style>
  <w:style w:type="character" w:customStyle="1" w:styleId="Char1">
    <w:name w:val="页眉 Char"/>
    <w:basedOn w:val="a7"/>
    <w:link w:val="ac"/>
    <w:uiPriority w:val="99"/>
    <w:semiHidden/>
    <w:rsid w:val="004537CB"/>
    <w:rPr>
      <w:rFonts w:ascii="Times New Roman" w:eastAsia="宋体" w:hAnsi="Times New Roman" w:cs="Times New Roman"/>
      <w:sz w:val="18"/>
      <w:szCs w:val="18"/>
    </w:rPr>
  </w:style>
  <w:style w:type="character" w:customStyle="1" w:styleId="Char0">
    <w:name w:val="页脚 Char"/>
    <w:basedOn w:val="a7"/>
    <w:link w:val="ab"/>
    <w:uiPriority w:val="99"/>
    <w:rsid w:val="004537CB"/>
    <w:rPr>
      <w:rFonts w:ascii="Times New Roman" w:eastAsia="宋体" w:hAnsi="Times New Roman" w:cs="Times New Roman"/>
      <w:sz w:val="18"/>
      <w:szCs w:val="18"/>
    </w:rPr>
  </w:style>
  <w:style w:type="character" w:customStyle="1" w:styleId="10">
    <w:name w:val="占位符文本1"/>
    <w:basedOn w:val="a7"/>
    <w:uiPriority w:val="99"/>
    <w:semiHidden/>
    <w:rsid w:val="004537CB"/>
    <w:rPr>
      <w:color w:val="808080"/>
    </w:rPr>
  </w:style>
  <w:style w:type="character" w:customStyle="1" w:styleId="Char">
    <w:name w:val="批注框文本 Char"/>
    <w:basedOn w:val="a7"/>
    <w:link w:val="aa"/>
    <w:uiPriority w:val="99"/>
    <w:semiHidden/>
    <w:rsid w:val="004537CB"/>
    <w:rPr>
      <w:rFonts w:ascii="Times New Roman" w:eastAsia="宋体" w:hAnsi="Times New Roman" w:cs="Times New Roman"/>
      <w:sz w:val="18"/>
      <w:szCs w:val="18"/>
    </w:rPr>
  </w:style>
  <w:style w:type="character" w:styleId="ae">
    <w:name w:val="page number"/>
    <w:basedOn w:val="a7"/>
    <w:rsid w:val="007D3CEE"/>
  </w:style>
  <w:style w:type="character" w:customStyle="1" w:styleId="longtext">
    <w:name w:val="long_text"/>
    <w:basedOn w:val="a7"/>
    <w:rsid w:val="007D3CEE"/>
  </w:style>
  <w:style w:type="character" w:customStyle="1" w:styleId="hps">
    <w:name w:val="hps"/>
    <w:basedOn w:val="a7"/>
    <w:rsid w:val="007D3CEE"/>
  </w:style>
  <w:style w:type="paragraph" w:customStyle="1" w:styleId="a">
    <w:name w:val="前言、引言标题"/>
    <w:next w:val="a6"/>
    <w:rsid w:val="007123AF"/>
    <w:pPr>
      <w:numPr>
        <w:numId w:val="2"/>
      </w:numPr>
      <w:shd w:val="clear" w:color="FFFFFF" w:fill="FFFFFF"/>
      <w:spacing w:before="640" w:after="560"/>
      <w:jc w:val="center"/>
      <w:outlineLvl w:val="0"/>
    </w:pPr>
    <w:rPr>
      <w:rFonts w:ascii="黑体" w:eastAsia="黑体"/>
      <w:sz w:val="32"/>
    </w:rPr>
  </w:style>
  <w:style w:type="paragraph" w:customStyle="1" w:styleId="a0">
    <w:name w:val="章标题"/>
    <w:next w:val="a6"/>
    <w:rsid w:val="007123AF"/>
    <w:pPr>
      <w:numPr>
        <w:ilvl w:val="1"/>
        <w:numId w:val="2"/>
      </w:numPr>
      <w:spacing w:beforeLines="50" w:afterLines="50"/>
      <w:jc w:val="both"/>
      <w:outlineLvl w:val="1"/>
    </w:pPr>
    <w:rPr>
      <w:rFonts w:ascii="黑体" w:eastAsia="黑体"/>
      <w:sz w:val="21"/>
    </w:rPr>
  </w:style>
  <w:style w:type="paragraph" w:customStyle="1" w:styleId="a1">
    <w:name w:val="一级条标题"/>
    <w:basedOn w:val="a0"/>
    <w:next w:val="a6"/>
    <w:rsid w:val="007123AF"/>
    <w:pPr>
      <w:numPr>
        <w:ilvl w:val="2"/>
      </w:numPr>
      <w:spacing w:beforeLines="0" w:afterLines="0"/>
      <w:outlineLvl w:val="2"/>
    </w:pPr>
  </w:style>
  <w:style w:type="paragraph" w:customStyle="1" w:styleId="a2">
    <w:name w:val="二级条标题"/>
    <w:basedOn w:val="a1"/>
    <w:next w:val="a6"/>
    <w:rsid w:val="007123AF"/>
    <w:pPr>
      <w:numPr>
        <w:ilvl w:val="3"/>
      </w:numPr>
      <w:outlineLvl w:val="3"/>
    </w:pPr>
  </w:style>
  <w:style w:type="paragraph" w:customStyle="1" w:styleId="a3">
    <w:name w:val="三级条标题"/>
    <w:basedOn w:val="a2"/>
    <w:next w:val="a6"/>
    <w:rsid w:val="007123AF"/>
    <w:pPr>
      <w:numPr>
        <w:ilvl w:val="4"/>
      </w:numPr>
      <w:outlineLvl w:val="4"/>
    </w:pPr>
  </w:style>
  <w:style w:type="paragraph" w:customStyle="1" w:styleId="a4">
    <w:name w:val="四级条标题"/>
    <w:basedOn w:val="a3"/>
    <w:next w:val="a6"/>
    <w:rsid w:val="007123AF"/>
    <w:pPr>
      <w:numPr>
        <w:ilvl w:val="5"/>
      </w:numPr>
      <w:outlineLvl w:val="5"/>
    </w:pPr>
  </w:style>
  <w:style w:type="paragraph" w:customStyle="1" w:styleId="a5">
    <w:name w:val="五级条标题"/>
    <w:basedOn w:val="a4"/>
    <w:next w:val="a6"/>
    <w:rsid w:val="007123AF"/>
    <w:pPr>
      <w:numPr>
        <w:ilvl w:val="6"/>
      </w:numPr>
      <w:outlineLvl w:val="6"/>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583</Words>
  <Characters>3326</Characters>
  <Application>Microsoft Office Word</Application>
  <DocSecurity>0</DocSecurity>
  <Lines>27</Lines>
  <Paragraphs>7</Paragraphs>
  <ScaleCrop>false</ScaleCrop>
  <Company>微软中国</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金锡合金化学分析方法</dc:title>
  <dc:creator>Baby</dc:creator>
  <cp:lastModifiedBy>ThinkCentre</cp:lastModifiedBy>
  <cp:revision>38</cp:revision>
  <cp:lastPrinted>2015-04-22T05:12:00Z</cp:lastPrinted>
  <dcterms:created xsi:type="dcterms:W3CDTF">2015-03-28T13:49:00Z</dcterms:created>
  <dcterms:modified xsi:type="dcterms:W3CDTF">2015-05-05T05:30:00Z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