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9E" w:rsidRPr="00B96150" w:rsidRDefault="00052448" w:rsidP="001D489E">
      <w:pPr>
        <w:pStyle w:val="afc"/>
        <w:sectPr w:rsidR="001D489E" w:rsidRPr="00B961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0;margin-top:705.55pt;width:483pt;height:0;z-index:251671552" o:connectortype="straight" strokeweight="1.25pt"/>
        </w:pict>
      </w:r>
      <w:r>
        <w:rPr>
          <w:noProof/>
        </w:rPr>
        <w:pict>
          <v:shape id="_x0000_s1043" type="#_x0000_t32" style="position:absolute;left:0;text-align:left;margin-left:-1.15pt;margin-top:176.6pt;width:483pt;height:0;z-index:251670528" o:connectortype="straight" strokeweight="1.25pt"/>
        </w:pict>
      </w:r>
      <w:r w:rsidR="001D489E" w:rsidRPr="00B96150">
        <w:br w:type="page"/>
      </w:r>
      <w:bookmarkStart w:id="0" w:name="SectionMark0"/>
      <w:r w:rsidR="00897BB4">
        <w:rPr>
          <w:noProof/>
        </w:rPr>
        <w:pict>
          <v:line id="Line 11" o:spid="_x0000_s1026" style="position:absolute;left:0;text-align:left;z-index:251669504;visibility:visible" from="0,705.55pt" to="482pt,7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lzFQIAACsEAAAOAAAAZHJzL2Uyb0RvYy54bWysU02P0zAQvSPxH6zc2yQl2+1GTVcoabkU&#10;qLTLD3Btp7FwPJbtNq0Q/52x+wGFC0Lk4Iw9M89v5o3nz8dekYOwToKuknycJURoBlzqXZV8eV2N&#10;ZglxnmpOFWhRJSfhkufF2zfzwZRiAh0oLixBEO3KwVRJ570p09SxTvTUjcEIjc4WbE89bu0u5ZYO&#10;iN6rdJJl03QAy40FJpzD0+bsTBYRv20F85/b1glPVJUgNx9XG9dtWNPFnJY7S00n2YUG/QcWPZUa&#10;L71BNdRTsrfyD6heMgsOWj9m0KfQtpKJWANWk2e/VfPSUSNiLdgcZ25tcv8Pln06bCyRHLV7SIim&#10;PWq0llqQPA+9GYwrMaTWGxuqY0f9YtbAvjqioe6o3onI8fVkMC9mpHcpYeMM3rAdPgLHGLr3EBt1&#10;bG0fILEF5Bj1ON30EEdPGB5O80leZCgbu/pSWl4TjXX+g4CeBKNKFJKOwPSwdh6pY+g1JNyjYSWV&#10;inIrTQZkO3lE6OByoCQP3rixu22tLDlQnJhV/EIjEO0uzMJe84jWCcqXF9tTqc42xisd8LAW5HOx&#10;ziPx7Sl7Ws6Ws2JUTKbLUZE1zej9qi5G01X++NC8a+q6yb8HanlRdpJzoQO763jmxd/Jf3ko58G6&#10;DeitD+k9eiwRyV7/kXQUM+h3noQt8NPGhm4EXXEiY/Dl9YSR/3Ufo36+8cUPAAAA//8DAFBLAwQU&#10;AAYACAAAACEAi/irNtwAAAAKAQAADwAAAGRycy9kb3ducmV2LnhtbEyPwU7DMBBE70j8g7VI3KgT&#10;VDWQxqkQogKOLUjt0Y2XJKq9jmy3Tfl6lgMqx30zmp2pFqOz4ogh9p4U5JMMBFLjTU+tgs+P5d0D&#10;iJg0GW09oYIzRljU11eVLo0/0QqP69QKDqFYagVdSkMpZWw6dDpO/IDE2pcPTic+QytN0CcOd1be&#10;Z9lMOt0Tf+j0gM8dNvv1wSloX5arQm/C+3nzui/c+L0trHxT6vZmfJqDSDimixl+63N1qLnTzh/I&#10;RGEV8JDEdJrnOQjWH2dTRrs/JOtK/p9Q/wAAAP//AwBQSwECLQAUAAYACAAAACEAtoM4kv4AAADh&#10;AQAAEwAAAAAAAAAAAAAAAAAAAAAAW0NvbnRlbnRfVHlwZXNdLnhtbFBLAQItABQABgAIAAAAIQA4&#10;/SH/1gAAAJQBAAALAAAAAAAAAAAAAAAAAC8BAABfcmVscy8ucmVsc1BLAQItABQABgAIAAAAIQDl&#10;rNlzFQIAACsEAAAOAAAAAAAAAAAAAAAAAC4CAABkcnMvZTJvRG9jLnhtbFBLAQItABQABgAIAAAA&#10;IQCL+Ks23AAAAAoBAAAPAAAAAAAAAAAAAAAAAG8EAABkcnMvZG93bnJldi54bWxQSwUGAAAAAAQA&#10;BADzAAAAeAUAAAAA&#10;" strokecolor="white" strokeweight="1pt"/>
        </w:pict>
      </w:r>
      <w:r w:rsidR="00897BB4">
        <w:rPr>
          <w:noProof/>
        </w:rPr>
        <w:pict>
          <v:line id="Line 10" o:spid="_x0000_s1039" style="position:absolute;left:0;text-align:left;z-index:251668480;visibility:visibl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OpEwIAACsEAAAOAAAAZHJzL2Uyb0RvYy54bWysU8GO2yAQvVfqPyDfE9upm81acVaVnfSy&#10;bSPt9gMI4BgVMwhInKjqv3cgcbS7vVRVfcADMzzezJtZPpx6RY7COgm6SvJplhChGXCp91Xy/Xkz&#10;WSTEeao5VaBFlZyFSx5W798tB1OKGXSguLAEQbQrB1MlnfemTFPHOtFTNwUjNDpbsD31uLX7lFs6&#10;IHqv0lmWzdMBLDcWmHAOT5uLM1lF/LYVzH9rWyc8UVWC3HxcbVx3YU1XS1ruLTWdZFca9B9Y9FRq&#10;fPQG1VBPycHKP6B6ySw4aP2UQZ9C20omYg6YTZ69yeapo0bEXLA4ztzK5P4fLPt63FoiOWpXJETT&#10;HjV6lFqQPNZmMK7EkFpvbciOnfSTeQT2wxENdUf1XkSOz2eD9/JQzfTVlbBxBl/YDV+AYww9eIiF&#10;OrW2D5BYAnKKepxveoiTJwwP5/ksLzKUjY2+lJbjRWOd/yygJ8GoEoWkIzA9PjofiNByDAnvaNhI&#10;paLcSpMB2c7uEDq4HCjJgzdu7H5XK0uOFDtmE7+Y1pswCwfNI1onKF9fbU+lutj4utIBD3NBPlfr&#10;0hI/77P79WK9KCbFbL6eFFnTTD5t6mIy3+R3H5sPTV03+a9ALS/KTnIudGA3tmde/J3810G5NNat&#10;QW91SF+jx4Ih2fEfSUcxg35hnly5A37e2lFk7MgYfJ2e0PIv92i/nPHVbwAAAP//AwBQSwMEFAAG&#10;AAgAAAAhAD5SqHbcAAAACAEAAA8AAABkcnMvZG93bnJldi54bWxMj09PwzAMxe9IfIfISNxYyr91&#10;lKYTQkzAcQNpHL3GtNUSp2qyrePTYyQkuD37Wc+/V85H79SehtgFNnA5yUAR18F23Bh4f1tczEDF&#10;hGzRBSYDR4owr05PSixsOPCS9qvUKAnhWKCBNqW+0DrWLXmMk9ATi/cZBo9JxqHRdsCDhHunr7Js&#10;qj12LB9a7OmxpXq72nkDzdNimeN6eD2un7e5H78+cqdfjDk/Gx/uQSUa098x/OALOlTCtAk7tlE5&#10;A1IkGbi+nYkQ+256I2Lzu9FVqf8XqL4BAAD//wMAUEsBAi0AFAAGAAgAAAAhALaDOJL+AAAA4QEA&#10;ABMAAAAAAAAAAAAAAAAAAAAAAFtDb250ZW50X1R5cGVzXS54bWxQSwECLQAUAAYACAAAACEAOP0h&#10;/9YAAACUAQAACwAAAAAAAAAAAAAAAAAvAQAAX3JlbHMvLnJlbHNQSwECLQAUAAYACAAAACEAClSD&#10;qRMCAAArBAAADgAAAAAAAAAAAAAAAAAuAgAAZHJzL2Uyb0RvYy54bWxQSwECLQAUAAYACAAAACEA&#10;PlKodtwAAAAIAQAADwAAAAAAAAAAAAAAAABtBAAAZHJzL2Rvd25yZXYueG1sUEsFBgAAAAAEAAQA&#10;8wAAAHYFAAAAAA==&#10;" strokecolor="white" strokeweight="1pt"/>
        </w:pict>
      </w:r>
      <w:r w:rsidR="00897B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8" type="#_x0000_t202" style="position:absolute;left:0;text-align:left;margin-left:-15.7pt;margin-top:709.8pt;width:509.25pt;height:50.35pt;z-index:251667456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22JnoCAAD+BAAADgAAAGRycy9lMm9Eb2MueG1srFTbjtsgEH2v1H9AvCe2s87F1jqrvTRVpe1F&#10;2vYDCOAY1VwKJHZa9d874Di724tUVfUDHmA4zMw5w+VVL1t04NYJrSqcTVOMuKKaCbWr8KePm8kK&#10;I+eJYqTVilf4yB2+Wr98cdmZks90o1vGLQIQ5crOVLjx3pRJ4mjDJXFTbbiCzVpbSTxM7S5hlnSA&#10;LttklqaLpNOWGaspdw5W74ZNvI74dc2pf1/XjnvUVhhi83G0cdyGMVlfknJniWkEPYVB/iEKSYSC&#10;S89Qd8QTtLfiFygpqNVO135KtUx0XQvKYw6QTZb+lM1DQwyPuUBxnDmXyf0/WPru8MEiwYC7C4wU&#10;kcBRLTcWjGUoTmdcCT4PBrx8f6N7cIyJOnOv6WeHlL5tiNrxa2t113DCILgsnEyeHB1wXADZdm81&#10;g0vI3usI1NdWhspBLRCgA0nHMzG894jC4iJfLPPlHCMKe4uLIs/n8QpSjqeNdf411xIFo8IWiI/o&#10;5HDvfIiGlKNLuMzpVrCNaNs4sbvtbWvRgYBINvE7oT9za1VwVjocGxCHFQgS7gh7IdxI+rcim+Xp&#10;zayYbBar5SSv8/mkWKarSZoVN8UizYv8bvM9BJjlZSMY4+peKD4KMMv/juBTKwzSiRJEXYWL+Ww+&#10;UPTHJNP4/S5JKTz0YytkhVdnJ1IGYl8pBmmT0hPRDnbyPPxYZajB+I9ViTIIzA8a8P22B5Sgja1m&#10;RxCE1cAXsA6PCBiNtl8x6qAhK+y+7InlGLVvFIgqdO9o2NHYjgZRFI5W2GM0mLd+6PK9sWLXAPIg&#10;W6WvQXi1iJp4jOIkV2iyGPzpQQhd/HQevR6frfUPAAAA//8DAFBLAwQUAAYACAAAACEAZ4j2beMA&#10;AAANAQAADwAAAGRycy9kb3ducmV2LnhtbEyPwW7CMAyG75P2DpEn7TJB2sIKdE3RBuO2HWCIc2hC&#10;W61xqiSl5e3nnbaj/X/6/Tlfj6ZlV+18Y1FAPI2AaSytarAScPzaTZbAfJCoZGtRC7hpD+vi/i6X&#10;mbID7vX1ECpGJegzKaAOocs492WtjfRT22mk7GKdkYFGV3Hl5EDlpuVJFKXcyAbpQi07val1+X3o&#10;jYB06/phj5un7fH9Q352VXJ6u52EeHwYX1+ABT2GPxh+9UkdCnI62x6VZ62AySyeE0rBPF6lwAhZ&#10;LRcxsDOtnpNoBrzI+f8vih8AAAD//wMAUEsBAi0AFAAGAAgAAAAhAOSZw8D7AAAA4QEAABMAAAAA&#10;AAAAAAAAAAAAAAAAAFtDb250ZW50X1R5cGVzXS54bWxQSwECLQAUAAYACAAAACEAI7Jq4dcAAACU&#10;AQAACwAAAAAAAAAAAAAAAAAsAQAAX3JlbHMvLnJlbHNQSwECLQAUAAYACAAAACEApp22JnoCAAD+&#10;BAAADgAAAAAAAAAAAAAAAAAsAgAAZHJzL2Uyb0RvYy54bWxQSwECLQAUAAYACAAAACEAZ4j2beMA&#10;AAANAQAADwAAAAAAAAAAAAAAAADSBAAAZHJzL2Rvd25yZXYueG1sUEsFBgAAAAAEAAQA8wAAAOIF&#10;AAAAAA==&#10;" stroked="f">
            <v:textbox inset="0,0,0,0">
              <w:txbxContent>
                <w:p w:rsidR="003137F5" w:rsidRDefault="003137F5" w:rsidP="00E53E46">
                  <w:pPr>
                    <w:pStyle w:val="af5"/>
                    <w:spacing w:line="400" w:lineRule="exact"/>
                    <w:ind w:firstLineChars="200" w:firstLine="873"/>
                    <w:jc w:val="both"/>
                    <w:rPr>
                      <w:rStyle w:val="af4"/>
                      <w:spacing w:val="0"/>
                    </w:rPr>
                  </w:pPr>
                  <w:r>
                    <w:rPr>
                      <w:rFonts w:hint="eastAsia"/>
                      <w:spacing w:val="0"/>
                      <w:sz w:val="32"/>
                    </w:rPr>
                    <w:t>中华人民共和国国家质量监督检验检疫总局</w:t>
                  </w:r>
                  <w:r>
                    <w:rPr>
                      <w:rStyle w:val="af4"/>
                      <w:rFonts w:hint="eastAsia"/>
                      <w:spacing w:val="0"/>
                    </w:rPr>
                    <w:t xml:space="preserve"> </w:t>
                  </w:r>
                </w:p>
                <w:p w:rsidR="003137F5" w:rsidRDefault="003137F5" w:rsidP="001D489E">
                  <w:pPr>
                    <w:pStyle w:val="af5"/>
                  </w:pPr>
                  <w:r>
                    <w:rPr>
                      <w:rFonts w:hint="eastAsia"/>
                      <w:bCs/>
                      <w:spacing w:val="10"/>
                      <w:sz w:val="32"/>
                    </w:rPr>
                    <w:t xml:space="preserve">  中 国 国 家 标 准 化 管 理 委 员 会</w:t>
                  </w:r>
                  <w:r>
                    <w:rPr>
                      <w:rFonts w:hint="eastAsia"/>
                      <w:b w:val="0"/>
                      <w:sz w:val="32"/>
                    </w:rPr>
                    <w:t xml:space="preserve"> </w:t>
                  </w:r>
                  <w:r>
                    <w:rPr>
                      <w:rStyle w:val="af4"/>
                      <w:rFonts w:hint="eastAsia"/>
                    </w:rPr>
                    <w:t>发布</w:t>
                  </w:r>
                </w:p>
                <w:p w:rsidR="003137F5" w:rsidRPr="00BF0656" w:rsidRDefault="003137F5" w:rsidP="001D489E"/>
              </w:txbxContent>
            </v:textbox>
            <w10:wrap anchorx="margin" anchory="margin"/>
            <w10:anchorlock/>
          </v:shape>
        </w:pict>
      </w:r>
      <w:r w:rsidR="00897BB4">
        <w:rPr>
          <w:noProof/>
        </w:rPr>
        <w:pict>
          <v:shape id="fmFrame6" o:spid="_x0000_s1027" type="#_x0000_t202" style="position:absolute;left:0;text-align:left;margin-left:320.25pt;margin-top:674.35pt;width:159pt;height:27.65pt;z-index:251666432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UFIXsCAAAFBQAADgAAAGRycy9lMm9Eb2MueG1srFTbbtswDH0fsH8Q9J7aTp00NuIUTboMA7oL&#10;0O0DFEuOhek2SYndDfv3UXKctrsAwzA/yJREHZE8h1pe91KgI7OOa1Xh7CLFiKlaU672Ff70cTtZ&#10;YOQ8UZQIrViFH5jD16uXL5adKdlUt1pQZhGAKFd2psKt96ZMEle3TBJ3oQ1TsNloK4mHqd0n1JIO&#10;0KVIpmk6TzptqbG6Zs7B6u2wiVcRv2lY7d83jWMeiQpDbD6ONo67MCarJSn3lpiW16cwyD9EIQlX&#10;cOkZ6pZ4gg6W/wIleW21042/qLVMdNPwmsUcIJss/Smb+5YYFnOB4jhzLpP7f7D1u+MHizgF7qYY&#10;KSKBo0ZuLRjzUJzOuBJ87g14+X6te3CMiTpzp+vPDim9aYnasxtrddcyQiG4LJxMnhwdcFwA2XVv&#10;NYVLyMHrCNQ3VobKQS0QoANJD2diWO9RDYtQm+Iyha0a9i5nWTabxStIOZ421vnXTEsUjApbID6i&#10;k+Od8yEaUo4u4TKnBadbLkSc2P1uIyw6EhDJNn4n9GduQgVnpcOxAXFYgSDhjrAXwo2kfyuyaZ6u&#10;p8VkO19cTfImn02Kq3QxgTzWxTzNi/x2+z0EmOVlyyll6o4rNgowy/+O4FMrDNKJEkRdhYvZdDZQ&#10;9Mck0/j9LknJPfSj4LLCi7MTKQOxrxSFtEnpCReDnTwPP1YZajD+Y1WiDALzgwZ8v+sHuYXbg0R2&#10;mj6ALqwG2oBheEvAaLX9ilEHfVlh9+VALMNIvFGgrdDEo2FHYzcaRNVwtMIeo8Hc+KHZD8byfQvI&#10;g3qVvgH9NTxK4zGKk2qh12IOp3chNPPTefR6fL1WPwAAAP//AwBQSwMEFAAGAAgAAAAhAOCU9U3h&#10;AAAADQEAAA8AAABkcnMvZG93bnJldi54bWxMj8FOwzAQRO9I/IO1SFwQtSlpCSFOBS3c4NBS9ezG&#10;SxIRr6PYadK/ZznBcWeeZmfy1eRaccI+NJ403M0UCKTS24YqDfvPt9sURIiGrGk9oYYzBlgVlxe5&#10;yawfaYunXawEh1DIjIY6xi6TMpQ1OhNmvkNi78v3zkQ++0ra3owc7lo5V2opnWmIP9Smw3WN5fdu&#10;cBqWm34Yt7S+2exf381HV80PL+eD1tdX0/MTiIhT/IPhtz5Xh4I7Hf1ANoiWMxK1YJSN+yR9AMHI&#10;4yJl6chSohIFssjl/xXFDwAAAP//AwBQSwECLQAUAAYACAAAACEA5JnDwPsAAADhAQAAEwAAAAAA&#10;AAAAAAAAAAAAAAAAW0NvbnRlbnRfVHlwZXNdLnhtbFBLAQItABQABgAIAAAAIQAjsmrh1wAAAJQB&#10;AAALAAAAAAAAAAAAAAAAACwBAABfcmVscy8ucmVsc1BLAQItABQABgAIAAAAIQDW5QUhewIAAAUF&#10;AAAOAAAAAAAAAAAAAAAAACwCAABkcnMvZTJvRG9jLnhtbFBLAQItABQABgAIAAAAIQDglPVN4QAA&#10;AA0BAAAPAAAAAAAAAAAAAAAAANMEAABkcnMvZG93bnJldi54bWxQSwUGAAAAAAQABADzAAAA4QUA&#10;AAAA&#10;" stroked="f">
            <v:textbox inset="0,0,0,0">
              <w:txbxContent>
                <w:p w:rsidR="003137F5" w:rsidRDefault="003137F5" w:rsidP="001D489E">
                  <w:pPr>
                    <w:pStyle w:val="afd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="00897BB4">
        <w:rPr>
          <w:noProof/>
        </w:rPr>
        <w:pict>
          <v:shape id="fmFrame5" o:spid="_x0000_s1028" type="#_x0000_t202" style="position:absolute;left:0;text-align:left;margin-left:0;margin-top:674.35pt;width:159pt;height:27.65pt;z-index:251665408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vBfnsCAAAFBQAADgAAAGRycy9lMm9Eb2MueG1srFTbbtQwEH1H4h8sv2+TbLPtJmq26oVFSOUi&#10;FT7AazsbC9+wvZuUin9n7GyWUkBCiDw4Y3t8PDPnjC8uByXRnjsvjG5wcZJjxDU1TOhtgz99XM+W&#10;GPlANCPSaN7gB+7x5erli4ve1nxuOiMZdwhAtK972+AuBFtnmacdV8SfGMs1bLbGKRJg6rYZc6QH&#10;dCWzeZ6fZb1xzDpDufewejtu4lXCb1tOw/u29Twg2WCILaTRpXETx2x1QeqtI7YT9BAG+YcoFBEa&#10;Lj1C3ZJA0M6JX6CUoM5404YTalRm2lZQnnKAbIr8WTb3HbE85QLF8fZYJv//YOm7/QeHBAPuCow0&#10;UcBRq9YOjEUsTm99DT73FrzCcG0GcEyJentn6GePtLnpiN7yK+dM33HCILginsyeHB1xfATZ9G8N&#10;g0vILpgENLROxcpBLRCgA0kPR2L4EBCFRahNdZrDFoW900VRLFJwGamn09b58JobhaLRYAfEJ3Sy&#10;v/MhRkPqySVe5o0UbC2kTBO33dxIh/YERLJOX0rgmZvU0VmbeGxEHFcgSLgj7sVwE+mPVTEv8+t5&#10;NVufLc9nZVsuZtV5vpxBHtfVWV5W5e36WwywKOtOMMb1ndB8EmBR/h3Bh1YYpZMkiPoGV4v5YqTo&#10;j0nm6ftdkkoE6EcpVIOXRydSR2JfaQZpkzoQIUc7+zn8VGWowfRPVUkyiMyPGgjDZkhym0/q2hj2&#10;ALpwBmgDhuEtAaMz7itGPfRlg/2XHXEcI/lGg7ZiE0+Gm4zNZBBN4WiDA0ajeRPGZt9ZJ7YdII/q&#10;1eYK9NeKJI0o1DGKg2qh11IOh3chNvPTefL68XqtvgMAAP//AwBQSwMEFAAGAAgAAAAhAKuRujDf&#10;AAAACgEAAA8AAABkcnMvZG93bnJldi54bWxMj8FOwzAQRO9I/IO1SFwQddpGJQpxKmjhBoeWqudt&#10;bJKIeB3ZTpP+PcuJHvfNaHamWE+2E2fjQ+tIwXyWgDBUOd1SreDw9f6YgQgRSWPnyCi4mADr8vam&#10;wFy7kXbmvI+14BAKOSpoYuxzKUPVGIth5npDrH07bzHy6WupPY4cbju5SJKVtNgSf2iwN5vGVD/7&#10;wSpYbf0w7mjzsD28feBnXy+Or5ejUvd308sziGim+G+Gv/pcHUrudHID6SA6BTwkMl2m2RMI1pfz&#10;jNGJUZqkCciykNcTyl8AAAD//wMAUEsBAi0AFAAGAAgAAAAhAOSZw8D7AAAA4QEAABMAAAAAAAAA&#10;AAAAAAAAAAAAAFtDb250ZW50X1R5cGVzXS54bWxQSwECLQAUAAYACAAAACEAI7Jq4dcAAACUAQAA&#10;CwAAAAAAAAAAAAAAAAAsAQAAX3JlbHMvLnJlbHNQSwECLQAUAAYACAAAACEAZKvBfnsCAAAFBQAA&#10;DgAAAAAAAAAAAAAAAAAsAgAAZHJzL2Uyb0RvYy54bWxQSwECLQAUAAYACAAAACEAq5G6MN8AAAAK&#10;AQAADwAAAAAAAAAAAAAAAADTBAAAZHJzL2Rvd25yZXYueG1sUEsFBgAAAAAEAAQA8wAAAN8FAAAA&#10;AA==&#10;" stroked="f">
            <v:textbox inset="0,0,0,0">
              <w:txbxContent>
                <w:p w:rsidR="003137F5" w:rsidRDefault="003137F5" w:rsidP="001D489E">
                  <w:pPr>
                    <w:pStyle w:val="af6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="00897BB4">
        <w:rPr>
          <w:noProof/>
        </w:rPr>
        <w:pict>
          <v:shape id="fmFrame4" o:spid="_x0000_s1029" type="#_x0000_t202" style="position:absolute;left:0;text-align:left;margin-left:0;margin-top:286.25pt;width:470pt;height:353.35pt;z-index:251664384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0838CAAAGBQAADgAAAGRycy9lMm9Eb2MueG1srFTbjtMwEH1H4h8sv3eTlLTbRJuu9kIR0nKR&#10;Fj7AtZ3Gwjdst8mC+HfGTtPdBSEhRB6csT1z5nbGF5eDkujAnRdGN7g4yzHimhom9K7Bnz9tZiuM&#10;fCCaEWk0b/AD9/hy/fLFRW9rPjedkYw7BCDa171tcBeCrbPM044r4s+M5RouW+MUCbB1u4w50gO6&#10;ktk8z5dZbxyzzlDuPZzejpd4nfDbltPwoW09D0g2GGILaXVp3cY1W1+QeueI7QQ9hkH+IQpFhAan&#10;J6hbEgjaO/EblBLUGW/acEaNykzbCspTDpBNkf+SzX1HLE+5QHG8PZXJ/z9Y+v7w0SHBoHdQHk0U&#10;9KhVGwdCGYvTW1+Dzr0FrTBcmwEUU6Le3hn6xSNtbjqid/zKOdN3nDAIroiW2RPTEcdHkG3/zjBw&#10;QvbBJKChdSpWDmqBAB2ieDg1hg8BUThcVMsqz+GKwl1Zrs4X5SL5IPVkbp0Pb7hRKAoNdtD5BE8O&#10;dz7EcEg9qURv3kjBNkLKtHG77Y106ECAJZv0HdGfqUkdlbWJZiPieAJRgo94F+NNXf9eFfMyv55X&#10;s81ydT4r23Ixq87z1SwvqutqmZdVebv5EQMsyroTjHF9JzSfGFiUf9fh4yyM3EkcRH2Dq8V8Mfbo&#10;j0lCMWM9xyyeJalEgIGUQjV4dVIidezsa83AgNSBCDnK2fPwU5WhBtM/VSXxILZ+JEEYtkPi26vo&#10;PXJka9gDEMMZaBu0GB4TEDrjvmHUw2A22H/dE8cxkm81kAtUwiS4SdhOAtEUTBscMBrFmzBO+946&#10;sesAeaSvNldAwFYkajxGcaQtDFvK4fgwxGl+uk9aj8/X+icAAAD//wMAUEsDBBQABgAIAAAAIQBX&#10;l3RZ3wAAAAkBAAAPAAAAZHJzL2Rvd25yZXYueG1sTI/NTsMwEITvSLyDtUhcEHWw6F8ap4IWbuXQ&#10;UvXsxksSEa+j2GnSt2c5wXFnRrPfZOvRNeKCXag9aXiaJCCQCm9rKjUcP98fFyBCNGRN4wk1XDHA&#10;Or+9yUxq/UB7vBxiKbiEQmo0VDG2qZShqNCZMPEtEntfvnMm8tmV0nZm4HLXSJUkM+lMTfyhMi1u&#10;Kiy+D73TMNt2/bCnzcP2+LYzH22pTq/Xk9b3d+PLCkTEMf6F4Ref0SFnprPvyQbRaOAhUcN0rqYg&#10;2F4+J6ycOafmSwUyz+T/BfkPAAAA//8DAFBLAQItABQABgAIAAAAIQDkmcPA+wAAAOEBAAATAAAA&#10;AAAAAAAAAAAAAAAAAABbQ29udGVudF9UeXBlc10ueG1sUEsBAi0AFAAGAAgAAAAhACOyauHXAAAA&#10;lAEAAAsAAAAAAAAAAAAAAAAALAEAAF9yZWxzLy5yZWxzUEsBAi0AFAAGAAgAAAAhAHJR9PN/AgAA&#10;BgUAAA4AAAAAAAAAAAAAAAAALAIAAGRycy9lMm9Eb2MueG1sUEsBAi0AFAAGAAgAAAAhAFeXdFnf&#10;AAAACQEAAA8AAAAAAAAAAAAAAAAA1wQAAGRycy9kb3ducmV2LnhtbFBLBQYAAAAABAAEAPMAAADj&#10;BQAAAAA=&#10;" stroked="f">
            <v:textbox inset="0,0,0,0">
              <w:txbxContent>
                <w:p w:rsidR="003137F5" w:rsidRPr="00052448" w:rsidRDefault="003137F5" w:rsidP="001D489E">
                  <w:pPr>
                    <w:pStyle w:val="af8"/>
                  </w:pPr>
                  <w:r w:rsidRPr="00052448">
                    <w:rPr>
                      <w:rFonts w:hint="eastAsia"/>
                    </w:rPr>
                    <w:t>碳酸轻稀土</w:t>
                  </w:r>
                </w:p>
                <w:p w:rsidR="003137F5" w:rsidRPr="00052448" w:rsidRDefault="003137F5" w:rsidP="001D489E">
                  <w:pPr>
                    <w:pStyle w:val="afa"/>
                    <w:rPr>
                      <w:szCs w:val="28"/>
                    </w:rPr>
                  </w:pPr>
                  <w:r w:rsidRPr="00052448">
                    <w:rPr>
                      <w:rFonts w:hint="eastAsia"/>
                      <w:szCs w:val="28"/>
                    </w:rPr>
                    <w:t>Light rare earth</w:t>
                  </w:r>
                  <w:r w:rsidRPr="00052448">
                    <w:rPr>
                      <w:szCs w:val="28"/>
                    </w:rPr>
                    <w:t xml:space="preserve"> </w:t>
                  </w:r>
                  <w:r w:rsidRPr="00052448">
                    <w:rPr>
                      <w:rFonts w:hint="eastAsia"/>
                      <w:szCs w:val="28"/>
                    </w:rPr>
                    <w:t>carbonate</w:t>
                  </w:r>
                </w:p>
                <w:p w:rsidR="003137F5" w:rsidRDefault="003137F5" w:rsidP="001D489E">
                  <w:pPr>
                    <w:pStyle w:val="afb"/>
                  </w:pPr>
                </w:p>
                <w:p w:rsidR="003137F5" w:rsidRDefault="003137F5" w:rsidP="001D489E">
                  <w:pPr>
                    <w:pStyle w:val="af9"/>
                  </w:pPr>
                  <w:r>
                    <w:rPr>
                      <w:rFonts w:hint="eastAsia"/>
                    </w:rPr>
                    <w:t>（</w:t>
                  </w:r>
                  <w:r w:rsidR="00223C9E">
                    <w:rPr>
                      <w:rFonts w:hint="eastAsia"/>
                    </w:rPr>
                    <w:t>预审</w:t>
                  </w:r>
                  <w:r>
                    <w:rPr>
                      <w:rFonts w:hint="eastAsia"/>
                    </w:rPr>
                    <w:t>稿）</w:t>
                  </w:r>
                </w:p>
              </w:txbxContent>
            </v:textbox>
            <w10:wrap anchorx="margin" anchory="margin"/>
            <w10:anchorlock/>
          </v:shape>
        </w:pict>
      </w:r>
      <w:r w:rsidR="00897BB4">
        <w:rPr>
          <w:noProof/>
        </w:rPr>
        <w:pict>
          <v:shape id="fmFrame3" o:spid="_x0000_s1030" type="#_x0000_t202" style="position:absolute;left:0;text-align:left;margin-left:0;margin-top:110.35pt;width:483pt;height:67.75pt;z-index:251663360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ErZHoCAAAEBQAADgAAAGRycy9lMm9Eb2MueG1srFTbbtwgEH2v1H9AvG9sb5zN2oo3yqVbVUov&#10;UtoPYAGvUbkV2LXTqv/eAa83SS9SVdUPeIDhMDPnDBeXg5Joz50XRje4OMkx4poaJvS2wZ8+rmdL&#10;jHwgmhFpNG/wA/f4cvXyxUVvaz43nZGMOwQg2te9bXAXgq2zzNOOK+JPjOUaNlvjFAkwdduMOdID&#10;upLZPM8XWW8cs85Q7j2s3o6beJXw25bT8L5tPQ9INhhiC2l0adzEMVtdkHrriO0EPYRB/iEKRYSG&#10;S49QtyQQtHPiFyglqDPetOGEGpWZthWUpxwgmyL/KZv7jliecoHieHssk/9/sPTd/oNDgjW4wkgT&#10;BRS1au3AOI216a2vweXeglMYrs0AHKc8vb0z9LNH2tx0RG/5lXOm7zhhEFsRT2ZPjo44PoJs+reG&#10;wSVkF0wCGlqnYuGgFAjQgaOHIy98CIjC4qI4LYsctijsLRd5OT9LV5B6Om2dD6+5USgaDXbAe0In&#10;+zsfYjSknlziZd5IwdZCyjRx282NdGhPQCPr9B3Qn7lJHZ21icdGxHEFgoQ74l4MN3H+rSrmZX49&#10;r2brxfJ8Vrbl2aw6z5ezvKiuK4i/Km/X32OARVl3gjGu74Tmk/6K8u/4PXTCqJykQNQDj2dQnZTX&#10;H5PM0/e7JJUI0I5SKKjz0YnUkdhXmkHapA5EyNHOnoefqgw1mP6pKkkGkflRA2HYDEltZbw9SmRj&#10;2APowhmgDRiGpwSMzrivGPXQlg32X3bEcYzkGw3aij08GW4yNpNBNIWjDQ4YjeZNGHt9Z53YdoA8&#10;qlebK9BfK5I0HqM4qBZaLeVweBZiLz+dJ6/Hx2v1AwAA//8DAFBLAwQUAAYACAAAACEA8iJcBN0A&#10;AAAIAQAADwAAAGRycy9kb3ducmV2LnhtbEyPwU7DMBBE70j8g7VIXBB1MCJAiFNBCzc4tFQ9b+Ml&#10;iYjXke006d9jTnCcndXMm3I5214cyYfOsYabRQaCuHam40bD7vPt+gFEiMgGe8ek4UQBltX5WYmF&#10;cRNv6LiNjUghHArU0MY4FFKGuiWLYeEG4uR9OW8xJukbaTxOKdz2UmVZLi12nBpaHGjVUv29Ha2G&#10;fO3HacOrq/Xu9R0/hkbtX057rS8v5ucnEJHm+PcMv/gJHarEdHAjmyB6DWlI1KBUdg8i2Y95ni4H&#10;Dbd3uQJZlfL/gOoHAAD//wMAUEsBAi0AFAAGAAgAAAAhAOSZw8D7AAAA4QEAABMAAAAAAAAAAAAA&#10;AAAAAAAAAFtDb250ZW50X1R5cGVzXS54bWxQSwECLQAUAAYACAAAACEAI7Jq4dcAAACUAQAACwAA&#10;AAAAAAAAAAAAAAAsAQAAX3JlbHMvLnJlbHNQSwECLQAUAAYACAAAACEAN7ErZHoCAAAEBQAADgAA&#10;AAAAAAAAAAAAAAAsAgAAZHJzL2Uyb0RvYy54bWxQSwECLQAUAAYACAAAACEA8iJcBN0AAAAIAQAA&#10;DwAAAAAAAAAAAAAAAADSBAAAZHJzL2Rvd25yZXYueG1sUEsFBgAAAAAEAAQA8wAAANwFAAAAAA==&#10;" stroked="f">
            <v:textbox inset="0,0,0,0">
              <w:txbxContent>
                <w:p w:rsidR="003137F5" w:rsidRDefault="003137F5" w:rsidP="001D489E">
                  <w:pPr>
                    <w:pStyle w:val="2"/>
                  </w:pPr>
                  <w:r>
                    <w:t xml:space="preserve">GB/T </w:t>
                  </w:r>
                  <w:r>
                    <w:rPr>
                      <w:rFonts w:hint="eastAsia"/>
                    </w:rPr>
                    <w:t>16479</w:t>
                  </w:r>
                  <w:r>
                    <w:t>—</w:t>
                  </w:r>
                  <w:r>
                    <w:rPr>
                      <w:rFonts w:hint="eastAsia"/>
                    </w:rPr>
                    <w:t>201</w:t>
                  </w:r>
                  <w:r>
                    <w:t>×</w:t>
                  </w:r>
                </w:p>
                <w:p w:rsidR="003137F5" w:rsidRDefault="003137F5" w:rsidP="001D489E">
                  <w:pPr>
                    <w:pStyle w:val="af7"/>
                    <w:ind w:right="210"/>
                  </w:pPr>
                  <w:r>
                    <w:rPr>
                      <w:rFonts w:hint="eastAsia"/>
                    </w:rPr>
                    <w:t>代替GB/T 16479-2008</w:t>
                  </w:r>
                </w:p>
                <w:p w:rsidR="003137F5" w:rsidRPr="008361E1" w:rsidRDefault="003137F5" w:rsidP="001D489E">
                  <w:pPr>
                    <w:pStyle w:val="1"/>
                  </w:pPr>
                </w:p>
              </w:txbxContent>
            </v:textbox>
            <w10:wrap anchorx="margin" anchory="margin"/>
            <w10:anchorlock/>
          </v:shape>
        </w:pict>
      </w:r>
      <w:r w:rsidR="001D489E" w:rsidRPr="00B96150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BB4">
        <w:rPr>
          <w:noProof/>
        </w:rPr>
        <w:pict>
          <v:shape id="fmFrame2" o:spid="_x0000_s1031" type="#_x0000_t202" style="position:absolute;left:0;text-align:left;margin-left:0;margin-top:79.6pt;width:481.9pt;height:30.8pt;z-index:251661312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3WuHsCAAAEBQAADgAAAGRycy9lMm9Eb2MueG1srFTbbtQwEH1H4h8sv2+TbLPbJmq26oVFSOUi&#10;FT7AazsbC9+wvZuUin9n7GyWUkBCiDw4Y3t8PDPnjC8uByXRnjsvjG5wcZJjxDU1TOhtgz99XM/O&#10;MfKBaEak0bzBD9zjy9XLFxe9rfncdEYy7hCAaF/3tsFdCLbOMk87rog/MZZr2GyNUyTA1G0z5kgP&#10;6Epm8zxfZr1xzDpDufewejtu4lXCb1tOw/u29Twg2WCILaTRpXETx2x1QeqtI7YT9BAG+YcoFBEa&#10;Lj1C3ZJA0M6JX6CUoM5404YTalRm2lZQnnKAbIr8WTb3HbE85QLF8fZYJv//YOm7/QeHBGswEKWJ&#10;AopatXZgzGNteutrcLm34BSGazMAxylPb+8M/eyRNjcd0Vt+5ZzpO04YxFbEk9mToyOOjyCb/q1h&#10;cAnZBZOAhtapWDgoBQJ04OjhyAsfAqKwuCygOKewRWHvtCqKZSIuI/V02jofXnOjUDQa7ID3hE72&#10;dz7EaEg9ucTLvJGCrYWUaeK2mxvp0J6ARtbpSwk8c5M6OmsTj42I4woECXfEvRhu4vyxKuZlfj2v&#10;Zuvl+dmsbMvFrDrLz2d5UV1Xy7ysytv1txhgUdadYIzrO6H5pL+i/Dt+D50wKicpEPUNrhbzxUjR&#10;H5PM0/e7JJUI0I5SKNDD0YnUkdhXmkHapA5EyNHOfg4/VRlqMP1TVZIMIvOjBsKwGZLaFpO6NoY9&#10;gC6cAdqAYXhKwOiM+4pRD23ZYP9lRxzHSL7RoK3Yw5PhJmMzGURTONrggNFo3oSx13fWiW0HyKN6&#10;tbkC/bUiSSMKdYzioFpotZTD4VmIvfx0nrx+PF6r7wAAAP//AwBQSwMEFAAGAAgAAAAhAJTXW3be&#10;AAAACAEAAA8AAABkcnMvZG93bnJldi54bWxMj8FOwzAMhu9IvENkJC6IpRRRbaXpBBvc4LAx7Zw1&#10;XlutcaokXbu3x5zY0f6t399XLCfbiTP60DpS8DRLQCBVzrRUK9j9fD7OQYSoyejOESq4YIBleXtT&#10;6Ny4kTZ43sZacAmFXCtoYuxzKUPVoNVh5nokzo7OWx159LU0Xo9cbjuZJkkmrW6JPzS6x1WD1Wk7&#10;WAXZ2g/jhlYP693Hl/7u63T/ftkrdX83vb2CiDjF/2P4w2d0KJnp4AYyQXQKWCTy9mWRguB4kT2z&#10;yUFBmiZzkGUhrwXKXwAAAP//AwBQSwECLQAUAAYACAAAACEA5JnDwPsAAADhAQAAEwAAAAAAAAAA&#10;AAAAAAAAAAAAW0NvbnRlbnRfVHlwZXNdLnhtbFBLAQItABQABgAIAAAAIQAjsmrh1wAAAJQBAAAL&#10;AAAAAAAAAAAAAAAAACwBAABfcmVscy8ucmVsc1BLAQItABQABgAIAAAAIQDT7da4ewIAAAQFAAAO&#10;AAAAAAAAAAAAAAAAACwCAABkcnMvZTJvRG9jLnhtbFBLAQItABQABgAIAAAAIQCU11t23gAAAAgB&#10;AAAPAAAAAAAAAAAAAAAAANMEAABkcnMvZG93bnJldi54bWxQSwUGAAAAAAQABADzAAAA3gUAAAAA&#10;" stroked="f">
            <v:textbox inset="0,0,0,0">
              <w:txbxContent>
                <w:p w:rsidR="003137F5" w:rsidRDefault="003137F5" w:rsidP="001D489E">
                  <w:pPr>
                    <w:pStyle w:val="af2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="00897BB4">
        <w:rPr>
          <w:noProof/>
        </w:rPr>
        <w:pict>
          <v:shape id="fmFrame1" o:spid="_x0000_s1032" type="#_x0000_t202" style="position:absolute;left:0;text-align:left;margin-left:0;margin-top:0;width:200pt;height:51.8pt;z-index:251660288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ZEoX4CAAAEBQAADgAAAGRycy9lMm9Eb2MueG1srFTJbtswEL0X6D8QvDuSDHmREDnIUhcF0gVI&#10;+wE0SVlEuZWkLaVF/r1DKnKTLkBRVAdpKM48zsx7w/OLQUl05M4LoxtcnOUYcU0NE3rf4E8ft7M1&#10;Rj4QzYg0mjf4nnt8sXn54ry3NZ+bzkjGHQIQ7eveNrgLwdZZ5mnHFfFnxnINm61xigRYun3GHOkB&#10;XclsnufLrDeOWWco9x7+3oybeJPw25bT8L5tPQ9INhhyC+nt0nsX39nmnNR7R2wn6GMa5B+yUERo&#10;OPQEdUMCQQcnfoFSgjrjTRvOqFGZaVtBeaoBqinyn6q564jlqRZojrenNvn/B0vfHT84JFiDVxhp&#10;ooCiVm0dGEXsTW99DS53FpzCcGUG4DjV6e2toZ890ua6I3rPL50zfccJg9xSZPYkdMTxEWTXvzUM&#10;DiGHYBLQ0DoVGwetQIAOHN2feOFDQBR+zhdlDg9GFPaWi9V6mYjLSD1FW+fDa24UikaDHfCe0Mnx&#10;1geoA1wnl3iYN1KwrZAyLdx+dy0dOhLQyDY9sXQIeeYmdXTWJoaN2+MfSBLOiHsx3cT5t6qYl/nV&#10;vJptl+vVrGzLxaxa5etZXlRX1TIvq/Jm+xATLMq6E4xxfSs0n/RXlH/H7+MkjMpJCkR9g6vFfDFS&#10;9MciYzOhnb8pUokA4yiFavD65ETqSOwrzSCA1IEIOdrZ8/RTy6AH0zd1JckgMj9qIAy7IaltOalr&#10;Z9g96MIZoA0YhqsEjM64rxj1MJYN9l8OxHGM5BsN2oozPBluMnaTQTSF0AYHjEbzOoyzfrBO7DtA&#10;HtWrzSXorxVJGlGoYxaQeVzAqKUaHq+FOMtP18nrx+W1+Q4AAP//AwBQSwMEFAAGAAgAAAAhAAcP&#10;QrfaAAAABQEAAA8AAABkcnMvZG93bnJldi54bWxMj8FOwzAQRO9I/IO1SFwQtSkoQmmcClq4waGl&#10;6tmNt0lEvI5sp0n/noVLuaw0mtHsm2I5uU6cMMTWk4aHmQKBVHnbUq1h9/V+/wwiJkPWdJ5Qwxkj&#10;LMvrq8Lk1o+0wdM21YJLKOZGQ5NSn0sZqwadiTPfI7F39MGZxDLU0gYzcrnr5FypTDrTEn9oTI+r&#10;Bqvv7eA0ZOswjBta3a13bx/ms6/n+9fzXuvbm+llASLhlC5h+MVndCiZ6eAHslF0GnhI+rvsPSnF&#10;8sAh9ZiBLAv5n778AQAA//8DAFBLAQItABQABgAIAAAAIQDkmcPA+wAAAOEBAAATAAAAAAAAAAAA&#10;AAAAAAAAAABbQ29udGVudF9UeXBlc10ueG1sUEsBAi0AFAAGAAgAAAAhACOyauHXAAAAlAEAAAsA&#10;AAAAAAAAAAAAAAAALAEAAF9yZWxzLy5yZWxzUEsBAi0AFAAGAAgAAAAhANZmRKF+AgAABAUAAA4A&#10;AAAAAAAAAAAAAAAALAIAAGRycy9lMm9Eb2MueG1sUEsBAi0AFAAGAAgAAAAhAAcPQrfaAAAABQEA&#10;AA8AAAAAAAAAAAAAAAAA1gQAAGRycy9kb3ducmV2LnhtbFBLBQYAAAAABAAEAPMAAADdBQAAAAA=&#10;" stroked="f">
            <v:textbox inset="0,0,0,0">
              <w:txbxContent>
                <w:p w:rsidR="003137F5" w:rsidRPr="00260146" w:rsidRDefault="003137F5" w:rsidP="001D489E">
                  <w:pPr>
                    <w:pStyle w:val="afe"/>
                    <w:rPr>
                      <w:rFonts w:eastAsia="宋体"/>
                    </w:rPr>
                  </w:pPr>
                  <w:r w:rsidRPr="00260146">
                    <w:rPr>
                      <w:rFonts w:eastAsia="宋体"/>
                      <w:b/>
                    </w:rPr>
                    <w:t>ICS</w:t>
                  </w:r>
                  <w:r w:rsidRPr="00260146">
                    <w:rPr>
                      <w:rFonts w:eastAsia="宋体"/>
                    </w:rPr>
                    <w:t xml:space="preserve"> 77.120.99</w:t>
                  </w:r>
                </w:p>
                <w:p w:rsidR="003137F5" w:rsidRPr="00260146" w:rsidRDefault="003137F5" w:rsidP="001D489E">
                  <w:pPr>
                    <w:pStyle w:val="afe"/>
                    <w:rPr>
                      <w:rFonts w:eastAsia="宋体"/>
                    </w:rPr>
                  </w:pPr>
                  <w:r w:rsidRPr="00260146">
                    <w:rPr>
                      <w:rFonts w:eastAsia="宋体"/>
                      <w:b/>
                    </w:rPr>
                    <w:t>H</w:t>
                  </w:r>
                  <w:r w:rsidRPr="00260146">
                    <w:rPr>
                      <w:rFonts w:eastAsia="宋体"/>
                    </w:rPr>
                    <w:t xml:space="preserve"> 65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2A35A8" w:rsidRPr="00B96150" w:rsidRDefault="002A35A8" w:rsidP="002A35A8">
      <w:pPr>
        <w:pStyle w:val="aff"/>
        <w:tabs>
          <w:tab w:val="clear" w:pos="720"/>
        </w:tabs>
        <w:spacing w:before="156" w:after="156"/>
        <w:ind w:left="0" w:firstLine="0"/>
        <w:rPr>
          <w:rFonts w:ascii="Times New Roman"/>
        </w:rPr>
      </w:pPr>
      <w:r w:rsidRPr="00B96150">
        <w:rPr>
          <w:rFonts w:ascii="Times New Roman"/>
        </w:rPr>
        <w:lastRenderedPageBreak/>
        <w:t>前</w:t>
      </w:r>
      <w:r w:rsidRPr="00B96150">
        <w:rPr>
          <w:rFonts w:ascii="Times New Roman"/>
        </w:rPr>
        <w:t xml:space="preserve">    </w:t>
      </w:r>
      <w:r w:rsidRPr="00B96150">
        <w:rPr>
          <w:rFonts w:ascii="Times New Roman"/>
        </w:rPr>
        <w:t>言</w:t>
      </w:r>
    </w:p>
    <w:p w:rsidR="005B1A0B" w:rsidRPr="00B96150" w:rsidRDefault="005B1A0B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cs="Times New Roman"/>
          <w:szCs w:val="21"/>
        </w:rPr>
        <w:t>本标准按照</w:t>
      </w:r>
      <w:r w:rsidRPr="00B96150">
        <w:rPr>
          <w:rFonts w:ascii="Times New Roman" w:hAnsi="Times New Roman" w:cs="Times New Roman"/>
          <w:szCs w:val="21"/>
        </w:rPr>
        <w:t>GB/T 1.1-2009</w:t>
      </w:r>
      <w:r w:rsidRPr="00B96150">
        <w:rPr>
          <w:rFonts w:ascii="Times New Roman" w:cs="Times New Roman"/>
          <w:szCs w:val="21"/>
        </w:rPr>
        <w:t>给出的规则起草。</w:t>
      </w:r>
    </w:p>
    <w:p w:rsidR="002A35A8" w:rsidRPr="00B96150" w:rsidRDefault="002A35A8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>本标准代替</w:t>
      </w:r>
      <w:r w:rsidRPr="00B96150">
        <w:rPr>
          <w:rFonts w:ascii="Times New Roman" w:hAnsi="Times New Roman" w:cs="Times New Roman"/>
        </w:rPr>
        <w:t>GB/T 16479-2008</w:t>
      </w:r>
      <w:r w:rsidRPr="00B96150">
        <w:rPr>
          <w:rFonts w:ascii="Times New Roman" w:hAnsi="Times New Roman" w:cs="Times New Roman"/>
        </w:rPr>
        <w:t>《碳酸轻稀土》。</w:t>
      </w:r>
    </w:p>
    <w:p w:rsidR="002A35A8" w:rsidRPr="00B96150" w:rsidRDefault="002A35A8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>本标准与</w:t>
      </w:r>
      <w:r w:rsidRPr="00B96150">
        <w:rPr>
          <w:rFonts w:ascii="Times New Roman" w:hAnsi="Times New Roman" w:cs="Times New Roman"/>
        </w:rPr>
        <w:t>GB/T 16479-2008</w:t>
      </w:r>
      <w:r w:rsidRPr="00B96150">
        <w:rPr>
          <w:rFonts w:ascii="Times New Roman" w:hAnsi="Times New Roman" w:cs="Times New Roman"/>
        </w:rPr>
        <w:t>《碳酸轻稀土》相比，主要变化如下：</w:t>
      </w:r>
    </w:p>
    <w:p w:rsidR="002A35A8" w:rsidRPr="00B96150" w:rsidRDefault="002A35A8" w:rsidP="005C7B07">
      <w:pPr>
        <w:pStyle w:val="ab"/>
        <w:tabs>
          <w:tab w:val="clear" w:pos="4201"/>
          <w:tab w:val="clear" w:pos="9298"/>
        </w:tabs>
        <w:spacing w:line="400" w:lineRule="exact"/>
        <w:ind w:firstLineChars="0"/>
        <w:rPr>
          <w:rFonts w:ascii="Times New Roman" w:hAnsi="Times New Roman" w:cs="Times New Roman"/>
          <w:color w:val="000000"/>
          <w:szCs w:val="21"/>
        </w:rPr>
      </w:pPr>
      <w:r w:rsidRPr="00B96150">
        <w:rPr>
          <w:rFonts w:ascii="Times New Roman" w:hAnsi="Times New Roman" w:cs="Times New Roman"/>
        </w:rPr>
        <w:t>——</w:t>
      </w:r>
      <w:r w:rsidR="002E0CA4" w:rsidRPr="00B96150">
        <w:rPr>
          <w:rFonts w:ascii="Times New Roman" w:cs="Times New Roman"/>
          <w:color w:val="000000"/>
          <w:szCs w:val="21"/>
        </w:rPr>
        <w:t>产品牌号改为</w:t>
      </w:r>
      <w:r w:rsidR="002E0CA4" w:rsidRPr="00B96150">
        <w:rPr>
          <w:rFonts w:ascii="Times New Roman" w:hAnsi="Times New Roman" w:cs="Times New Roman"/>
          <w:color w:val="000000"/>
          <w:szCs w:val="21"/>
        </w:rPr>
        <w:t>“</w:t>
      </w:r>
      <w:r w:rsidR="002E0CA4" w:rsidRPr="00B96150">
        <w:rPr>
          <w:rFonts w:ascii="Times New Roman" w:cs="Times New Roman"/>
          <w:color w:val="000000"/>
          <w:szCs w:val="21"/>
        </w:rPr>
        <w:t>字符牌号</w:t>
      </w:r>
      <w:r w:rsidR="002E0CA4" w:rsidRPr="00B96150">
        <w:rPr>
          <w:rFonts w:ascii="Times New Roman" w:hAnsi="Times New Roman" w:cs="Times New Roman"/>
          <w:color w:val="000000"/>
          <w:szCs w:val="21"/>
        </w:rPr>
        <w:t>”</w:t>
      </w:r>
      <w:r w:rsidR="002E0CA4" w:rsidRPr="00B96150">
        <w:rPr>
          <w:rFonts w:ascii="Times New Roman" w:cs="Times New Roman"/>
          <w:color w:val="000000"/>
          <w:szCs w:val="21"/>
        </w:rPr>
        <w:t>和</w:t>
      </w:r>
      <w:r w:rsidR="002E0CA4" w:rsidRPr="00B96150">
        <w:rPr>
          <w:rFonts w:ascii="Times New Roman" w:hAnsi="Times New Roman" w:cs="Times New Roman"/>
          <w:color w:val="000000"/>
          <w:szCs w:val="21"/>
        </w:rPr>
        <w:t>“</w:t>
      </w:r>
      <w:r w:rsidR="002E0CA4" w:rsidRPr="00B96150">
        <w:rPr>
          <w:rFonts w:ascii="Times New Roman" w:cs="Times New Roman"/>
          <w:color w:val="000000"/>
          <w:szCs w:val="21"/>
        </w:rPr>
        <w:t>数字牌号</w:t>
      </w:r>
      <w:r w:rsidR="002E0CA4" w:rsidRPr="00B96150">
        <w:rPr>
          <w:rFonts w:ascii="Times New Roman" w:hAnsi="Times New Roman" w:cs="Times New Roman"/>
          <w:color w:val="000000"/>
          <w:szCs w:val="21"/>
        </w:rPr>
        <w:t>”</w:t>
      </w:r>
      <w:r w:rsidR="002E0CA4" w:rsidRPr="00B96150">
        <w:rPr>
          <w:rFonts w:ascii="Times New Roman" w:cs="Times New Roman"/>
          <w:color w:val="000000"/>
          <w:szCs w:val="21"/>
        </w:rPr>
        <w:t>；</w:t>
      </w:r>
    </w:p>
    <w:p w:rsidR="002A35A8" w:rsidRPr="00B96150" w:rsidRDefault="002A35A8" w:rsidP="005C7B07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>——</w:t>
      </w:r>
      <w:r w:rsidR="002E0CA4" w:rsidRPr="00B96150">
        <w:rPr>
          <w:rFonts w:ascii="Times New Roman" w:hAnsi="Times New Roman" w:cs="Times New Roman"/>
        </w:rPr>
        <w:t>删除了</w:t>
      </w:r>
      <w:r w:rsidR="00017C97" w:rsidRPr="00B96150">
        <w:rPr>
          <w:rFonts w:ascii="Times New Roman" w:cs="Times New Roman"/>
          <w:szCs w:val="21"/>
        </w:rPr>
        <w:t>牌号</w:t>
      </w:r>
      <w:r w:rsidR="002E0CA4" w:rsidRPr="00B96150">
        <w:rPr>
          <w:rFonts w:ascii="Times New Roman" w:hAnsi="Times New Roman" w:cs="Times New Roman"/>
          <w:szCs w:val="21"/>
        </w:rPr>
        <w:t>193244A</w:t>
      </w:r>
      <w:r w:rsidR="002E0CA4" w:rsidRPr="00B96150">
        <w:rPr>
          <w:rFonts w:ascii="Times New Roman" w:cs="Times New Roman"/>
          <w:szCs w:val="21"/>
        </w:rPr>
        <w:t>、</w:t>
      </w:r>
      <w:r w:rsidR="00017C97" w:rsidRPr="00B96150">
        <w:rPr>
          <w:rFonts w:ascii="Times New Roman" w:cs="Times New Roman"/>
          <w:szCs w:val="21"/>
        </w:rPr>
        <w:t>牌号</w:t>
      </w:r>
      <w:r w:rsidR="002E0CA4" w:rsidRPr="00B96150">
        <w:rPr>
          <w:rFonts w:ascii="Times New Roman" w:hAnsi="Times New Roman" w:cs="Times New Roman"/>
          <w:szCs w:val="21"/>
        </w:rPr>
        <w:t>193244B</w:t>
      </w:r>
      <w:r w:rsidR="002E0CA4" w:rsidRPr="00B96150">
        <w:rPr>
          <w:rFonts w:ascii="Times New Roman" w:cs="Times New Roman"/>
          <w:szCs w:val="21"/>
        </w:rPr>
        <w:t>、</w:t>
      </w:r>
      <w:r w:rsidR="00017C97" w:rsidRPr="00B96150">
        <w:rPr>
          <w:rFonts w:ascii="Times New Roman" w:cs="Times New Roman"/>
          <w:szCs w:val="21"/>
        </w:rPr>
        <w:t>牌号</w:t>
      </w:r>
      <w:r w:rsidR="002E0CA4" w:rsidRPr="00B96150">
        <w:rPr>
          <w:rFonts w:ascii="Times New Roman" w:hAnsi="Times New Roman" w:cs="Times New Roman"/>
          <w:szCs w:val="21"/>
        </w:rPr>
        <w:t>193244C</w:t>
      </w:r>
      <w:r w:rsidR="00017C97" w:rsidRPr="00B96150">
        <w:rPr>
          <w:rFonts w:ascii="Times New Roman" w:cs="Times New Roman"/>
          <w:szCs w:val="21"/>
        </w:rPr>
        <w:t>及其相应考核指标</w:t>
      </w:r>
      <w:r w:rsidR="002E0CA4" w:rsidRPr="00B96150">
        <w:rPr>
          <w:rFonts w:ascii="Times New Roman" w:cs="Times New Roman"/>
          <w:szCs w:val="21"/>
        </w:rPr>
        <w:t>；</w:t>
      </w:r>
    </w:p>
    <w:p w:rsidR="008350BD" w:rsidRPr="00B96150" w:rsidRDefault="008350BD" w:rsidP="005C7B07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>——</w:t>
      </w:r>
      <w:r w:rsidR="002E0CA4" w:rsidRPr="00B96150">
        <w:rPr>
          <w:rFonts w:ascii="Times New Roman" w:hAnsi="Times New Roman" w:cs="Times New Roman"/>
        </w:rPr>
        <w:t>增加了</w:t>
      </w:r>
      <w:r w:rsidR="00017C97" w:rsidRPr="00B96150">
        <w:rPr>
          <w:rFonts w:ascii="Times New Roman" w:cs="Times New Roman"/>
          <w:szCs w:val="21"/>
        </w:rPr>
        <w:t>牌号</w:t>
      </w:r>
      <w:r w:rsidR="002E0CA4" w:rsidRPr="00B96150">
        <w:rPr>
          <w:rFonts w:ascii="Times New Roman" w:hAnsi="Times New Roman" w:cs="Times New Roman"/>
          <w:szCs w:val="21"/>
        </w:rPr>
        <w:t>193245A</w:t>
      </w:r>
      <w:r w:rsidR="002E0CA4" w:rsidRPr="00B96150">
        <w:rPr>
          <w:rFonts w:ascii="Times New Roman" w:cs="Times New Roman"/>
          <w:szCs w:val="21"/>
        </w:rPr>
        <w:t>、</w:t>
      </w:r>
      <w:r w:rsidR="00017C97" w:rsidRPr="00B96150">
        <w:rPr>
          <w:rFonts w:ascii="Times New Roman" w:cs="Times New Roman"/>
          <w:szCs w:val="21"/>
        </w:rPr>
        <w:t>牌号</w:t>
      </w:r>
      <w:r w:rsidR="002E0CA4" w:rsidRPr="00B96150">
        <w:rPr>
          <w:rFonts w:ascii="Times New Roman" w:hAnsi="Times New Roman" w:cs="Times New Roman"/>
          <w:szCs w:val="21"/>
        </w:rPr>
        <w:t>193245B</w:t>
      </w:r>
      <w:r w:rsidR="002E0CA4" w:rsidRPr="00B96150">
        <w:rPr>
          <w:rFonts w:ascii="Times New Roman" w:cs="Times New Roman"/>
          <w:szCs w:val="21"/>
        </w:rPr>
        <w:t>、</w:t>
      </w:r>
      <w:r w:rsidR="00017C97" w:rsidRPr="00B96150">
        <w:rPr>
          <w:rFonts w:ascii="Times New Roman" w:cs="Times New Roman"/>
          <w:szCs w:val="21"/>
        </w:rPr>
        <w:t>牌号</w:t>
      </w:r>
      <w:r w:rsidR="002E0CA4" w:rsidRPr="00B96150">
        <w:rPr>
          <w:rFonts w:ascii="Times New Roman" w:hAnsi="Times New Roman" w:cs="Times New Roman"/>
          <w:szCs w:val="21"/>
        </w:rPr>
        <w:t>193245C</w:t>
      </w:r>
      <w:r w:rsidR="00017C97" w:rsidRPr="00B96150">
        <w:rPr>
          <w:rFonts w:ascii="Times New Roman" w:cs="Times New Roman"/>
          <w:szCs w:val="21"/>
        </w:rPr>
        <w:t>及其相应考核指标；</w:t>
      </w:r>
    </w:p>
    <w:p w:rsidR="002306B6" w:rsidRPr="00B96150" w:rsidRDefault="002A35A8" w:rsidP="005C7B07">
      <w:pPr>
        <w:pStyle w:val="ab"/>
        <w:tabs>
          <w:tab w:val="clear" w:pos="4201"/>
          <w:tab w:val="clear" w:pos="9298"/>
        </w:tabs>
        <w:spacing w:line="400" w:lineRule="exact"/>
        <w:ind w:left="420" w:firstLineChars="0" w:firstLine="0"/>
        <w:rPr>
          <w:rFonts w:ascii="Times New Roman" w:eastAsiaTheme="minorEastAsia" w:hAnsi="Times New Roman" w:cs="Times New Roman"/>
        </w:rPr>
      </w:pPr>
      <w:r w:rsidRPr="00B96150">
        <w:rPr>
          <w:rFonts w:ascii="Times New Roman" w:hAnsi="Times New Roman" w:cs="Times New Roman"/>
        </w:rPr>
        <w:t>——</w:t>
      </w:r>
      <w:r w:rsidR="002306B6" w:rsidRPr="00B96150">
        <w:rPr>
          <w:rFonts w:ascii="Times New Roman" w:hAnsi="Times New Roman" w:cs="Times New Roman"/>
        </w:rPr>
        <w:t>增加了</w:t>
      </w:r>
      <w:r w:rsidR="00017C97" w:rsidRPr="00B96150">
        <w:rPr>
          <w:rFonts w:ascii="Times New Roman" w:eastAsiaTheme="minorEastAsia" w:hAnsiTheme="minorEastAsia" w:cs="Times New Roman"/>
        </w:rPr>
        <w:t>氟</w:t>
      </w:r>
      <w:r w:rsidR="002306B6" w:rsidRPr="00B96150">
        <w:rPr>
          <w:rFonts w:ascii="Times New Roman" w:eastAsiaTheme="minorEastAsia" w:hAnsiTheme="minorEastAsia" w:cs="Times New Roman"/>
        </w:rPr>
        <w:t>、</w:t>
      </w:r>
      <w:r w:rsidR="00017C97" w:rsidRPr="00B96150">
        <w:rPr>
          <w:rFonts w:ascii="Times New Roman" w:eastAsiaTheme="minorEastAsia" w:hAnsiTheme="minorEastAsia" w:cs="Times New Roman"/>
        </w:rPr>
        <w:t>氧化钠</w:t>
      </w:r>
      <w:r w:rsidR="002306B6" w:rsidRPr="00B96150">
        <w:rPr>
          <w:rFonts w:ascii="Times New Roman" w:eastAsiaTheme="minorEastAsia" w:hAnsiTheme="minorEastAsia" w:cs="Times New Roman"/>
        </w:rPr>
        <w:t>、</w:t>
      </w:r>
      <w:r w:rsidR="00017C97" w:rsidRPr="00B96150">
        <w:rPr>
          <w:rFonts w:ascii="Times New Roman" w:eastAsiaTheme="minorEastAsia" w:hAnsiTheme="minorEastAsia" w:cs="Times New Roman"/>
        </w:rPr>
        <w:t>氧化铅</w:t>
      </w:r>
      <w:r w:rsidR="002306B6" w:rsidRPr="00B96150">
        <w:rPr>
          <w:rFonts w:ascii="Times New Roman" w:eastAsiaTheme="minorEastAsia" w:hAnsiTheme="minorEastAsia" w:cs="Times New Roman"/>
        </w:rPr>
        <w:t>、灼减</w:t>
      </w:r>
      <w:r w:rsidR="00A04B4F" w:rsidRPr="00B96150">
        <w:rPr>
          <w:rFonts w:ascii="Times New Roman" w:eastAsiaTheme="minorEastAsia" w:hAnsiTheme="minorEastAsia" w:cs="Times New Roman"/>
        </w:rPr>
        <w:t>量</w:t>
      </w:r>
      <w:r w:rsidR="002306B6" w:rsidRPr="00B96150">
        <w:rPr>
          <w:rFonts w:ascii="Times New Roman" w:eastAsiaTheme="minorEastAsia" w:hAnsiTheme="minorEastAsia" w:cs="Times New Roman"/>
        </w:rPr>
        <w:t>、放射性的技术指标，并作出规定</w:t>
      </w:r>
      <w:r w:rsidR="00017C97" w:rsidRPr="00B96150">
        <w:rPr>
          <w:rFonts w:ascii="Times New Roman" w:eastAsiaTheme="minorEastAsia" w:hAnsiTheme="minorEastAsia" w:cs="Times New Roman"/>
        </w:rPr>
        <w:t>；</w:t>
      </w:r>
    </w:p>
    <w:p w:rsidR="002E0CA4" w:rsidRPr="00B96150" w:rsidRDefault="002306B6" w:rsidP="005C7B07">
      <w:pPr>
        <w:pStyle w:val="ab"/>
        <w:tabs>
          <w:tab w:val="clear" w:pos="4201"/>
          <w:tab w:val="clear" w:pos="9298"/>
        </w:tabs>
        <w:spacing w:line="400" w:lineRule="exact"/>
        <w:ind w:left="420" w:firstLineChars="0" w:firstLine="0"/>
        <w:rPr>
          <w:rFonts w:ascii="Times New Roman" w:eastAsiaTheme="minorEastAsia" w:hAnsi="Times New Roman" w:cs="Times New Roman"/>
        </w:rPr>
      </w:pPr>
      <w:r w:rsidRPr="00B96150">
        <w:rPr>
          <w:rFonts w:ascii="Times New Roman" w:hAnsi="Times New Roman" w:cs="Times New Roman"/>
        </w:rPr>
        <w:t>——</w:t>
      </w:r>
      <w:r w:rsidRPr="00B96150">
        <w:rPr>
          <w:rFonts w:ascii="Times New Roman" w:hAnsi="Times New Roman" w:cs="Times New Roman"/>
        </w:rPr>
        <w:t>调整了</w:t>
      </w:r>
      <w:r w:rsidR="00017C97" w:rsidRPr="00B96150">
        <w:rPr>
          <w:rFonts w:ascii="Times New Roman" w:eastAsiaTheme="minorEastAsia" w:hAnsiTheme="minorEastAsia" w:cs="Times New Roman"/>
        </w:rPr>
        <w:t>牌号</w:t>
      </w:r>
      <w:r w:rsidR="002E0CA4" w:rsidRPr="00B96150">
        <w:rPr>
          <w:rFonts w:ascii="Times New Roman" w:eastAsiaTheme="minorEastAsia" w:hAnsi="Times New Roman" w:cs="Times New Roman"/>
        </w:rPr>
        <w:t>193242</w:t>
      </w:r>
      <w:r w:rsidRPr="00B96150">
        <w:rPr>
          <w:rFonts w:ascii="Times New Roman" w:eastAsiaTheme="minorEastAsia" w:hAnsiTheme="minorEastAsia" w:cs="Times New Roman"/>
        </w:rPr>
        <w:t>中稀土及非稀土杂质技术指标；</w:t>
      </w:r>
    </w:p>
    <w:p w:rsidR="002A35A8" w:rsidRPr="00B96150" w:rsidRDefault="002E0CA4" w:rsidP="005C7B07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>——</w:t>
      </w:r>
      <w:r w:rsidR="008350BD" w:rsidRPr="00B96150">
        <w:rPr>
          <w:rFonts w:ascii="Times New Roman" w:hAnsi="Times New Roman" w:cs="Times New Roman"/>
        </w:rPr>
        <w:t>调整了文本的格式。</w:t>
      </w:r>
    </w:p>
    <w:p w:rsidR="002A35A8" w:rsidRPr="00B96150" w:rsidRDefault="002A35A8" w:rsidP="005C7B07">
      <w:pPr>
        <w:spacing w:line="400" w:lineRule="exact"/>
        <w:ind w:firstLineChars="200" w:firstLine="420"/>
        <w:rPr>
          <w:rFonts w:ascii="Times New Roman" w:hAnsi="Times New Roman" w:cs="Times New Roman"/>
          <w:noProof/>
          <w:kern w:val="0"/>
          <w:szCs w:val="20"/>
        </w:rPr>
      </w:pPr>
      <w:r w:rsidRPr="00B96150">
        <w:rPr>
          <w:rFonts w:ascii="Times New Roman" w:hAnsi="Times New Roman" w:cs="Times New Roman"/>
          <w:noProof/>
          <w:kern w:val="0"/>
          <w:szCs w:val="20"/>
        </w:rPr>
        <w:t>本标准由全国稀土标准化技术委员会（</w:t>
      </w:r>
      <w:r w:rsidRPr="00B96150">
        <w:rPr>
          <w:rFonts w:ascii="Times New Roman" w:hAnsi="Times New Roman" w:cs="Times New Roman"/>
          <w:noProof/>
          <w:kern w:val="0"/>
          <w:szCs w:val="20"/>
        </w:rPr>
        <w:t>SAC/TC 229</w:t>
      </w:r>
      <w:r w:rsidRPr="00B96150">
        <w:rPr>
          <w:rFonts w:ascii="Times New Roman" w:hAnsi="Times New Roman" w:cs="Times New Roman"/>
          <w:noProof/>
          <w:kern w:val="0"/>
          <w:szCs w:val="20"/>
        </w:rPr>
        <w:t>）</w:t>
      </w:r>
      <w:r w:rsidR="00052448">
        <w:rPr>
          <w:rFonts w:ascii="Times New Roman" w:hAnsi="Times New Roman" w:cs="Times New Roman" w:hint="eastAsia"/>
          <w:noProof/>
          <w:kern w:val="0"/>
          <w:szCs w:val="20"/>
        </w:rPr>
        <w:t>提出并</w:t>
      </w:r>
      <w:r w:rsidRPr="00B96150">
        <w:rPr>
          <w:rFonts w:ascii="Times New Roman" w:hAnsi="Times New Roman" w:cs="Times New Roman"/>
          <w:noProof/>
          <w:kern w:val="0"/>
          <w:szCs w:val="20"/>
        </w:rPr>
        <w:t>归口。</w:t>
      </w:r>
    </w:p>
    <w:p w:rsidR="002A35A8" w:rsidRPr="00B96150" w:rsidRDefault="002A35A8" w:rsidP="005C7B07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>本标准起草单位：内蒙古包钢稀土（集团）高科技股份有限公司。</w:t>
      </w:r>
    </w:p>
    <w:p w:rsidR="002A35A8" w:rsidRPr="00B96150" w:rsidRDefault="002A35A8" w:rsidP="005C7B07">
      <w:pPr>
        <w:pStyle w:val="ab"/>
        <w:spacing w:line="400" w:lineRule="exact"/>
        <w:ind w:leftChars="200" w:left="420" w:rightChars="426" w:right="895" w:firstLineChars="0" w:firstLine="0"/>
        <w:rPr>
          <w:rFonts w:ascii="Times New Roman" w:hAnsi="Times New Roman" w:cs="Times New Roman"/>
          <w:kern w:val="0"/>
          <w:szCs w:val="20"/>
        </w:rPr>
      </w:pPr>
      <w:r w:rsidRPr="00B96150">
        <w:rPr>
          <w:rFonts w:ascii="Times New Roman" w:hAnsi="Times New Roman" w:cs="Times New Roman"/>
        </w:rPr>
        <w:t>本标准参加起草单位：</w:t>
      </w:r>
      <w:r w:rsidRPr="00B96150">
        <w:rPr>
          <w:rFonts w:ascii="Times New Roman" w:hAnsi="Times New Roman" w:cs="Times New Roman"/>
          <w:kern w:val="0"/>
          <w:szCs w:val="20"/>
        </w:rPr>
        <w:t>…</w:t>
      </w:r>
    </w:p>
    <w:p w:rsidR="002A35A8" w:rsidRPr="00B96150" w:rsidRDefault="002A35A8" w:rsidP="005C7B07">
      <w:pPr>
        <w:pStyle w:val="ab"/>
        <w:spacing w:line="400" w:lineRule="exact"/>
        <w:ind w:leftChars="200" w:left="420" w:rightChars="426" w:right="895" w:firstLineChars="0" w:firstLine="0"/>
        <w:rPr>
          <w:rFonts w:ascii="Times New Roman" w:hAnsi="Times New Roman" w:cs="Times New Roman"/>
          <w:kern w:val="0"/>
          <w:szCs w:val="20"/>
        </w:rPr>
      </w:pPr>
      <w:r w:rsidRPr="00B96150">
        <w:rPr>
          <w:rFonts w:ascii="Times New Roman" w:cs="Times New Roman"/>
          <w:kern w:val="0"/>
          <w:szCs w:val="20"/>
        </w:rPr>
        <w:t>本标准主要起草人：</w:t>
      </w:r>
      <w:r w:rsidRPr="00B96150">
        <w:rPr>
          <w:rFonts w:ascii="Times New Roman" w:hAnsi="Times New Roman" w:cs="Times New Roman"/>
          <w:kern w:val="0"/>
          <w:szCs w:val="20"/>
        </w:rPr>
        <w:t>XXX</w:t>
      </w:r>
      <w:r w:rsidRPr="00B96150">
        <w:rPr>
          <w:rFonts w:ascii="Times New Roman" w:cs="Times New Roman"/>
          <w:kern w:val="0"/>
          <w:szCs w:val="20"/>
        </w:rPr>
        <w:t>、</w:t>
      </w:r>
      <w:r w:rsidRPr="00B96150">
        <w:rPr>
          <w:rFonts w:ascii="Times New Roman" w:hAnsi="Times New Roman" w:cs="Times New Roman"/>
          <w:kern w:val="0"/>
          <w:szCs w:val="20"/>
        </w:rPr>
        <w:t>XXX</w:t>
      </w:r>
      <w:r w:rsidRPr="00B96150">
        <w:rPr>
          <w:rFonts w:ascii="Times New Roman" w:cs="Times New Roman"/>
          <w:kern w:val="0"/>
          <w:szCs w:val="20"/>
        </w:rPr>
        <w:t>、</w:t>
      </w:r>
      <w:r w:rsidRPr="00B96150">
        <w:rPr>
          <w:rFonts w:ascii="Times New Roman" w:hAnsi="Times New Roman" w:cs="Times New Roman"/>
          <w:kern w:val="0"/>
          <w:szCs w:val="20"/>
        </w:rPr>
        <w:t>XXX</w:t>
      </w:r>
      <w:r w:rsidRPr="00B96150">
        <w:rPr>
          <w:rFonts w:ascii="Times New Roman" w:cs="Times New Roman"/>
          <w:kern w:val="0"/>
          <w:szCs w:val="20"/>
        </w:rPr>
        <w:t>、</w:t>
      </w:r>
      <w:r w:rsidRPr="00B96150">
        <w:rPr>
          <w:rFonts w:ascii="Times New Roman" w:hAnsi="Times New Roman" w:cs="Times New Roman"/>
          <w:kern w:val="0"/>
          <w:szCs w:val="20"/>
        </w:rPr>
        <w:t>…</w:t>
      </w:r>
    </w:p>
    <w:p w:rsidR="002A35A8" w:rsidRPr="00B96150" w:rsidRDefault="002A35A8" w:rsidP="005C7B07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>本标准所代替标准的历次版本发布情况为：</w:t>
      </w:r>
    </w:p>
    <w:p w:rsidR="002A35A8" w:rsidRPr="00B96150" w:rsidRDefault="002A35A8" w:rsidP="005C7B07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>——GB/T 16479-2008</w:t>
      </w:r>
      <w:r w:rsidRPr="00B96150">
        <w:rPr>
          <w:rFonts w:ascii="Times New Roman" w:hAnsi="Times New Roman" w:cs="Times New Roman"/>
        </w:rPr>
        <w:t>、</w:t>
      </w:r>
      <w:r w:rsidRPr="00B96150">
        <w:rPr>
          <w:rFonts w:ascii="Times New Roman" w:hAnsi="Times New Roman" w:cs="Times New Roman"/>
        </w:rPr>
        <w:t>GB/T 16479-1996</w:t>
      </w:r>
      <w:r w:rsidRPr="00B96150">
        <w:rPr>
          <w:rFonts w:ascii="Times New Roman" w:hAnsi="Times New Roman" w:cs="Times New Roman"/>
        </w:rPr>
        <w:t>。</w:t>
      </w:r>
    </w:p>
    <w:p w:rsidR="001D489E" w:rsidRPr="00B96150" w:rsidRDefault="001D489E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20"/>
        </w:rPr>
      </w:pPr>
    </w:p>
    <w:p w:rsidR="0055397C" w:rsidRPr="00B96150" w:rsidRDefault="0055397C" w:rsidP="0055397C">
      <w:pPr>
        <w:pStyle w:val="ac"/>
        <w:rPr>
          <w:rFonts w:ascii="Times New Roman"/>
        </w:rPr>
      </w:pPr>
      <w:r w:rsidRPr="00B96150">
        <w:rPr>
          <w:rFonts w:ascii="Times New Roman"/>
        </w:rPr>
        <w:lastRenderedPageBreak/>
        <w:t>碳酸轻稀土</w:t>
      </w:r>
    </w:p>
    <w:p w:rsidR="0055397C" w:rsidRPr="00B96150" w:rsidRDefault="0055397C" w:rsidP="0055397C">
      <w:pPr>
        <w:pStyle w:val="a"/>
        <w:spacing w:before="312" w:after="312"/>
        <w:rPr>
          <w:rFonts w:ascii="Times New Roman"/>
        </w:rPr>
      </w:pPr>
      <w:r w:rsidRPr="00B96150">
        <w:rPr>
          <w:rFonts w:ascii="Times New Roman"/>
        </w:rPr>
        <w:t>范围</w:t>
      </w:r>
    </w:p>
    <w:p w:rsidR="0055397C" w:rsidRPr="00B96150" w:rsidRDefault="0055397C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cs="Times New Roman"/>
        </w:rPr>
        <w:t>本标准规定了碳酸轻稀土的要求、试验方法、检验规则与包装、标志、运输、贮存</w:t>
      </w:r>
      <w:r w:rsidR="009F30E8" w:rsidRPr="00B96150">
        <w:rPr>
          <w:rFonts w:ascii="Times New Roman" w:cs="Times New Roman"/>
          <w:szCs w:val="21"/>
        </w:rPr>
        <w:t>及质量证明书</w:t>
      </w:r>
      <w:r w:rsidRPr="00B96150">
        <w:rPr>
          <w:rFonts w:ascii="Times New Roman" w:cs="Times New Roman"/>
        </w:rPr>
        <w:t>。</w:t>
      </w:r>
    </w:p>
    <w:p w:rsidR="0055397C" w:rsidRPr="00B96150" w:rsidRDefault="0055397C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cs="Times New Roman"/>
        </w:rPr>
        <w:t>本标准适用于以轻稀土为主的稀土矿为原料，经化学法制取的碳酸轻稀土。主要用作分离单一稀土产品、制取稀土抛光</w:t>
      </w:r>
      <w:r w:rsidR="005C4B54" w:rsidRPr="00B96150">
        <w:rPr>
          <w:rFonts w:ascii="Times New Roman" w:cs="Times New Roman"/>
        </w:rPr>
        <w:t>材料</w:t>
      </w:r>
      <w:r w:rsidRPr="00B96150">
        <w:rPr>
          <w:rFonts w:ascii="Times New Roman" w:cs="Times New Roman"/>
        </w:rPr>
        <w:t>的原料，</w:t>
      </w:r>
      <w:r w:rsidR="00802871" w:rsidRPr="00B96150">
        <w:rPr>
          <w:rFonts w:ascii="Times New Roman" w:cs="Times New Roman"/>
        </w:rPr>
        <w:t>用于催化</w:t>
      </w:r>
      <w:r w:rsidR="005C4B54" w:rsidRPr="00B96150">
        <w:rPr>
          <w:rFonts w:ascii="Times New Roman" w:cs="Times New Roman"/>
        </w:rPr>
        <w:t>材料</w:t>
      </w:r>
      <w:r w:rsidR="00802871" w:rsidRPr="00B96150">
        <w:rPr>
          <w:rFonts w:ascii="Times New Roman" w:cs="Times New Roman"/>
        </w:rPr>
        <w:t>生产原料</w:t>
      </w:r>
      <w:r w:rsidRPr="00B96150">
        <w:rPr>
          <w:rFonts w:ascii="Times New Roman" w:cs="Times New Roman"/>
        </w:rPr>
        <w:t>或作为</w:t>
      </w:r>
      <w:r w:rsidR="00802871" w:rsidRPr="00B96150">
        <w:rPr>
          <w:rFonts w:ascii="Times New Roman" w:cs="Times New Roman"/>
        </w:rPr>
        <w:t>电池级混合稀土金属</w:t>
      </w:r>
      <w:r w:rsidRPr="00B96150">
        <w:rPr>
          <w:rFonts w:ascii="Times New Roman" w:cs="Times New Roman"/>
        </w:rPr>
        <w:t>生产原料。</w:t>
      </w:r>
    </w:p>
    <w:p w:rsidR="0055397C" w:rsidRPr="00B96150" w:rsidRDefault="0055397C" w:rsidP="0055397C">
      <w:pPr>
        <w:pStyle w:val="a"/>
        <w:spacing w:before="312" w:after="312"/>
        <w:rPr>
          <w:rFonts w:ascii="Times New Roman"/>
        </w:rPr>
      </w:pPr>
      <w:r w:rsidRPr="00B96150">
        <w:rPr>
          <w:rFonts w:ascii="Times New Roman"/>
        </w:rPr>
        <w:t>规范性引用文件</w:t>
      </w:r>
    </w:p>
    <w:p w:rsidR="00216484" w:rsidRPr="00B96150" w:rsidRDefault="00216484" w:rsidP="005C7B07">
      <w:pPr>
        <w:spacing w:line="400" w:lineRule="exact"/>
        <w:ind w:firstLineChars="200" w:firstLine="420"/>
        <w:jc w:val="left"/>
        <w:rPr>
          <w:rFonts w:ascii="Times New Roman" w:hAnsi="Times New Roman" w:cs="Times New Roman"/>
          <w:bCs/>
        </w:rPr>
      </w:pPr>
      <w:r w:rsidRPr="00B96150">
        <w:rPr>
          <w:rFonts w:ascii="Times New Roman" w:cs="Times New Roman"/>
          <w:bCs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55397C" w:rsidRPr="00B96150" w:rsidRDefault="0055397C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 xml:space="preserve">GB/T 8170  </w:t>
      </w:r>
      <w:r w:rsidRPr="00B96150">
        <w:rPr>
          <w:rFonts w:ascii="Times New Roman" w:cs="Times New Roman"/>
        </w:rPr>
        <w:t>数值修约规则</w:t>
      </w:r>
    </w:p>
    <w:p w:rsidR="0055397C" w:rsidRPr="00B96150" w:rsidRDefault="0055397C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hAnsi="Times New Roman" w:cs="Times New Roman"/>
        </w:rPr>
        <w:t xml:space="preserve">GB/T 12690 </w:t>
      </w:r>
      <w:r w:rsidRPr="00B96150">
        <w:rPr>
          <w:rFonts w:ascii="Times New Roman" w:cs="Times New Roman"/>
        </w:rPr>
        <w:t>稀土金属及其氧化物中非稀土杂质化学分析方法</w:t>
      </w:r>
    </w:p>
    <w:p w:rsidR="0055397C" w:rsidRDefault="0055397C" w:rsidP="005C7B07">
      <w:pPr>
        <w:pStyle w:val="ab"/>
        <w:spacing w:line="400" w:lineRule="exact"/>
        <w:rPr>
          <w:rFonts w:ascii="Times New Roman" w:cs="Times New Roman" w:hint="eastAsia"/>
        </w:rPr>
      </w:pPr>
      <w:r w:rsidRPr="00B96150">
        <w:rPr>
          <w:rFonts w:ascii="Times New Roman" w:hAnsi="Times New Roman" w:cs="Times New Roman"/>
        </w:rPr>
        <w:t>GB/T 16484</w:t>
      </w:r>
      <w:r w:rsidR="001A63FF" w:rsidRPr="00B96150">
        <w:rPr>
          <w:rFonts w:ascii="Times New Roman" w:hAnsi="Times New Roman" w:cs="Times New Roman"/>
        </w:rPr>
        <w:t xml:space="preserve"> </w:t>
      </w:r>
      <w:r w:rsidRPr="00B96150">
        <w:rPr>
          <w:rFonts w:ascii="Times New Roman" w:cs="Times New Roman"/>
        </w:rPr>
        <w:t>氯化稀土、碳酸稀土化学分析方法</w:t>
      </w:r>
    </w:p>
    <w:p w:rsidR="00052448" w:rsidRPr="00052448" w:rsidRDefault="00052448" w:rsidP="005C7B07">
      <w:pPr>
        <w:pStyle w:val="ab"/>
        <w:spacing w:line="400" w:lineRule="exact"/>
        <w:rPr>
          <w:rFonts w:ascii="Times New Roman" w:hAnsi="Times New Roman" w:cs="Times New Roman"/>
          <w:color w:val="0000CC"/>
        </w:rPr>
      </w:pPr>
      <w:r w:rsidRPr="00052448">
        <w:rPr>
          <w:rFonts w:ascii="Times New Roman" w:cs="Times New Roman" w:hint="eastAsia"/>
          <w:color w:val="0000CC"/>
        </w:rPr>
        <w:t xml:space="preserve">GB/T 17803 </w:t>
      </w:r>
      <w:r w:rsidRPr="00052448">
        <w:rPr>
          <w:rFonts w:ascii="Times New Roman" w:cs="Times New Roman" w:hint="eastAsia"/>
          <w:color w:val="0000CC"/>
        </w:rPr>
        <w:t>稀土产品牌号表示方法</w:t>
      </w:r>
    </w:p>
    <w:p w:rsidR="0055397C" w:rsidRPr="00B96150" w:rsidRDefault="0055397C" w:rsidP="0055397C">
      <w:pPr>
        <w:pStyle w:val="a"/>
        <w:spacing w:before="312" w:after="312"/>
        <w:rPr>
          <w:rFonts w:ascii="Times New Roman"/>
        </w:rPr>
      </w:pPr>
      <w:r w:rsidRPr="00B96150">
        <w:rPr>
          <w:rFonts w:ascii="Times New Roman"/>
        </w:rPr>
        <w:t>要求</w:t>
      </w:r>
    </w:p>
    <w:p w:rsidR="00056A86" w:rsidRPr="00B96150" w:rsidRDefault="00056A86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产品分类</w:t>
      </w:r>
    </w:p>
    <w:p w:rsidR="00056A86" w:rsidRPr="00052448" w:rsidRDefault="00056A86" w:rsidP="00052448">
      <w:pPr>
        <w:pStyle w:val="ab"/>
        <w:spacing w:line="400" w:lineRule="exact"/>
        <w:rPr>
          <w:rFonts w:ascii="Times New Roman" w:hAnsi="Times New Roman" w:cs="Times New Roman"/>
          <w:color w:val="0000CC"/>
        </w:rPr>
      </w:pPr>
      <w:r w:rsidRPr="00B96150">
        <w:rPr>
          <w:rFonts w:ascii="Times New Roman" w:cs="Times New Roman"/>
        </w:rPr>
        <w:t>产品按化学成分分为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LaCe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x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CO</w:t>
      </w:r>
      <w:r w:rsidRPr="00B96150">
        <w:rPr>
          <w:rFonts w:ascii="Times New Roman" w:hAnsi="Times New Roman" w:cs="Times New Roman"/>
          <w:vertAlign w:val="subscript"/>
        </w:rPr>
        <w:t>3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y-62Ce</w:t>
      </w:r>
      <w:r w:rsidRPr="00B96150">
        <w:rPr>
          <w:rFonts w:ascii="Times New Roman" w:cs="Times New Roman"/>
        </w:rPr>
        <w:t>、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LaCePr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x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CO</w:t>
      </w:r>
      <w:r w:rsidRPr="00B96150">
        <w:rPr>
          <w:rFonts w:ascii="Times New Roman" w:hAnsi="Times New Roman" w:cs="Times New Roman"/>
          <w:vertAlign w:val="subscript"/>
        </w:rPr>
        <w:t>3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y-58Ce</w:t>
      </w:r>
      <w:r w:rsidRPr="00B96150">
        <w:rPr>
          <w:rFonts w:ascii="Times New Roman" w:cs="Times New Roman"/>
        </w:rPr>
        <w:t>、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LaCePrNd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x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CO</w:t>
      </w:r>
      <w:r w:rsidRPr="00B96150">
        <w:rPr>
          <w:rFonts w:ascii="Times New Roman" w:hAnsi="Times New Roman" w:cs="Times New Roman"/>
          <w:vertAlign w:val="subscript"/>
        </w:rPr>
        <w:t>3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y-50Ce</w:t>
      </w:r>
      <w:r w:rsidRPr="00B96150">
        <w:rPr>
          <w:rFonts w:ascii="Times New Roman" w:cs="Times New Roman"/>
        </w:rPr>
        <w:t>、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LaCePrNdEu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x</w:t>
      </w:r>
      <w:r w:rsidR="00725DA6" w:rsidRPr="00B96150">
        <w:rPr>
          <w:rFonts w:ascii="Times New Roman" w:hAnsi="Times New Roman" w:cs="Times New Roman"/>
        </w:rPr>
        <w:t>(</w:t>
      </w:r>
      <w:r w:rsidRPr="00B96150">
        <w:rPr>
          <w:rFonts w:ascii="Times New Roman" w:hAnsi="Times New Roman" w:cs="Times New Roman"/>
        </w:rPr>
        <w:t>CO</w:t>
      </w:r>
      <w:r w:rsidRPr="00B96150">
        <w:rPr>
          <w:rFonts w:ascii="Times New Roman" w:hAnsi="Times New Roman" w:cs="Times New Roman"/>
          <w:vertAlign w:val="subscript"/>
        </w:rPr>
        <w:t>3</w:t>
      </w:r>
      <w:r w:rsidR="00725DA6" w:rsidRPr="00B96150">
        <w:rPr>
          <w:rFonts w:ascii="Times New Roman" w:hAnsi="Times New Roman" w:cs="Times New Roman"/>
        </w:rPr>
        <w:t>)</w:t>
      </w:r>
      <w:r w:rsidRPr="00B96150">
        <w:rPr>
          <w:rFonts w:ascii="Times New Roman" w:hAnsi="Times New Roman" w:cs="Times New Roman"/>
        </w:rPr>
        <w:t>y-0.2Eu</w:t>
      </w:r>
      <w:r w:rsidRPr="00B96150">
        <w:rPr>
          <w:rFonts w:ascii="Times New Roman" w:cs="Times New Roman"/>
        </w:rPr>
        <w:t>四个牌号</w:t>
      </w:r>
      <w:r w:rsidR="00052448">
        <w:rPr>
          <w:rFonts w:ascii="Times New Roman" w:cs="Times New Roman" w:hint="eastAsia"/>
        </w:rPr>
        <w:t>，</w:t>
      </w:r>
      <w:r w:rsidR="00052448" w:rsidRPr="00052448">
        <w:rPr>
          <w:rFonts w:ascii="Times New Roman" w:cs="Times New Roman" w:hint="eastAsia"/>
          <w:color w:val="0000CC"/>
        </w:rPr>
        <w:t>产品牌号表示方法应符合</w:t>
      </w:r>
      <w:r w:rsidR="00052448" w:rsidRPr="00052448">
        <w:rPr>
          <w:rFonts w:ascii="Times New Roman" w:cs="Times New Roman" w:hint="eastAsia"/>
          <w:color w:val="0000CC"/>
        </w:rPr>
        <w:t>GB/T 17803</w:t>
      </w:r>
      <w:r w:rsidR="00052448" w:rsidRPr="00052448">
        <w:rPr>
          <w:rFonts w:ascii="Times New Roman" w:cs="Times New Roman" w:hint="eastAsia"/>
          <w:color w:val="0000CC"/>
        </w:rPr>
        <w:t>的规定</w:t>
      </w:r>
      <w:r w:rsidRPr="00052448">
        <w:rPr>
          <w:rFonts w:ascii="Times New Roman" w:cs="Times New Roman"/>
          <w:color w:val="0000CC"/>
        </w:rPr>
        <w:t>。</w:t>
      </w: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化学成分</w:t>
      </w:r>
    </w:p>
    <w:p w:rsidR="0055397C" w:rsidRPr="00B96150" w:rsidRDefault="0055397C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cs="Times New Roman"/>
        </w:rPr>
        <w:t>产品牌号及化学成分应符合表</w:t>
      </w:r>
      <w:r w:rsidRPr="00B96150">
        <w:rPr>
          <w:rFonts w:ascii="Times New Roman" w:hAnsi="Times New Roman" w:cs="Times New Roman"/>
        </w:rPr>
        <w:t>1</w:t>
      </w:r>
      <w:r w:rsidRPr="00B96150">
        <w:rPr>
          <w:rFonts w:ascii="Times New Roman" w:cs="Times New Roman"/>
        </w:rPr>
        <w:t>规定。需方如有特殊要求，供需双方可另行协商。</w:t>
      </w:r>
    </w:p>
    <w:p w:rsidR="00A57D1F" w:rsidRPr="00B96150" w:rsidRDefault="0055397C" w:rsidP="005C7B07">
      <w:pPr>
        <w:spacing w:line="40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B96150">
        <w:rPr>
          <w:rFonts w:ascii="Times New Roman" w:eastAsia="黑体" w:hAnsi="黑体" w:cs="Times New Roman"/>
        </w:rPr>
        <w:t>表</w:t>
      </w:r>
      <w:r w:rsidRPr="00B96150">
        <w:rPr>
          <w:rFonts w:ascii="Times New Roman" w:eastAsia="黑体" w:hAnsi="Times New Roman" w:cs="Times New Roman"/>
        </w:rPr>
        <w:t>1</w:t>
      </w:r>
      <w:r w:rsidR="00DD3735" w:rsidRPr="00B96150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451"/>
        <w:gridCol w:w="1722"/>
        <w:gridCol w:w="1580"/>
        <w:gridCol w:w="1712"/>
        <w:gridCol w:w="1712"/>
        <w:gridCol w:w="1670"/>
      </w:tblGrid>
      <w:tr w:rsidR="00056A86" w:rsidRPr="00B96150" w:rsidTr="00D346EE">
        <w:trPr>
          <w:cantSplit/>
          <w:trHeight w:val="50"/>
        </w:trPr>
        <w:tc>
          <w:tcPr>
            <w:tcW w:w="14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</w:rPr>
              <w:br w:type="page"/>
            </w:r>
            <w:r w:rsidRPr="00B96150">
              <w:rPr>
                <w:rFonts w:ascii="Times New Roman" w:cs="Times New Roman"/>
                <w:sz w:val="18"/>
                <w:szCs w:val="18"/>
              </w:rPr>
              <w:t>字符牌号</w:t>
            </w:r>
          </w:p>
        </w:tc>
        <w:tc>
          <w:tcPr>
            <w:tcW w:w="851" w:type="pct"/>
            <w:tcBorders>
              <w:top w:val="single" w:sz="12" w:space="0" w:color="auto"/>
            </w:tcBorders>
            <w:vAlign w:val="center"/>
          </w:tcPr>
          <w:p w:rsidR="00056A86" w:rsidRPr="00B96150" w:rsidRDefault="00725DA6" w:rsidP="00D0497E">
            <w:pPr>
              <w:pStyle w:val="a0"/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(</w:t>
            </w:r>
            <w:r w:rsidR="00056A86" w:rsidRPr="00B96150">
              <w:rPr>
                <w:rFonts w:ascii="Times New Roman" w:eastAsia="宋体"/>
                <w:sz w:val="18"/>
                <w:szCs w:val="18"/>
              </w:rPr>
              <w:t>LaCe</w:t>
            </w:r>
            <w:r w:rsidRPr="00B96150">
              <w:rPr>
                <w:rFonts w:ascii="Times New Roman" w:eastAsia="宋体"/>
                <w:sz w:val="18"/>
                <w:szCs w:val="18"/>
              </w:rPr>
              <w:t>)</w:t>
            </w:r>
            <w:r w:rsidR="00056A86" w:rsidRPr="00B96150">
              <w:rPr>
                <w:rFonts w:ascii="Times New Roman" w:eastAsia="宋体"/>
                <w:color w:val="000000"/>
                <w:sz w:val="18"/>
                <w:szCs w:val="18"/>
              </w:rPr>
              <w:t>x</w:t>
            </w:r>
            <w:r w:rsidRPr="00B96150">
              <w:rPr>
                <w:rFonts w:ascii="Times New Roman" w:eastAsia="宋体"/>
                <w:sz w:val="18"/>
                <w:szCs w:val="18"/>
              </w:rPr>
              <w:t>(</w:t>
            </w:r>
            <w:r w:rsidR="00056A86" w:rsidRPr="00B96150">
              <w:rPr>
                <w:rFonts w:ascii="Times New Roman" w:eastAsia="宋体"/>
                <w:sz w:val="18"/>
                <w:szCs w:val="18"/>
              </w:rPr>
              <w:t>CO</w:t>
            </w:r>
            <w:r w:rsidR="00056A86"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3</w:t>
            </w:r>
            <w:r w:rsidRPr="00B96150">
              <w:rPr>
                <w:rFonts w:ascii="Times New Roman" w:eastAsia="宋体"/>
                <w:sz w:val="18"/>
                <w:szCs w:val="18"/>
              </w:rPr>
              <w:t>)</w:t>
            </w:r>
            <w:r w:rsidR="00056A86" w:rsidRPr="00B96150">
              <w:rPr>
                <w:rFonts w:ascii="Times New Roman" w:eastAsia="宋体"/>
                <w:sz w:val="18"/>
                <w:szCs w:val="18"/>
              </w:rPr>
              <w:t>y-6</w:t>
            </w:r>
            <w:r w:rsidR="00E53E46" w:rsidRPr="00B96150">
              <w:rPr>
                <w:rFonts w:ascii="Times New Roman" w:eastAsia="宋体"/>
                <w:sz w:val="18"/>
                <w:szCs w:val="18"/>
              </w:rPr>
              <w:t>5</w:t>
            </w:r>
            <w:r w:rsidR="00056A86" w:rsidRPr="00B96150">
              <w:rPr>
                <w:rFonts w:ascii="Times New Roman" w:eastAsia="宋体"/>
                <w:sz w:val="18"/>
                <w:szCs w:val="18"/>
              </w:rPr>
              <w:t>Ce</w:t>
            </w:r>
          </w:p>
        </w:tc>
        <w:tc>
          <w:tcPr>
            <w:tcW w:w="922" w:type="pct"/>
            <w:tcBorders>
              <w:top w:val="single" w:sz="12" w:space="0" w:color="auto"/>
            </w:tcBorders>
            <w:vAlign w:val="center"/>
          </w:tcPr>
          <w:p w:rsidR="00056A86" w:rsidRPr="00B96150" w:rsidRDefault="00725DA6" w:rsidP="00D0497E">
            <w:pPr>
              <w:pStyle w:val="a0"/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(</w:t>
            </w:r>
            <w:r w:rsidR="00056A86" w:rsidRPr="00B96150">
              <w:rPr>
                <w:rFonts w:ascii="Times New Roman" w:eastAsia="宋体"/>
                <w:sz w:val="18"/>
                <w:szCs w:val="18"/>
              </w:rPr>
              <w:t>LaCePr</w:t>
            </w:r>
            <w:r w:rsidRPr="00B96150">
              <w:rPr>
                <w:rFonts w:ascii="Times New Roman" w:eastAsia="宋体"/>
                <w:sz w:val="18"/>
                <w:szCs w:val="18"/>
              </w:rPr>
              <w:t>)</w:t>
            </w:r>
            <w:r w:rsidR="00056A86" w:rsidRPr="00B96150">
              <w:rPr>
                <w:rFonts w:ascii="Times New Roman" w:eastAsia="宋体"/>
                <w:color w:val="000000"/>
                <w:sz w:val="18"/>
                <w:szCs w:val="18"/>
              </w:rPr>
              <w:t>x</w:t>
            </w:r>
            <w:r w:rsidRPr="00B96150">
              <w:rPr>
                <w:rFonts w:ascii="Times New Roman" w:eastAsia="宋体"/>
                <w:sz w:val="18"/>
                <w:szCs w:val="18"/>
              </w:rPr>
              <w:t>(</w:t>
            </w:r>
            <w:r w:rsidR="00056A86" w:rsidRPr="00B96150">
              <w:rPr>
                <w:rFonts w:ascii="Times New Roman" w:eastAsia="宋体"/>
                <w:sz w:val="18"/>
                <w:szCs w:val="18"/>
              </w:rPr>
              <w:t>CO</w:t>
            </w:r>
            <w:r w:rsidR="00056A86"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3</w:t>
            </w:r>
            <w:r w:rsidRPr="00B96150">
              <w:rPr>
                <w:rFonts w:ascii="Times New Roman" w:eastAsia="宋体"/>
                <w:sz w:val="18"/>
                <w:szCs w:val="18"/>
              </w:rPr>
              <w:t>)</w:t>
            </w:r>
            <w:r w:rsidR="00056A86" w:rsidRPr="00B96150">
              <w:rPr>
                <w:rFonts w:ascii="Times New Roman" w:eastAsia="宋体"/>
                <w:sz w:val="18"/>
                <w:szCs w:val="18"/>
              </w:rPr>
              <w:t>y-58Ce</w:t>
            </w:r>
          </w:p>
        </w:tc>
        <w:tc>
          <w:tcPr>
            <w:tcW w:w="922" w:type="pct"/>
            <w:tcBorders>
              <w:top w:val="single" w:sz="12" w:space="0" w:color="auto"/>
            </w:tcBorders>
            <w:vAlign w:val="center"/>
          </w:tcPr>
          <w:p w:rsidR="00056A86" w:rsidRPr="00B96150" w:rsidRDefault="00725DA6" w:rsidP="00D0497E">
            <w:pPr>
              <w:pStyle w:val="a0"/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(</w:t>
            </w:r>
            <w:r w:rsidR="00056A86" w:rsidRPr="00B96150">
              <w:rPr>
                <w:rFonts w:ascii="Times New Roman" w:eastAsia="宋体"/>
                <w:sz w:val="18"/>
                <w:szCs w:val="18"/>
              </w:rPr>
              <w:t>LaCePrNd</w:t>
            </w:r>
            <w:r w:rsidRPr="00B96150">
              <w:rPr>
                <w:rFonts w:ascii="Times New Roman" w:eastAsia="宋体"/>
                <w:sz w:val="18"/>
                <w:szCs w:val="18"/>
              </w:rPr>
              <w:t>)</w:t>
            </w:r>
            <w:r w:rsidR="00056A86" w:rsidRPr="00B96150">
              <w:rPr>
                <w:rFonts w:ascii="Times New Roman" w:eastAsia="宋体"/>
                <w:sz w:val="18"/>
                <w:szCs w:val="18"/>
              </w:rPr>
              <w:t>x</w:t>
            </w:r>
            <w:r w:rsidRPr="00B96150">
              <w:rPr>
                <w:rFonts w:ascii="Times New Roman" w:eastAsia="宋体"/>
                <w:sz w:val="18"/>
                <w:szCs w:val="18"/>
              </w:rPr>
              <w:t>(</w:t>
            </w:r>
            <w:r w:rsidR="00056A86" w:rsidRPr="00B96150">
              <w:rPr>
                <w:rFonts w:ascii="Times New Roman" w:eastAsia="宋体"/>
                <w:sz w:val="18"/>
                <w:szCs w:val="18"/>
              </w:rPr>
              <w:t>CO</w:t>
            </w:r>
            <w:r w:rsidR="00056A86"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3</w:t>
            </w:r>
            <w:r w:rsidRPr="00B96150">
              <w:rPr>
                <w:rFonts w:ascii="Times New Roman" w:eastAsia="宋体"/>
                <w:sz w:val="18"/>
                <w:szCs w:val="18"/>
              </w:rPr>
              <w:t>)</w:t>
            </w:r>
            <w:r w:rsidR="00056A86" w:rsidRPr="00B96150">
              <w:rPr>
                <w:rFonts w:ascii="Times New Roman" w:eastAsia="宋体"/>
                <w:sz w:val="18"/>
                <w:szCs w:val="18"/>
              </w:rPr>
              <w:t>y-50Ce</w:t>
            </w:r>
          </w:p>
        </w:tc>
        <w:tc>
          <w:tcPr>
            <w:tcW w:w="9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6A86" w:rsidRPr="00B96150" w:rsidRDefault="00725DA6" w:rsidP="00D0497E">
            <w:pPr>
              <w:pStyle w:val="a0"/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(</w:t>
            </w:r>
            <w:r w:rsidR="00056A86" w:rsidRPr="00B96150">
              <w:rPr>
                <w:rFonts w:ascii="Times New Roman" w:eastAsia="宋体"/>
                <w:sz w:val="18"/>
                <w:szCs w:val="18"/>
              </w:rPr>
              <w:t>LaCePrNdEu</w:t>
            </w:r>
            <w:r w:rsidRPr="00B96150">
              <w:rPr>
                <w:rFonts w:ascii="Times New Roman" w:eastAsia="宋体"/>
                <w:sz w:val="18"/>
                <w:szCs w:val="18"/>
              </w:rPr>
              <w:t>)</w:t>
            </w:r>
            <w:r w:rsidR="00056A86" w:rsidRPr="00B96150">
              <w:rPr>
                <w:rFonts w:ascii="Times New Roman" w:eastAsia="宋体"/>
                <w:color w:val="000000"/>
                <w:sz w:val="18"/>
                <w:szCs w:val="18"/>
              </w:rPr>
              <w:t>x</w:t>
            </w:r>
            <w:r w:rsidRPr="00B96150">
              <w:rPr>
                <w:rFonts w:ascii="Times New Roman" w:eastAsia="宋体"/>
                <w:sz w:val="18"/>
                <w:szCs w:val="18"/>
              </w:rPr>
              <w:t>(</w:t>
            </w:r>
            <w:r w:rsidR="00056A86" w:rsidRPr="00B96150">
              <w:rPr>
                <w:rFonts w:ascii="Times New Roman" w:eastAsia="宋体"/>
                <w:sz w:val="18"/>
                <w:szCs w:val="18"/>
              </w:rPr>
              <w:t>CO</w:t>
            </w:r>
            <w:r w:rsidR="00056A86"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3</w:t>
            </w:r>
            <w:r w:rsidRPr="00B96150">
              <w:rPr>
                <w:rFonts w:ascii="Times New Roman" w:eastAsia="宋体"/>
                <w:sz w:val="18"/>
                <w:szCs w:val="18"/>
              </w:rPr>
              <w:t>)</w:t>
            </w:r>
            <w:r w:rsidR="00056A86" w:rsidRPr="00B96150">
              <w:rPr>
                <w:rFonts w:ascii="Times New Roman" w:eastAsia="宋体"/>
                <w:sz w:val="18"/>
                <w:szCs w:val="18"/>
              </w:rPr>
              <w:t>y-0.2Eu</w:t>
            </w:r>
          </w:p>
        </w:tc>
      </w:tr>
      <w:tr w:rsidR="00056A86" w:rsidRPr="00B96150" w:rsidTr="00D346EE">
        <w:trPr>
          <w:cantSplit/>
          <w:trHeight w:val="276"/>
        </w:trPr>
        <w:tc>
          <w:tcPr>
            <w:tcW w:w="1406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cs="Times New Roman"/>
                <w:sz w:val="18"/>
                <w:szCs w:val="18"/>
              </w:rPr>
              <w:t>数字牌号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193245A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193245B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193245C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193242</w:t>
            </w:r>
          </w:p>
        </w:tc>
      </w:tr>
      <w:tr w:rsidR="00056A86" w:rsidRPr="00B96150" w:rsidTr="00D346EE">
        <w:trPr>
          <w:cantSplit/>
          <w:trHeight w:val="70"/>
        </w:trPr>
        <w:tc>
          <w:tcPr>
            <w:tcW w:w="236" w:type="pct"/>
            <w:vMerge w:val="restart"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化</w:t>
            </w:r>
          </w:p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学</w:t>
            </w:r>
          </w:p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成</w:t>
            </w:r>
          </w:p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分</w:t>
            </w:r>
          </w:p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︵</w:t>
            </w:r>
          </w:p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质</w:t>
            </w:r>
          </w:p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量</w:t>
            </w:r>
          </w:p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lastRenderedPageBreak/>
              <w:t>分</w:t>
            </w:r>
          </w:p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数</w:t>
            </w:r>
          </w:p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︶</w:t>
            </w:r>
          </w:p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/</w:t>
            </w:r>
          </w:p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%</w:t>
            </w: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REO</w:t>
            </w:r>
            <w:r w:rsidRPr="00B96150">
              <w:rPr>
                <w:rFonts w:ascii="Times New Roman" w:cs="Times New Roman"/>
                <w:sz w:val="18"/>
                <w:szCs w:val="18"/>
              </w:rPr>
              <w:t>不小于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45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45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45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42</w:t>
            </w:r>
          </w:p>
        </w:tc>
      </w:tr>
      <w:tr w:rsidR="00056A86" w:rsidRPr="00B96150" w:rsidTr="00D346EE">
        <w:trPr>
          <w:cantSplit/>
          <w:trHeight w:val="374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 w:val="restart"/>
            <w:textDirection w:val="tbRlV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pacing w:val="20"/>
                <w:sz w:val="18"/>
                <w:szCs w:val="18"/>
              </w:rPr>
              <w:t>稀土元素</w:t>
            </w:r>
            <w:r w:rsidR="00B96150" w:rsidRPr="00BB555D">
              <w:rPr>
                <w:rFonts w:ascii="Times New Roman" w:eastAsiaTheme="minorEastAsia" w:hAnsiTheme="minorEastAsia"/>
                <w:sz w:val="18"/>
                <w:szCs w:val="18"/>
              </w:rPr>
              <w:t>（</w:t>
            </w:r>
            <w:r w:rsidR="00B96150" w:rsidRPr="00BB555D">
              <w:rPr>
                <w:rFonts w:ascii="Times New Roman" w:eastAsiaTheme="minorEastAsia"/>
                <w:sz w:val="18"/>
                <w:szCs w:val="18"/>
              </w:rPr>
              <w:t>/</w:t>
            </w:r>
            <w:r w:rsidR="00B96150">
              <w:rPr>
                <w:rFonts w:ascii="Times New Roman" w:eastAsiaTheme="minorEastAsia" w:hint="eastAsia"/>
                <w:sz w:val="18"/>
                <w:szCs w:val="18"/>
              </w:rPr>
              <w:t>REO</w:t>
            </w:r>
            <w:r w:rsidR="00B96150" w:rsidRPr="00BB555D">
              <w:rPr>
                <w:rFonts w:ascii="Times New Roman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B96150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La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2</w:t>
            </w:r>
            <w:r w:rsidRPr="00B96150">
              <w:rPr>
                <w:rFonts w:ascii="Times New Roman" w:eastAsia="宋体"/>
                <w:sz w:val="18"/>
                <w:szCs w:val="18"/>
              </w:rPr>
              <w:t>O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32-38</w:t>
            </w:r>
          </w:p>
        </w:tc>
        <w:tc>
          <w:tcPr>
            <w:tcW w:w="922" w:type="pct"/>
            <w:vAlign w:val="center"/>
          </w:tcPr>
          <w:p w:rsidR="00056A86" w:rsidRPr="00B96150" w:rsidRDefault="007F31E3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29-35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24-28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24-28</w:t>
            </w:r>
          </w:p>
        </w:tc>
      </w:tr>
      <w:tr w:rsidR="00056A86" w:rsidRPr="00B96150" w:rsidTr="00D346EE">
        <w:trPr>
          <w:cantSplit/>
          <w:trHeight w:val="294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CeO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2</w:t>
            </w:r>
            <w:r w:rsidRPr="00B96150">
              <w:rPr>
                <w:rFonts w:ascii="Times New Roman" w:eastAsia="宋体"/>
                <w:sz w:val="18"/>
                <w:szCs w:val="18"/>
              </w:rPr>
              <w:t>/REO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62-68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≥58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≥50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48-52</w:t>
            </w:r>
          </w:p>
        </w:tc>
      </w:tr>
      <w:tr w:rsidR="00056A86" w:rsidRPr="00B96150" w:rsidTr="00D346EE">
        <w:trPr>
          <w:cantSplit/>
          <w:trHeight w:val="402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Pr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6</w:t>
            </w:r>
            <w:r w:rsidRPr="00B96150">
              <w:rPr>
                <w:rFonts w:ascii="Times New Roman" w:eastAsia="宋体"/>
                <w:sz w:val="18"/>
                <w:szCs w:val="18"/>
              </w:rPr>
              <w:t>O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11</w:t>
            </w:r>
            <w:r w:rsidRPr="00B96150">
              <w:rPr>
                <w:rFonts w:ascii="Times New Roman" w:eastAsia="宋体"/>
                <w:sz w:val="18"/>
                <w:szCs w:val="18"/>
              </w:rPr>
              <w:t>/REO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≤0.01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4-7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4-6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4-6</w:t>
            </w:r>
          </w:p>
        </w:tc>
      </w:tr>
      <w:tr w:rsidR="00056A86" w:rsidRPr="00B96150" w:rsidTr="00D346EE">
        <w:trPr>
          <w:cantSplit/>
          <w:trHeight w:val="402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Nd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2</w:t>
            </w:r>
            <w:r w:rsidRPr="00B96150">
              <w:rPr>
                <w:rFonts w:ascii="Times New Roman" w:eastAsia="宋体"/>
                <w:sz w:val="18"/>
                <w:szCs w:val="18"/>
              </w:rPr>
              <w:t>O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3</w:t>
            </w:r>
            <w:r w:rsidRPr="00B96150">
              <w:rPr>
                <w:rFonts w:ascii="Times New Roman" w:eastAsia="宋体"/>
                <w:sz w:val="18"/>
                <w:szCs w:val="18"/>
              </w:rPr>
              <w:t>/REO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≤0.03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≤0.5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≥15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≥14.2</w:t>
            </w:r>
          </w:p>
        </w:tc>
      </w:tr>
      <w:tr w:rsidR="00056A86" w:rsidRPr="00B96150" w:rsidTr="00D346EE">
        <w:trPr>
          <w:cantSplit/>
          <w:trHeight w:val="338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Eu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2</w:t>
            </w:r>
            <w:r w:rsidRPr="00B96150">
              <w:rPr>
                <w:rFonts w:ascii="Times New Roman" w:eastAsia="宋体"/>
                <w:sz w:val="18"/>
                <w:szCs w:val="18"/>
              </w:rPr>
              <w:t>O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3</w:t>
            </w:r>
            <w:r w:rsidRPr="00B96150">
              <w:rPr>
                <w:rFonts w:ascii="Times New Roman" w:eastAsia="宋体"/>
                <w:sz w:val="18"/>
                <w:szCs w:val="18"/>
              </w:rPr>
              <w:t>/REO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―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≥0.175</w:t>
            </w:r>
          </w:p>
        </w:tc>
      </w:tr>
      <w:tr w:rsidR="00056A86" w:rsidRPr="00B96150" w:rsidTr="002437FD">
        <w:trPr>
          <w:cantSplit/>
          <w:trHeight w:val="70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725DA6">
            <w:pPr>
              <w:pStyle w:val="a0"/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其他稀土</w:t>
            </w:r>
          </w:p>
          <w:p w:rsidR="00056A86" w:rsidRPr="00B96150" w:rsidRDefault="00056A86" w:rsidP="00725DA6">
            <w:pPr>
              <w:pStyle w:val="a0"/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杂质（合量）</w:t>
            </w:r>
            <w:r w:rsidRPr="00B96150">
              <w:rPr>
                <w:rFonts w:ascii="Times New Roman" w:eastAsia="宋体"/>
                <w:sz w:val="18"/>
                <w:szCs w:val="18"/>
              </w:rPr>
              <w:t>/REO</w:t>
            </w:r>
          </w:p>
        </w:tc>
        <w:tc>
          <w:tcPr>
            <w:tcW w:w="851" w:type="pct"/>
            <w:shd w:val="clear" w:color="auto" w:fill="C6D9F1" w:themeFill="text2" w:themeFillTint="33"/>
            <w:vAlign w:val="center"/>
          </w:tcPr>
          <w:p w:rsidR="00056A86" w:rsidRPr="00B96150" w:rsidRDefault="00056A86" w:rsidP="00725DA6">
            <w:pPr>
              <w:pStyle w:val="a0"/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余量</w:t>
            </w:r>
          </w:p>
        </w:tc>
        <w:tc>
          <w:tcPr>
            <w:tcW w:w="922" w:type="pct"/>
            <w:shd w:val="clear" w:color="auto" w:fill="C6D9F1" w:themeFill="text2" w:themeFillTint="33"/>
            <w:vAlign w:val="center"/>
          </w:tcPr>
          <w:p w:rsidR="00056A86" w:rsidRPr="00B96150" w:rsidRDefault="00056A86" w:rsidP="00725DA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≤0.3</w:t>
            </w:r>
          </w:p>
        </w:tc>
        <w:tc>
          <w:tcPr>
            <w:tcW w:w="922" w:type="pct"/>
            <w:shd w:val="clear" w:color="auto" w:fill="C6D9F1" w:themeFill="text2" w:themeFillTint="33"/>
            <w:vAlign w:val="center"/>
          </w:tcPr>
          <w:p w:rsidR="00056A86" w:rsidRPr="00B96150" w:rsidRDefault="00056A86" w:rsidP="00957A2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≤0.</w:t>
            </w:r>
            <w:r w:rsidR="00957A2D" w:rsidRPr="00B9615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56A86" w:rsidRPr="00B96150" w:rsidRDefault="00056A86" w:rsidP="00725DA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宋体" w:cs="Times New Roman"/>
                <w:sz w:val="18"/>
                <w:szCs w:val="18"/>
              </w:rPr>
              <w:t>余量</w:t>
            </w:r>
          </w:p>
        </w:tc>
      </w:tr>
      <w:tr w:rsidR="00056A86" w:rsidRPr="00B96150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 w:val="restart"/>
            <w:textDirection w:val="tbRlV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pacing w:val="20"/>
                <w:sz w:val="18"/>
                <w:szCs w:val="18"/>
              </w:rPr>
              <w:t>非稀土杂质不大于</w:t>
            </w: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Fe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2</w:t>
            </w:r>
            <w:r w:rsidRPr="00B96150">
              <w:rPr>
                <w:rFonts w:ascii="Times New Roman" w:eastAsia="宋体"/>
                <w:sz w:val="18"/>
                <w:szCs w:val="18"/>
              </w:rPr>
              <w:t>O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0.01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0.01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957A2D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</w:t>
            </w:r>
            <w:r w:rsidR="00957A2D" w:rsidRPr="00B96150">
              <w:rPr>
                <w:rFonts w:ascii="Times New Roman" w:eastAsia="宋体"/>
                <w:sz w:val="18"/>
                <w:szCs w:val="18"/>
              </w:rPr>
              <w:t>05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0.03</w:t>
            </w:r>
          </w:p>
        </w:tc>
      </w:tr>
      <w:tr w:rsidR="00056A86" w:rsidRPr="00B96150" w:rsidTr="002437FD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SO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4</w:t>
            </w:r>
            <w:r w:rsidRPr="00B96150">
              <w:rPr>
                <w:rFonts w:ascii="Times New Roman" w:eastAsia="宋体"/>
                <w:sz w:val="18"/>
                <w:szCs w:val="18"/>
                <w:vertAlign w:val="superscript"/>
              </w:rPr>
              <w:t>2–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0.03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0.1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0.05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1.8</w:t>
            </w:r>
          </w:p>
        </w:tc>
      </w:tr>
      <w:tr w:rsidR="00056A86" w:rsidRPr="00B96150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Cl</w:t>
            </w:r>
            <w:r w:rsidRPr="00B96150">
              <w:rPr>
                <w:rFonts w:ascii="Times New Roman" w:eastAsia="宋体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0.15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0.2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0.05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―</w:t>
            </w:r>
          </w:p>
        </w:tc>
      </w:tr>
      <w:tr w:rsidR="00056A86" w:rsidRPr="00B96150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CaO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0.05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0.2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957A2D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</w:t>
            </w:r>
            <w:r w:rsidR="00957A2D" w:rsidRPr="00B96150">
              <w:rPr>
                <w:rFonts w:ascii="Times New Roman" w:eastAsia="宋体"/>
                <w:sz w:val="18"/>
                <w:szCs w:val="18"/>
              </w:rPr>
              <w:t>045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0.8</w:t>
            </w:r>
          </w:p>
        </w:tc>
      </w:tr>
      <w:tr w:rsidR="00056A86" w:rsidRPr="00B96150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MgO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802871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</w:t>
            </w:r>
            <w:r w:rsidR="00802871" w:rsidRPr="00B96150">
              <w:rPr>
                <w:rFonts w:ascii="Times New Roman" w:eastAsia="宋体"/>
                <w:sz w:val="18"/>
                <w:szCs w:val="18"/>
              </w:rPr>
              <w:t>1</w:t>
            </w:r>
          </w:p>
        </w:tc>
        <w:tc>
          <w:tcPr>
            <w:tcW w:w="922" w:type="pct"/>
            <w:vAlign w:val="center"/>
          </w:tcPr>
          <w:p w:rsidR="00056A86" w:rsidRPr="00B96150" w:rsidRDefault="00D25D8C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/>
                <w:sz w:val="18"/>
                <w:szCs w:val="18"/>
              </w:rPr>
              <w:t>―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957A2D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</w:t>
            </w:r>
            <w:r w:rsidR="00957A2D" w:rsidRPr="00B96150">
              <w:rPr>
                <w:rFonts w:ascii="Times New Roman" w:eastAsia="宋体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0.3</w:t>
            </w:r>
          </w:p>
        </w:tc>
      </w:tr>
      <w:tr w:rsidR="00056A86" w:rsidRPr="00B96150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Al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2</w:t>
            </w:r>
            <w:r w:rsidRPr="00B96150">
              <w:rPr>
                <w:rFonts w:ascii="Times New Roman" w:eastAsia="宋体"/>
                <w:sz w:val="18"/>
                <w:szCs w:val="18"/>
              </w:rPr>
              <w:t>O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0.05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</w:t>
            </w:r>
            <w:r w:rsidR="00D25D8C" w:rsidRPr="00B96150">
              <w:rPr>
                <w:rFonts w:ascii="Times New Roman" w:eastAsia="宋体"/>
                <w:sz w:val="18"/>
                <w:szCs w:val="18"/>
              </w:rPr>
              <w:t>1</w:t>
            </w:r>
            <w:r w:rsidRPr="00B96150">
              <w:rPr>
                <w:rFonts w:ascii="Times New Roman" w:eastAsia="宋体"/>
                <w:sz w:val="18"/>
                <w:szCs w:val="18"/>
              </w:rPr>
              <w:t>5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957A2D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</w:t>
            </w:r>
            <w:r w:rsidR="00957A2D" w:rsidRPr="00B96150">
              <w:rPr>
                <w:rFonts w:ascii="Times New Roman" w:eastAsia="宋体"/>
                <w:sz w:val="18"/>
                <w:szCs w:val="18"/>
              </w:rPr>
              <w:t>1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0.06</w:t>
            </w:r>
          </w:p>
        </w:tc>
      </w:tr>
      <w:tr w:rsidR="00056A86" w:rsidRPr="00B96150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ZnO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0.1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0.1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0.01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0.1</w:t>
            </w:r>
          </w:p>
        </w:tc>
      </w:tr>
      <w:tr w:rsidR="00056A86" w:rsidRPr="00B96150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F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/>
                <w:sz w:val="18"/>
                <w:szCs w:val="18"/>
              </w:rPr>
              <w:t>―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0.015</w:t>
            </w:r>
          </w:p>
        </w:tc>
      </w:tr>
      <w:tr w:rsidR="00A42778" w:rsidRPr="00B96150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A42778" w:rsidRPr="00B96150" w:rsidRDefault="00A42778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A42778" w:rsidRPr="00B96150" w:rsidRDefault="00A42778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A42778" w:rsidRPr="00B96150" w:rsidRDefault="00A42778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Mn</w:t>
            </w:r>
            <w:r w:rsidRPr="00A42778">
              <w:rPr>
                <w:rFonts w:ascii="Times New Roman" w:eastAsia="宋体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int="eastAsia"/>
                <w:sz w:val="18"/>
                <w:szCs w:val="18"/>
              </w:rPr>
              <w:t>O</w:t>
            </w:r>
          </w:p>
        </w:tc>
        <w:tc>
          <w:tcPr>
            <w:tcW w:w="851" w:type="pct"/>
            <w:vAlign w:val="center"/>
          </w:tcPr>
          <w:p w:rsidR="00A42778" w:rsidRPr="00B96150" w:rsidRDefault="00A42778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0.005</w:t>
            </w:r>
          </w:p>
        </w:tc>
        <w:tc>
          <w:tcPr>
            <w:tcW w:w="922" w:type="pct"/>
            <w:vAlign w:val="center"/>
          </w:tcPr>
          <w:p w:rsidR="00A42778" w:rsidRPr="00B96150" w:rsidRDefault="00B44595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/>
                <w:sz w:val="18"/>
                <w:szCs w:val="18"/>
              </w:rPr>
            </w:pPr>
            <w:r w:rsidRPr="00B96150">
              <w:rPr>
                <w:rFonts w:ascii="Times New Roman"/>
                <w:sz w:val="18"/>
                <w:szCs w:val="18"/>
              </w:rPr>
              <w:t>―</w:t>
            </w:r>
          </w:p>
        </w:tc>
        <w:tc>
          <w:tcPr>
            <w:tcW w:w="922" w:type="pct"/>
            <w:vAlign w:val="center"/>
          </w:tcPr>
          <w:p w:rsidR="00A42778" w:rsidRPr="00B96150" w:rsidRDefault="00A42778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A42778" w:rsidRPr="00B96150" w:rsidRDefault="00A42778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/>
                <w:sz w:val="18"/>
                <w:szCs w:val="18"/>
              </w:rPr>
              <w:t>―</w:t>
            </w:r>
          </w:p>
        </w:tc>
      </w:tr>
      <w:tr w:rsidR="00056A86" w:rsidRPr="00B96150" w:rsidTr="00D346EE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Na</w:t>
            </w:r>
            <w:r w:rsidRPr="00B96150">
              <w:rPr>
                <w:rFonts w:ascii="Times New Roman" w:eastAsia="宋体"/>
                <w:sz w:val="18"/>
                <w:szCs w:val="18"/>
                <w:vertAlign w:val="subscript"/>
              </w:rPr>
              <w:t>2</w:t>
            </w:r>
            <w:r w:rsidRPr="00B96150">
              <w:rPr>
                <w:rFonts w:ascii="Times New Roman" w:eastAsia="宋体"/>
                <w:sz w:val="18"/>
                <w:szCs w:val="18"/>
              </w:rPr>
              <w:t>O</w:t>
            </w:r>
          </w:p>
        </w:tc>
        <w:tc>
          <w:tcPr>
            <w:tcW w:w="851" w:type="pct"/>
            <w:vAlign w:val="center"/>
          </w:tcPr>
          <w:p w:rsidR="00056A86" w:rsidRPr="00B96150" w:rsidRDefault="00D25D8C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0.1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056A86" w:rsidRPr="00B96150" w:rsidTr="00AA0CFD">
        <w:trPr>
          <w:cantSplit/>
          <w:trHeight w:val="47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43" w:type="pct"/>
            <w:vMerge/>
            <w:textDirection w:val="tbRlV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="宋体"/>
                <w:spacing w:val="20"/>
                <w:sz w:val="18"/>
                <w:szCs w:val="18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PbO</w:t>
            </w:r>
          </w:p>
        </w:tc>
        <w:tc>
          <w:tcPr>
            <w:tcW w:w="851" w:type="pct"/>
            <w:shd w:val="clear" w:color="auto" w:fill="C6D9F1" w:themeFill="text2" w:themeFillTint="33"/>
            <w:vAlign w:val="center"/>
          </w:tcPr>
          <w:p w:rsidR="00056A86" w:rsidRPr="00B96150" w:rsidRDefault="00802871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922" w:type="pct"/>
            <w:shd w:val="clear" w:color="auto" w:fill="C6D9F1" w:themeFill="text2" w:themeFillTint="33"/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/>
                <w:sz w:val="18"/>
                <w:szCs w:val="18"/>
              </w:rPr>
              <w:t>0.004</w:t>
            </w:r>
          </w:p>
        </w:tc>
        <w:tc>
          <w:tcPr>
            <w:tcW w:w="922" w:type="pct"/>
            <w:shd w:val="clear" w:color="auto" w:fill="C6D9F1" w:themeFill="text2" w:themeFillTint="33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056A86" w:rsidRPr="00B96150" w:rsidTr="00D346EE">
        <w:trPr>
          <w:trHeight w:val="70"/>
        </w:trPr>
        <w:tc>
          <w:tcPr>
            <w:tcW w:w="236" w:type="pct"/>
            <w:vMerge/>
            <w:tcBorders>
              <w:lef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酸不溶物不大于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</w:t>
            </w:r>
          </w:p>
        </w:tc>
      </w:tr>
      <w:tr w:rsidR="00056A86" w:rsidRPr="00B96150" w:rsidTr="00D346EE">
        <w:trPr>
          <w:trHeight w:val="70"/>
        </w:trPr>
        <w:tc>
          <w:tcPr>
            <w:tcW w:w="1406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A86" w:rsidRPr="00B96150" w:rsidRDefault="00056A86" w:rsidP="00D50425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灼减</w:t>
            </w:r>
            <w:r w:rsidR="00DB4A4D" w:rsidRPr="00B96150">
              <w:rPr>
                <w:rFonts w:ascii="Times New Roman" w:eastAsia="宋体" w:hAnsi="宋体"/>
                <w:sz w:val="18"/>
                <w:szCs w:val="18"/>
              </w:rPr>
              <w:t>量</w:t>
            </w:r>
            <w:r w:rsidRPr="00B96150">
              <w:rPr>
                <w:rFonts w:ascii="Times New Roman" w:eastAsia="宋体"/>
                <w:sz w:val="18"/>
                <w:szCs w:val="18"/>
              </w:rPr>
              <w:t>/%</w:t>
            </w:r>
            <w:r w:rsidR="00802871" w:rsidRPr="00B96150">
              <w:rPr>
                <w:rFonts w:ascii="Times New Roman" w:eastAsia="宋体" w:hAnsi="宋体"/>
                <w:sz w:val="18"/>
                <w:szCs w:val="18"/>
              </w:rPr>
              <w:t>（</w:t>
            </w:r>
            <w:r w:rsidR="00D50425" w:rsidRPr="00B96150">
              <w:rPr>
                <w:rFonts w:ascii="Times New Roman" w:eastAsia="宋体"/>
                <w:sz w:val="18"/>
                <w:szCs w:val="18"/>
              </w:rPr>
              <w:t>950</w:t>
            </w:r>
            <w:r w:rsidR="00802871" w:rsidRPr="00B96150">
              <w:rPr>
                <w:rFonts w:ascii="Times New Roman" w:eastAsia="宋体" w:hAnsi="宋体"/>
                <w:sz w:val="18"/>
                <w:szCs w:val="18"/>
              </w:rPr>
              <w:t>℃</w:t>
            </w:r>
            <w:r w:rsidR="00802871" w:rsidRPr="00B96150">
              <w:rPr>
                <w:rFonts w:ascii="Times New Roman" w:eastAsia="宋体"/>
                <w:sz w:val="18"/>
                <w:szCs w:val="18"/>
              </w:rPr>
              <w:t>×</w:t>
            </w:r>
            <w:r w:rsidR="00D50425" w:rsidRPr="00B96150">
              <w:rPr>
                <w:rFonts w:ascii="Times New Roman" w:eastAsia="宋体"/>
                <w:sz w:val="18"/>
                <w:szCs w:val="18"/>
              </w:rPr>
              <w:t>1</w:t>
            </w:r>
            <w:r w:rsidR="00802871" w:rsidRPr="00B96150">
              <w:rPr>
                <w:rFonts w:ascii="Times New Roman" w:eastAsia="宋体"/>
                <w:sz w:val="18"/>
                <w:szCs w:val="18"/>
              </w:rPr>
              <w:t>h</w:t>
            </w:r>
            <w:r w:rsidR="00802871" w:rsidRPr="00B96150">
              <w:rPr>
                <w:rFonts w:ascii="Times New Roman" w:eastAsia="宋体" w:hAnsi="宋体"/>
                <w:sz w:val="18"/>
                <w:szCs w:val="18"/>
              </w:rPr>
              <w:t>）</w:t>
            </w:r>
          </w:p>
        </w:tc>
        <w:tc>
          <w:tcPr>
            <w:tcW w:w="851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4E7797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≤5</w:t>
            </w:r>
            <w:r w:rsidR="004E7797" w:rsidRPr="00B961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2" w:type="pct"/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900" w:type="pct"/>
            <w:tcBorders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056A86" w:rsidRPr="00B96150" w:rsidTr="00D346EE">
        <w:trPr>
          <w:trHeight w:val="53"/>
        </w:trPr>
        <w:tc>
          <w:tcPr>
            <w:tcW w:w="1406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A86" w:rsidRPr="00B96150" w:rsidRDefault="00056A86" w:rsidP="00957A2D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96150">
              <w:rPr>
                <w:rFonts w:ascii="Times New Roman" w:eastAsia="宋体" w:hAnsi="宋体"/>
                <w:sz w:val="18"/>
                <w:szCs w:val="18"/>
              </w:rPr>
              <w:t>放射性</w:t>
            </w:r>
            <w:r w:rsidR="00957A2D" w:rsidRPr="00B96150">
              <w:rPr>
                <w:rFonts w:ascii="Times New Roman" w:eastAsia="宋体"/>
                <w:sz w:val="18"/>
                <w:szCs w:val="18"/>
              </w:rPr>
              <w:t>/</w:t>
            </w:r>
            <w:r w:rsidR="00957A2D" w:rsidRPr="00B96150">
              <w:rPr>
                <w:rFonts w:ascii="Times New Roman" w:eastAsia="宋体" w:hAnsi="宋体"/>
                <w:sz w:val="18"/>
                <w:szCs w:val="18"/>
              </w:rPr>
              <w:t>（</w:t>
            </w:r>
            <w:r w:rsidRPr="00B96150">
              <w:rPr>
                <w:rFonts w:ascii="Times New Roman"/>
                <w:sz w:val="18"/>
                <w:szCs w:val="18"/>
              </w:rPr>
              <w:t>Bq/g</w:t>
            </w:r>
            <w:r w:rsidR="00957A2D" w:rsidRPr="00B96150">
              <w:rPr>
                <w:rFonts w:ascii="Times New Roman" w:hAnsi="宋体"/>
                <w:sz w:val="18"/>
                <w:szCs w:val="18"/>
              </w:rPr>
              <w:t>）</w:t>
            </w:r>
          </w:p>
        </w:tc>
        <w:tc>
          <w:tcPr>
            <w:tcW w:w="851" w:type="pct"/>
            <w:tcBorders>
              <w:bottom w:val="single" w:sz="12" w:space="0" w:color="auto"/>
            </w:tcBorders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≤0.8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056A86" w:rsidRPr="00B96150" w:rsidRDefault="004E7797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≤0.8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056A86" w:rsidRPr="00B96150" w:rsidRDefault="004E7797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kern w:val="0"/>
                <w:sz w:val="18"/>
                <w:szCs w:val="18"/>
              </w:rPr>
              <w:t>≤0.8</w:t>
            </w:r>
          </w:p>
        </w:tc>
        <w:tc>
          <w:tcPr>
            <w:tcW w:w="9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6A86" w:rsidRPr="00B96150" w:rsidRDefault="00056A86" w:rsidP="00056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50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</w:tbl>
    <w:p w:rsidR="00A57D1F" w:rsidRPr="00B96150" w:rsidRDefault="00A57D1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外观</w:t>
      </w:r>
    </w:p>
    <w:p w:rsidR="0055397C" w:rsidRPr="00B96150" w:rsidRDefault="0055397C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cs="Times New Roman"/>
        </w:rPr>
        <w:t>产品为粉状物。产品应洁净，无肉眼可见夹杂物。</w:t>
      </w:r>
    </w:p>
    <w:p w:rsidR="0055397C" w:rsidRPr="00B96150" w:rsidRDefault="0055397C" w:rsidP="0055397C">
      <w:pPr>
        <w:pStyle w:val="a"/>
        <w:spacing w:before="312" w:after="312"/>
        <w:rPr>
          <w:rFonts w:ascii="Times New Roman"/>
        </w:rPr>
      </w:pPr>
      <w:r w:rsidRPr="00B96150">
        <w:rPr>
          <w:rFonts w:ascii="Times New Roman"/>
        </w:rPr>
        <w:t>试验方法</w:t>
      </w:r>
    </w:p>
    <w:p w:rsidR="009B7F18" w:rsidRPr="00B96150" w:rsidRDefault="009B7F18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 w:hAnsi="黑体"/>
        </w:rPr>
        <w:t>化学成分</w:t>
      </w:r>
    </w:p>
    <w:p w:rsidR="0055397C" w:rsidRPr="00B96150" w:rsidRDefault="0055397C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稀土总量</w:t>
      </w:r>
      <w:r w:rsidR="00813C14" w:rsidRPr="00B96150">
        <w:rPr>
          <w:rFonts w:ascii="Times New Roman" w:eastAsia="宋体" w:hAnsi="宋体"/>
        </w:rPr>
        <w:t>、稀土配分、</w:t>
      </w:r>
      <w:r w:rsidR="00D346EE" w:rsidRPr="00B96150">
        <w:rPr>
          <w:rFonts w:ascii="Times New Roman" w:eastAsia="宋体" w:hAnsi="宋体"/>
        </w:rPr>
        <w:t>氧化铁、</w:t>
      </w:r>
      <w:r w:rsidR="00813C14" w:rsidRPr="00B96150">
        <w:rPr>
          <w:rFonts w:ascii="Times New Roman" w:eastAsia="宋体" w:hAnsi="宋体"/>
        </w:rPr>
        <w:t>氧化钙</w:t>
      </w:r>
      <w:r w:rsidR="009B7F18" w:rsidRPr="00B96150">
        <w:rPr>
          <w:rFonts w:ascii="Times New Roman" w:eastAsia="宋体" w:hAnsi="宋体"/>
        </w:rPr>
        <w:t>（</w:t>
      </w:r>
      <w:r w:rsidR="009B7F18" w:rsidRPr="00B96150">
        <w:rPr>
          <w:rFonts w:ascii="Times New Roman" w:eastAsia="宋体"/>
        </w:rPr>
        <w:t>193245B</w:t>
      </w:r>
      <w:r w:rsidR="009B7F18" w:rsidRPr="00B96150">
        <w:rPr>
          <w:rFonts w:ascii="Times New Roman" w:eastAsia="宋体" w:hAnsi="宋体"/>
        </w:rPr>
        <w:t>、</w:t>
      </w:r>
      <w:r w:rsidR="009B7F18" w:rsidRPr="00B96150">
        <w:rPr>
          <w:rFonts w:ascii="Times New Roman" w:eastAsia="宋体"/>
        </w:rPr>
        <w:t>193242</w:t>
      </w:r>
      <w:r w:rsidR="009B7F18" w:rsidRPr="00B96150">
        <w:rPr>
          <w:rFonts w:ascii="Times New Roman" w:eastAsia="宋体" w:hAnsi="宋体"/>
        </w:rPr>
        <w:t>牌号）</w:t>
      </w:r>
      <w:r w:rsidR="00813C14" w:rsidRPr="00B96150">
        <w:rPr>
          <w:rFonts w:ascii="Times New Roman" w:eastAsia="宋体" w:hAnsi="宋体"/>
        </w:rPr>
        <w:t>、</w:t>
      </w:r>
      <w:r w:rsidRPr="00B96150">
        <w:rPr>
          <w:rFonts w:ascii="Times New Roman" w:eastAsia="宋体" w:hAnsi="宋体"/>
        </w:rPr>
        <w:t>氧化镁、</w:t>
      </w:r>
      <w:r w:rsidR="00D25D8C" w:rsidRPr="00B96150">
        <w:rPr>
          <w:rFonts w:ascii="Times New Roman" w:eastAsia="宋体" w:hAnsi="宋体"/>
        </w:rPr>
        <w:t>氧化钠、</w:t>
      </w:r>
      <w:r w:rsidR="00D346EE" w:rsidRPr="00B96150">
        <w:rPr>
          <w:rFonts w:ascii="Times New Roman" w:eastAsia="宋体" w:hAnsi="宋体"/>
        </w:rPr>
        <w:t>氧化锌、</w:t>
      </w:r>
      <w:r w:rsidRPr="00B96150">
        <w:rPr>
          <w:rFonts w:ascii="Times New Roman" w:eastAsia="宋体" w:hAnsi="宋体"/>
        </w:rPr>
        <w:t>氯根、硫酸根</w:t>
      </w:r>
      <w:r w:rsidR="00045658" w:rsidRPr="00B96150">
        <w:rPr>
          <w:rFonts w:ascii="Times New Roman" w:eastAsia="宋体" w:hAnsi="宋体"/>
        </w:rPr>
        <w:t>（除</w:t>
      </w:r>
      <w:r w:rsidR="00045658" w:rsidRPr="00B96150">
        <w:rPr>
          <w:rFonts w:ascii="Times New Roman" w:eastAsia="宋体"/>
        </w:rPr>
        <w:t>193242</w:t>
      </w:r>
      <w:r w:rsidR="00045658" w:rsidRPr="00B96150">
        <w:rPr>
          <w:rFonts w:ascii="Times New Roman" w:eastAsia="宋体" w:hAnsi="宋体"/>
        </w:rPr>
        <w:t>牌号产品外）</w:t>
      </w:r>
      <w:r w:rsidR="00D346EE" w:rsidRPr="00B96150">
        <w:rPr>
          <w:rFonts w:ascii="Times New Roman" w:eastAsia="宋体" w:hAnsi="宋体"/>
        </w:rPr>
        <w:t>、酸不溶物</w:t>
      </w:r>
      <w:r w:rsidR="009B7F18" w:rsidRPr="00B96150">
        <w:rPr>
          <w:rFonts w:ascii="Times New Roman" w:eastAsia="宋体" w:hAnsi="宋体"/>
        </w:rPr>
        <w:t>、灼减量</w:t>
      </w:r>
      <w:r w:rsidRPr="00B96150">
        <w:rPr>
          <w:rFonts w:ascii="Times New Roman" w:eastAsia="宋体" w:hAnsi="宋体"/>
        </w:rPr>
        <w:t>等非稀土杂质含量的分析方法按</w:t>
      </w:r>
      <w:r w:rsidRPr="00B96150">
        <w:rPr>
          <w:rFonts w:ascii="Times New Roman" w:eastAsia="宋体"/>
        </w:rPr>
        <w:t>GB/T 16484</w:t>
      </w:r>
      <w:r w:rsidRPr="00B96150">
        <w:rPr>
          <w:rFonts w:ascii="Times New Roman" w:eastAsia="宋体" w:hAnsi="宋体"/>
        </w:rPr>
        <w:t>的规定进行。</w:t>
      </w:r>
    </w:p>
    <w:p w:rsidR="0055397C" w:rsidRPr="00B96150" w:rsidRDefault="001046C4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氧化钙</w:t>
      </w:r>
      <w:r w:rsidR="009B7F18" w:rsidRPr="00B96150">
        <w:rPr>
          <w:rFonts w:ascii="Times New Roman" w:eastAsia="宋体" w:hAnsi="宋体"/>
        </w:rPr>
        <w:t>（</w:t>
      </w:r>
      <w:r w:rsidR="009B7F18" w:rsidRPr="00B96150">
        <w:rPr>
          <w:rFonts w:ascii="Times New Roman" w:eastAsia="宋体"/>
        </w:rPr>
        <w:t>193245A</w:t>
      </w:r>
      <w:r w:rsidR="009B7F18" w:rsidRPr="00B96150">
        <w:rPr>
          <w:rFonts w:ascii="Times New Roman" w:eastAsia="宋体" w:hAnsi="宋体"/>
        </w:rPr>
        <w:t>、</w:t>
      </w:r>
      <w:r w:rsidR="009B7F18" w:rsidRPr="00B96150">
        <w:rPr>
          <w:rFonts w:ascii="Times New Roman" w:eastAsia="宋体"/>
        </w:rPr>
        <w:t>193245C</w:t>
      </w:r>
      <w:r w:rsidR="009B7F18" w:rsidRPr="00B96150">
        <w:rPr>
          <w:rFonts w:ascii="Times New Roman" w:eastAsia="宋体" w:hAnsi="宋体"/>
        </w:rPr>
        <w:t>牌号）</w:t>
      </w:r>
      <w:r w:rsidRPr="00B96150">
        <w:rPr>
          <w:rFonts w:ascii="Times New Roman" w:eastAsia="宋体" w:hAnsi="宋体"/>
        </w:rPr>
        <w:t>、氧化铅、</w:t>
      </w:r>
      <w:r w:rsidR="0055397C" w:rsidRPr="00B96150">
        <w:rPr>
          <w:rFonts w:ascii="Times New Roman" w:eastAsia="宋体" w:hAnsi="宋体"/>
        </w:rPr>
        <w:t>氧化铝的分析方法参考</w:t>
      </w:r>
      <w:r w:rsidR="0055397C" w:rsidRPr="00B96150">
        <w:rPr>
          <w:rFonts w:ascii="Times New Roman" w:eastAsia="宋体"/>
        </w:rPr>
        <w:t>GB/T 12690</w:t>
      </w:r>
      <w:r w:rsidR="0055397C" w:rsidRPr="00B96150">
        <w:rPr>
          <w:rFonts w:ascii="Times New Roman" w:eastAsia="宋体" w:hAnsi="宋体"/>
        </w:rPr>
        <w:t>的规定进行。</w:t>
      </w:r>
    </w:p>
    <w:p w:rsidR="0055397C" w:rsidRPr="00B96150" w:rsidRDefault="00512A48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氟量</w:t>
      </w:r>
      <w:r w:rsidR="00FE14BA" w:rsidRPr="00B96150">
        <w:rPr>
          <w:rFonts w:ascii="Times New Roman" w:eastAsia="宋体" w:hAnsi="宋体"/>
        </w:rPr>
        <w:t>、</w:t>
      </w:r>
      <w:r w:rsidR="0055397C" w:rsidRPr="00B96150">
        <w:rPr>
          <w:rFonts w:ascii="Times New Roman" w:eastAsia="宋体"/>
        </w:rPr>
        <w:t>193242</w:t>
      </w:r>
      <w:r w:rsidR="0055397C" w:rsidRPr="00B96150">
        <w:rPr>
          <w:rFonts w:ascii="Times New Roman" w:eastAsia="宋体" w:hAnsi="宋体"/>
        </w:rPr>
        <w:t>牌号中硫酸根含量</w:t>
      </w:r>
      <w:r w:rsidR="00FE14BA" w:rsidRPr="00B96150">
        <w:rPr>
          <w:rFonts w:ascii="Times New Roman" w:eastAsia="宋体" w:hAnsi="宋体"/>
        </w:rPr>
        <w:t>和放射性</w:t>
      </w:r>
      <w:r w:rsidR="0055397C" w:rsidRPr="00B96150">
        <w:rPr>
          <w:rFonts w:ascii="Times New Roman" w:eastAsia="宋体" w:hAnsi="宋体"/>
        </w:rPr>
        <w:t>的分析方法按供方现行方法进行。</w:t>
      </w:r>
    </w:p>
    <w:p w:rsidR="009B7F18" w:rsidRPr="00B96150" w:rsidRDefault="009B7F18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 w:hAnsi="黑体"/>
        </w:rPr>
        <w:t>数值修约</w:t>
      </w:r>
    </w:p>
    <w:p w:rsidR="00DB4A4D" w:rsidRPr="00B96150" w:rsidRDefault="009B7F18" w:rsidP="005C7B07">
      <w:pPr>
        <w:pStyle w:val="a0"/>
        <w:numPr>
          <w:ilvl w:val="0"/>
          <w:numId w:val="0"/>
        </w:numPr>
        <w:spacing w:beforeLines="0" w:afterLines="0" w:line="400" w:lineRule="exact"/>
        <w:ind w:firstLineChars="200" w:firstLine="420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数值修约按</w:t>
      </w:r>
      <w:r w:rsidRPr="00B96150">
        <w:rPr>
          <w:rFonts w:ascii="Times New Roman" w:eastAsia="宋体"/>
        </w:rPr>
        <w:t>GB/T 8170</w:t>
      </w:r>
      <w:r w:rsidRPr="00B96150">
        <w:rPr>
          <w:rFonts w:ascii="Times New Roman" w:eastAsia="宋体" w:hAnsi="宋体"/>
        </w:rPr>
        <w:t>规定的方法进行。</w:t>
      </w:r>
    </w:p>
    <w:p w:rsidR="009B7F18" w:rsidRPr="00B96150" w:rsidRDefault="009B7F18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 w:hAnsi="黑体"/>
        </w:rPr>
        <w:t>外观质量</w:t>
      </w:r>
    </w:p>
    <w:p w:rsidR="0055397C" w:rsidRPr="00B96150" w:rsidRDefault="0055397C" w:rsidP="005C7B07">
      <w:pPr>
        <w:pStyle w:val="a0"/>
        <w:numPr>
          <w:ilvl w:val="0"/>
          <w:numId w:val="0"/>
        </w:numPr>
        <w:spacing w:beforeLines="0" w:afterLines="0" w:line="400" w:lineRule="exact"/>
        <w:ind w:firstLineChars="200" w:firstLine="420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用目</w:t>
      </w:r>
      <w:r w:rsidR="009B7F18" w:rsidRPr="00B96150">
        <w:rPr>
          <w:rFonts w:ascii="Times New Roman" w:eastAsia="宋体" w:hAnsi="宋体"/>
        </w:rPr>
        <w:t>测</w:t>
      </w:r>
      <w:r w:rsidRPr="00B96150">
        <w:rPr>
          <w:rFonts w:ascii="Times New Roman" w:eastAsia="宋体" w:hAnsi="宋体"/>
        </w:rPr>
        <w:t>检查。</w:t>
      </w:r>
    </w:p>
    <w:p w:rsidR="0055397C" w:rsidRPr="00B96150" w:rsidRDefault="0055397C" w:rsidP="0055397C">
      <w:pPr>
        <w:pStyle w:val="a"/>
        <w:spacing w:before="312" w:after="312"/>
        <w:rPr>
          <w:rFonts w:ascii="Times New Roman"/>
        </w:rPr>
      </w:pPr>
      <w:r w:rsidRPr="00B96150">
        <w:rPr>
          <w:rFonts w:ascii="Times New Roman"/>
        </w:rPr>
        <w:t>检验规则</w:t>
      </w: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检查与验收</w:t>
      </w:r>
    </w:p>
    <w:p w:rsidR="0055397C" w:rsidRPr="00B96150" w:rsidRDefault="0055397C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产品由供方质量技术监督部门进行检验，保证产品质量符合本标准的规定，并填写质量证明书。</w:t>
      </w:r>
    </w:p>
    <w:p w:rsidR="0055397C" w:rsidRPr="00B96150" w:rsidRDefault="0055397C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lastRenderedPageBreak/>
        <w:t>需方应对收到的产品按本标准的规定进行检验，如检验结果与本标准规定的不符时，应在收到产品之日起两个月内向供方提出，由供需双方协商解决。如需仲裁，可委托双方认可的单位进行，并在需方共同取样。</w:t>
      </w: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组批</w:t>
      </w:r>
    </w:p>
    <w:p w:rsidR="0055397C" w:rsidRPr="00B96150" w:rsidRDefault="0055397C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cs="Times New Roman"/>
        </w:rPr>
        <w:t>产品应成批提交检验，每批产品应由同一牌号的产品组成。</w:t>
      </w: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检验项目</w:t>
      </w:r>
    </w:p>
    <w:p w:rsidR="0055397C" w:rsidRPr="00B96150" w:rsidRDefault="00532096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cs="Times New Roman"/>
        </w:rPr>
        <w:t>每</w:t>
      </w:r>
      <w:r w:rsidR="0055397C" w:rsidRPr="00B96150">
        <w:rPr>
          <w:rFonts w:ascii="Times New Roman" w:cs="Times New Roman"/>
        </w:rPr>
        <w:t>批产品应进行化学成分和外观的检验。</w:t>
      </w: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取样与制样</w:t>
      </w:r>
    </w:p>
    <w:p w:rsidR="009B7F18" w:rsidRPr="00B96150" w:rsidRDefault="0055397C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化学成分分析的仲裁取样件数按表</w:t>
      </w:r>
      <w:r w:rsidRPr="00B96150">
        <w:rPr>
          <w:rFonts w:ascii="Times New Roman" w:eastAsia="宋体"/>
        </w:rPr>
        <w:t>2</w:t>
      </w:r>
      <w:r w:rsidRPr="00B96150">
        <w:rPr>
          <w:rFonts w:ascii="Times New Roman" w:eastAsia="宋体" w:hAnsi="宋体"/>
        </w:rPr>
        <w:t>规定。</w:t>
      </w:r>
    </w:p>
    <w:p w:rsidR="009B7F18" w:rsidRPr="00B96150" w:rsidRDefault="009B7F18" w:rsidP="009B7F18">
      <w:pPr>
        <w:pStyle w:val="ab"/>
        <w:ind w:firstLineChars="0" w:firstLine="0"/>
        <w:jc w:val="center"/>
        <w:rPr>
          <w:rFonts w:ascii="Times New Roman" w:eastAsia="黑体" w:hAnsi="Times New Roman" w:cs="Times New Roman"/>
        </w:rPr>
      </w:pPr>
      <w:r w:rsidRPr="00B96150">
        <w:rPr>
          <w:rFonts w:ascii="Times New Roman" w:eastAsia="黑体" w:hAnsi="黑体" w:cs="Times New Roman"/>
        </w:rPr>
        <w:t>表</w:t>
      </w:r>
      <w:r w:rsidRPr="00B96150">
        <w:rPr>
          <w:rFonts w:ascii="Times New Roman" w:eastAsia="黑体" w:hAnsi="Times New Roman" w:cs="Times New Roman"/>
        </w:rPr>
        <w:t>2</w:t>
      </w:r>
    </w:p>
    <w:tbl>
      <w:tblPr>
        <w:tblW w:w="4503" w:type="pct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325"/>
        <w:gridCol w:w="1858"/>
        <w:gridCol w:w="1211"/>
        <w:gridCol w:w="1845"/>
        <w:gridCol w:w="2124"/>
      </w:tblGrid>
      <w:tr w:rsidR="009B7F18" w:rsidRPr="00B96150" w:rsidTr="00852792">
        <w:trPr>
          <w:trHeight w:val="496"/>
        </w:trPr>
        <w:tc>
          <w:tcPr>
            <w:tcW w:w="792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cs="Times New Roman"/>
                <w:szCs w:val="18"/>
              </w:rPr>
              <w:t>件（袋）数</w:t>
            </w:r>
          </w:p>
        </w:tc>
        <w:tc>
          <w:tcPr>
            <w:tcW w:w="1111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hAnsi="Times New Roman" w:cs="Times New Roman"/>
                <w:szCs w:val="18"/>
              </w:rPr>
              <w:t>1~5</w:t>
            </w:r>
          </w:p>
        </w:tc>
        <w:tc>
          <w:tcPr>
            <w:tcW w:w="724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hAnsi="Times New Roman" w:cs="Times New Roman"/>
                <w:szCs w:val="18"/>
              </w:rPr>
              <w:t>6~49</w:t>
            </w:r>
          </w:p>
        </w:tc>
        <w:tc>
          <w:tcPr>
            <w:tcW w:w="1103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hAnsi="Times New Roman" w:cs="Times New Roman"/>
                <w:szCs w:val="18"/>
              </w:rPr>
              <w:t>50~100</w:t>
            </w:r>
          </w:p>
        </w:tc>
        <w:tc>
          <w:tcPr>
            <w:tcW w:w="1270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cs="Times New Roman"/>
                <w:szCs w:val="18"/>
              </w:rPr>
              <w:t>＞</w:t>
            </w:r>
            <w:r w:rsidRPr="00B96150">
              <w:rPr>
                <w:rFonts w:ascii="Times New Roman" w:hAnsi="Times New Roman" w:cs="Times New Roman"/>
                <w:szCs w:val="18"/>
              </w:rPr>
              <w:t>100</w:t>
            </w:r>
          </w:p>
        </w:tc>
      </w:tr>
      <w:tr w:rsidR="009B7F18" w:rsidRPr="00B96150" w:rsidTr="00852792">
        <w:trPr>
          <w:trHeight w:val="340"/>
        </w:trPr>
        <w:tc>
          <w:tcPr>
            <w:tcW w:w="792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cs="Times New Roman"/>
                <w:szCs w:val="18"/>
              </w:rPr>
              <w:t>取样件（袋）数</w:t>
            </w:r>
          </w:p>
        </w:tc>
        <w:tc>
          <w:tcPr>
            <w:tcW w:w="1111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cs="Times New Roman"/>
                <w:szCs w:val="18"/>
              </w:rPr>
              <w:t>件（袋）数的</w:t>
            </w:r>
            <w:r w:rsidRPr="00B96150">
              <w:rPr>
                <w:rFonts w:ascii="Times New Roman" w:hAnsi="Times New Roman" w:cs="Times New Roman"/>
                <w:szCs w:val="18"/>
              </w:rPr>
              <w:t>100%</w:t>
            </w:r>
          </w:p>
        </w:tc>
        <w:tc>
          <w:tcPr>
            <w:tcW w:w="724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1103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cs="Times New Roman"/>
                <w:szCs w:val="18"/>
              </w:rPr>
              <w:t>件（袋）数的</w:t>
            </w:r>
            <w:r w:rsidRPr="00B96150">
              <w:rPr>
                <w:rFonts w:ascii="Times New Roman" w:hAnsi="Times New Roman" w:cs="Times New Roman"/>
                <w:szCs w:val="18"/>
              </w:rPr>
              <w:t>10%</w:t>
            </w:r>
          </w:p>
          <w:p w:rsidR="009B7F18" w:rsidRPr="00052448" w:rsidRDefault="0005244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0000CC"/>
                <w:kern w:val="0"/>
                <w:szCs w:val="18"/>
              </w:rPr>
            </w:pPr>
            <w:r w:rsidRPr="00052448">
              <w:rPr>
                <w:rFonts w:ascii="Times New Roman" w:cs="Times New Roman" w:hint="eastAsia"/>
                <w:color w:val="0000CC"/>
                <w:szCs w:val="18"/>
              </w:rPr>
              <w:t>只进不舍</w:t>
            </w:r>
            <w:r w:rsidR="009B7F18" w:rsidRPr="00052448">
              <w:rPr>
                <w:rFonts w:ascii="Times New Roman" w:cs="Times New Roman"/>
                <w:color w:val="0000CC"/>
                <w:szCs w:val="18"/>
              </w:rPr>
              <w:t>取整数</w:t>
            </w:r>
          </w:p>
        </w:tc>
        <w:tc>
          <w:tcPr>
            <w:tcW w:w="1270" w:type="pct"/>
            <w:vAlign w:val="center"/>
            <w:hideMark/>
          </w:tcPr>
          <w:p w:rsidR="009B7F18" w:rsidRPr="00B96150" w:rsidRDefault="009B7F1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18"/>
              </w:rPr>
            </w:pPr>
            <w:r w:rsidRPr="00B96150">
              <w:rPr>
                <w:rFonts w:ascii="Times New Roman" w:cs="Times New Roman"/>
                <w:szCs w:val="18"/>
              </w:rPr>
              <w:t>件（袋）数的平方根</w:t>
            </w:r>
          </w:p>
          <w:p w:rsidR="009B7F18" w:rsidRPr="00052448" w:rsidRDefault="00052448" w:rsidP="009B7F1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color w:val="0000CC"/>
                <w:kern w:val="0"/>
                <w:szCs w:val="18"/>
              </w:rPr>
            </w:pPr>
            <w:r w:rsidRPr="00052448">
              <w:rPr>
                <w:rFonts w:ascii="Times New Roman" w:cs="Times New Roman" w:hint="eastAsia"/>
                <w:color w:val="0000CC"/>
                <w:szCs w:val="18"/>
              </w:rPr>
              <w:t>只进不舍</w:t>
            </w:r>
            <w:r w:rsidRPr="00052448">
              <w:rPr>
                <w:rFonts w:ascii="Times New Roman" w:cs="Times New Roman"/>
                <w:color w:val="0000CC"/>
                <w:szCs w:val="18"/>
              </w:rPr>
              <w:t>取</w:t>
            </w:r>
            <w:r w:rsidR="009B7F18" w:rsidRPr="00052448">
              <w:rPr>
                <w:rFonts w:ascii="Times New Roman" w:cs="Times New Roman"/>
                <w:color w:val="0000CC"/>
                <w:szCs w:val="18"/>
              </w:rPr>
              <w:t>整数</w:t>
            </w:r>
          </w:p>
        </w:tc>
      </w:tr>
    </w:tbl>
    <w:p w:rsidR="0055397C" w:rsidRPr="00B96150" w:rsidRDefault="0055397C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用插管在每件（袋）中心及周围等距离处取三点，每件（袋）取样量不少于</w:t>
      </w:r>
      <w:r w:rsidRPr="00B96150">
        <w:rPr>
          <w:rFonts w:ascii="Times New Roman" w:eastAsia="宋体"/>
        </w:rPr>
        <w:t>10g</w:t>
      </w:r>
      <w:r w:rsidRPr="00B96150">
        <w:rPr>
          <w:rFonts w:ascii="Times New Roman" w:eastAsia="宋体" w:hAnsi="宋体"/>
        </w:rPr>
        <w:t>，将试样混匀后，用四分法迅速缩分至试样所需数量，装入清洁的塑料瓶（袋）中并封口。</w:t>
      </w: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检验结果判定</w:t>
      </w:r>
    </w:p>
    <w:p w:rsidR="0055397C" w:rsidRPr="00B96150" w:rsidRDefault="0055397C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化学成分仲裁分析结果与本标准规定不符时，则从该批产品中另取双倍试样对不符合项目进行复验。若仍有一项结果不合格，则</w:t>
      </w:r>
      <w:r w:rsidR="00852792" w:rsidRPr="00B96150">
        <w:rPr>
          <w:rFonts w:ascii="Times New Roman" w:eastAsia="宋体" w:hAnsi="宋体"/>
        </w:rPr>
        <w:t>判</w:t>
      </w:r>
      <w:r w:rsidRPr="00B96150">
        <w:rPr>
          <w:rFonts w:ascii="Times New Roman" w:eastAsia="宋体" w:hAnsi="宋体"/>
        </w:rPr>
        <w:t>该批产品为不合格。</w:t>
      </w:r>
    </w:p>
    <w:p w:rsidR="00852792" w:rsidRPr="00B96150" w:rsidRDefault="00852792" w:rsidP="005C7B07">
      <w:pPr>
        <w:pStyle w:val="a1"/>
        <w:spacing w:beforeLines="0" w:afterLines="0" w:line="400" w:lineRule="exact"/>
        <w:rPr>
          <w:rFonts w:ascii="Times New Roman" w:eastAsia="宋体"/>
        </w:rPr>
      </w:pPr>
      <w:r w:rsidRPr="00B96150">
        <w:rPr>
          <w:rFonts w:ascii="Times New Roman" w:eastAsia="宋体" w:hAnsi="宋体"/>
        </w:rPr>
        <w:t>外观检验结果与本标准规定不符时，则直接判该批产品为不合格。</w:t>
      </w:r>
    </w:p>
    <w:p w:rsidR="0055397C" w:rsidRPr="00B96150" w:rsidRDefault="00852792" w:rsidP="0055397C">
      <w:pPr>
        <w:pStyle w:val="a"/>
        <w:spacing w:before="312" w:after="312"/>
        <w:rPr>
          <w:rFonts w:ascii="Times New Roman"/>
        </w:rPr>
      </w:pPr>
      <w:r w:rsidRPr="00B96150">
        <w:rPr>
          <w:rFonts w:ascii="Times New Roman"/>
        </w:rPr>
        <w:t>包装、</w:t>
      </w:r>
      <w:r w:rsidR="0055397C" w:rsidRPr="00B96150">
        <w:rPr>
          <w:rFonts w:ascii="Times New Roman"/>
        </w:rPr>
        <w:t>标志、运输、贮存</w:t>
      </w:r>
    </w:p>
    <w:p w:rsidR="0055397C" w:rsidRPr="00B96150" w:rsidRDefault="00852792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包装物标志</w:t>
      </w:r>
    </w:p>
    <w:p w:rsidR="00852792" w:rsidRPr="00B96150" w:rsidRDefault="00852792" w:rsidP="005C7B07">
      <w:pPr>
        <w:pStyle w:val="ab"/>
        <w:spacing w:line="400" w:lineRule="exact"/>
        <w:rPr>
          <w:rFonts w:ascii="Times New Roman" w:hAnsi="Times New Roman" w:cs="Times New Roman"/>
        </w:rPr>
      </w:pPr>
      <w:r w:rsidRPr="00B96150">
        <w:rPr>
          <w:rFonts w:ascii="Times New Roman" w:cs="Times New Roman"/>
        </w:rPr>
        <w:t>产品用双层塑料袋包装，经热压或绳扎封口后放入塑料编织袋中，每（袋）净重分别为</w:t>
      </w:r>
      <w:r w:rsidRPr="00B96150">
        <w:rPr>
          <w:rFonts w:ascii="Times New Roman" w:hAnsi="Times New Roman" w:cs="Times New Roman"/>
        </w:rPr>
        <w:t>50kg</w:t>
      </w:r>
      <w:r w:rsidRPr="00B96150">
        <w:rPr>
          <w:rFonts w:ascii="Times New Roman" w:cs="Times New Roman"/>
        </w:rPr>
        <w:t>、</w:t>
      </w:r>
      <w:r w:rsidRPr="00B96150">
        <w:rPr>
          <w:rFonts w:ascii="Times New Roman" w:hAnsi="Times New Roman" w:cs="Times New Roman"/>
        </w:rPr>
        <w:t>500kg</w:t>
      </w:r>
      <w:r w:rsidRPr="00B96150">
        <w:rPr>
          <w:rFonts w:ascii="Times New Roman" w:cs="Times New Roman"/>
        </w:rPr>
        <w:t>、</w:t>
      </w:r>
      <w:r w:rsidRPr="00B96150">
        <w:rPr>
          <w:rFonts w:ascii="Times New Roman" w:hAnsi="Times New Roman" w:cs="Times New Roman"/>
        </w:rPr>
        <w:t>1000kg</w:t>
      </w:r>
      <w:r w:rsidRPr="00B96150">
        <w:rPr>
          <w:rFonts w:ascii="Times New Roman" w:cs="Times New Roman"/>
        </w:rPr>
        <w:t>。外包装上应注明：</w:t>
      </w:r>
    </w:p>
    <w:p w:rsidR="00852792" w:rsidRPr="00B96150" w:rsidRDefault="00852792" w:rsidP="005C7B07">
      <w:pPr>
        <w:numPr>
          <w:ilvl w:val="0"/>
          <w:numId w:val="1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  <w:color w:val="000000"/>
        </w:rPr>
      </w:pPr>
      <w:r w:rsidRPr="00B96150">
        <w:rPr>
          <w:rFonts w:ascii="Times New Roman" w:hAnsi="Times New Roman" w:cs="Times New Roman"/>
          <w:bCs/>
          <w:color w:val="000000"/>
        </w:rPr>
        <w:t>供方名称；</w:t>
      </w:r>
    </w:p>
    <w:p w:rsidR="00852792" w:rsidRPr="00B96150" w:rsidRDefault="00852792" w:rsidP="005C7B07">
      <w:pPr>
        <w:numPr>
          <w:ilvl w:val="0"/>
          <w:numId w:val="1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96150">
        <w:rPr>
          <w:rFonts w:ascii="Times New Roman" w:hAnsi="Times New Roman" w:cs="Times New Roman"/>
          <w:bCs/>
        </w:rPr>
        <w:t>稀土矿产品需注明生产企业名称（如生产企业与供方为同一单位，则无需重复标注）；</w:t>
      </w:r>
    </w:p>
    <w:p w:rsidR="00852792" w:rsidRPr="00B96150" w:rsidRDefault="00852792" w:rsidP="005C7B07">
      <w:pPr>
        <w:numPr>
          <w:ilvl w:val="0"/>
          <w:numId w:val="1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96150">
        <w:rPr>
          <w:rFonts w:ascii="Times New Roman" w:hAnsi="Times New Roman" w:cs="Times New Roman"/>
          <w:bCs/>
        </w:rPr>
        <w:t>单一稀土化合物、混合稀土化合物需注明原料矿产品生产企业名称；</w:t>
      </w:r>
    </w:p>
    <w:p w:rsidR="00852792" w:rsidRPr="00B96150" w:rsidRDefault="00852792" w:rsidP="005C7B07">
      <w:pPr>
        <w:numPr>
          <w:ilvl w:val="0"/>
          <w:numId w:val="1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96150">
        <w:rPr>
          <w:rFonts w:ascii="Times New Roman" w:hAnsi="Times New Roman" w:cs="Times New Roman"/>
          <w:bCs/>
        </w:rPr>
        <w:t>单一稀土金属、混合稀土金属需注明稀土化合物原料生产企业名称；</w:t>
      </w:r>
    </w:p>
    <w:p w:rsidR="00852792" w:rsidRPr="00B96150" w:rsidRDefault="00852792" w:rsidP="005C7B07">
      <w:pPr>
        <w:numPr>
          <w:ilvl w:val="0"/>
          <w:numId w:val="1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  <w:color w:val="000000"/>
        </w:rPr>
      </w:pPr>
      <w:r w:rsidRPr="00B96150">
        <w:rPr>
          <w:rFonts w:ascii="Times New Roman" w:hAnsi="Times New Roman" w:cs="Times New Roman"/>
          <w:bCs/>
          <w:color w:val="000000"/>
        </w:rPr>
        <w:t>产品名称和牌号；</w:t>
      </w:r>
    </w:p>
    <w:p w:rsidR="00852792" w:rsidRPr="00B96150" w:rsidRDefault="00852792" w:rsidP="005C7B07">
      <w:pPr>
        <w:numPr>
          <w:ilvl w:val="0"/>
          <w:numId w:val="1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  <w:color w:val="000000"/>
        </w:rPr>
      </w:pPr>
      <w:r w:rsidRPr="00B96150">
        <w:rPr>
          <w:rFonts w:ascii="Times New Roman" w:hAnsi="Times New Roman" w:cs="Times New Roman"/>
          <w:bCs/>
          <w:color w:val="000000"/>
        </w:rPr>
        <w:t>批号；</w:t>
      </w:r>
    </w:p>
    <w:p w:rsidR="00852792" w:rsidRPr="00B96150" w:rsidRDefault="00852792" w:rsidP="005C7B07">
      <w:pPr>
        <w:numPr>
          <w:ilvl w:val="0"/>
          <w:numId w:val="1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  <w:color w:val="000000"/>
        </w:rPr>
      </w:pPr>
      <w:r w:rsidRPr="00B96150">
        <w:rPr>
          <w:rFonts w:ascii="Times New Roman" w:hAnsi="Times New Roman" w:cs="Times New Roman"/>
          <w:bCs/>
          <w:color w:val="000000"/>
        </w:rPr>
        <w:t>毛重、净重；</w:t>
      </w:r>
    </w:p>
    <w:p w:rsidR="00852792" w:rsidRPr="00B96150" w:rsidRDefault="00852792" w:rsidP="005C7B07">
      <w:pPr>
        <w:numPr>
          <w:ilvl w:val="0"/>
          <w:numId w:val="1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  <w:color w:val="000000"/>
        </w:rPr>
      </w:pPr>
      <w:r w:rsidRPr="00B96150">
        <w:rPr>
          <w:rFonts w:ascii="Times New Roman" w:hAnsi="Times New Roman" w:cs="Times New Roman"/>
          <w:bCs/>
          <w:color w:val="000000"/>
        </w:rPr>
        <w:t>包装日期；</w:t>
      </w:r>
    </w:p>
    <w:p w:rsidR="00852792" w:rsidRPr="00B96150" w:rsidRDefault="00852792" w:rsidP="005C7B07">
      <w:pPr>
        <w:numPr>
          <w:ilvl w:val="0"/>
          <w:numId w:val="1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  <w:color w:val="000000"/>
        </w:rPr>
      </w:pPr>
      <w:r w:rsidRPr="00B96150">
        <w:rPr>
          <w:rFonts w:ascii="Times New Roman" w:hAnsi="Times New Roman" w:cs="Times New Roman"/>
          <w:bCs/>
          <w:color w:val="000000"/>
        </w:rPr>
        <w:t>“</w:t>
      </w:r>
      <w:r w:rsidRPr="00B96150">
        <w:rPr>
          <w:rFonts w:ascii="Times New Roman" w:hAnsi="Times New Roman" w:cs="Times New Roman"/>
          <w:bCs/>
          <w:color w:val="000000"/>
        </w:rPr>
        <w:t>防潮</w:t>
      </w:r>
      <w:r w:rsidRPr="00B96150">
        <w:rPr>
          <w:rFonts w:ascii="Times New Roman" w:hAnsi="Times New Roman" w:cs="Times New Roman"/>
          <w:bCs/>
          <w:color w:val="000000"/>
        </w:rPr>
        <w:t>”</w:t>
      </w:r>
      <w:r w:rsidRPr="00B96150">
        <w:rPr>
          <w:rFonts w:ascii="Times New Roman" w:hAnsi="Times New Roman" w:cs="Times New Roman"/>
          <w:bCs/>
          <w:color w:val="000000"/>
        </w:rPr>
        <w:t>标志或字样。</w:t>
      </w: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运输</w:t>
      </w:r>
      <w:r w:rsidR="00852792" w:rsidRPr="00B96150">
        <w:rPr>
          <w:rFonts w:ascii="Times New Roman"/>
        </w:rPr>
        <w:t>标志</w:t>
      </w:r>
    </w:p>
    <w:p w:rsidR="00852792" w:rsidRPr="00B96150" w:rsidRDefault="00852792" w:rsidP="005C7B07">
      <w:pPr>
        <w:pStyle w:val="a1"/>
        <w:spacing w:beforeLines="0" w:afterLines="0" w:line="400" w:lineRule="exact"/>
        <w:rPr>
          <w:rFonts w:ascii="Times New Roman" w:eastAsiaTheme="minorEastAsia"/>
          <w:bCs/>
          <w:color w:val="000000"/>
        </w:rPr>
      </w:pPr>
      <w:r w:rsidRPr="00B96150">
        <w:rPr>
          <w:rFonts w:ascii="Times New Roman" w:eastAsiaTheme="minorEastAsia" w:hAnsiTheme="minorEastAsia"/>
          <w:bCs/>
          <w:color w:val="000000"/>
        </w:rPr>
        <w:lastRenderedPageBreak/>
        <w:t>产品发运时，应按承运部门的要求填写和悬挂货物标记（货签）。</w:t>
      </w:r>
    </w:p>
    <w:p w:rsidR="00852792" w:rsidRPr="00B96150" w:rsidRDefault="00852792" w:rsidP="005C7B07">
      <w:pPr>
        <w:pStyle w:val="a1"/>
        <w:spacing w:beforeLines="0" w:afterLines="0" w:line="400" w:lineRule="exact"/>
        <w:rPr>
          <w:rFonts w:ascii="Times New Roman" w:eastAsiaTheme="minorEastAsia"/>
          <w:bCs/>
          <w:color w:val="000000"/>
        </w:rPr>
      </w:pPr>
      <w:r w:rsidRPr="00B96150">
        <w:rPr>
          <w:rFonts w:ascii="Times New Roman" w:eastAsiaTheme="minorEastAsia" w:hAnsiTheme="minorEastAsia"/>
          <w:bCs/>
          <w:color w:val="000000"/>
        </w:rPr>
        <w:t>根据产品的性质或其相应技术标准中的要求，包装物上应有明显的运输包装指示标志，如</w:t>
      </w:r>
      <w:r w:rsidRPr="00B96150">
        <w:rPr>
          <w:rFonts w:ascii="Times New Roman" w:eastAsiaTheme="minorEastAsia"/>
          <w:bCs/>
          <w:color w:val="000000"/>
        </w:rPr>
        <w:t>“</w:t>
      </w:r>
      <w:r w:rsidRPr="00B96150">
        <w:rPr>
          <w:rFonts w:ascii="Times New Roman" w:eastAsiaTheme="minorEastAsia" w:hAnsiTheme="minorEastAsia"/>
          <w:bCs/>
          <w:color w:val="000000"/>
        </w:rPr>
        <w:t>防潮</w:t>
      </w:r>
      <w:r w:rsidRPr="00B96150">
        <w:rPr>
          <w:rFonts w:ascii="Times New Roman" w:eastAsiaTheme="minorEastAsia"/>
          <w:bCs/>
          <w:color w:val="000000"/>
        </w:rPr>
        <w:t>”</w:t>
      </w:r>
      <w:r w:rsidRPr="00B96150">
        <w:rPr>
          <w:rFonts w:ascii="Times New Roman" w:eastAsiaTheme="minorEastAsia" w:hAnsiTheme="minorEastAsia"/>
          <w:bCs/>
          <w:color w:val="000000"/>
        </w:rPr>
        <w:t>、</w:t>
      </w:r>
      <w:r w:rsidRPr="00B96150">
        <w:rPr>
          <w:rFonts w:ascii="Times New Roman" w:eastAsiaTheme="minorEastAsia"/>
          <w:bCs/>
          <w:color w:val="000000"/>
        </w:rPr>
        <w:t>“</w:t>
      </w:r>
      <w:r w:rsidRPr="00B96150">
        <w:rPr>
          <w:rFonts w:ascii="Times New Roman" w:eastAsiaTheme="minorEastAsia" w:hAnsiTheme="minorEastAsia"/>
          <w:bCs/>
          <w:color w:val="000000"/>
        </w:rPr>
        <w:t>向上</w:t>
      </w:r>
      <w:r w:rsidRPr="00B96150">
        <w:rPr>
          <w:rFonts w:ascii="Times New Roman" w:eastAsiaTheme="minorEastAsia"/>
          <w:bCs/>
          <w:color w:val="000000"/>
        </w:rPr>
        <w:t>”</w:t>
      </w:r>
      <w:r w:rsidRPr="00B96150">
        <w:rPr>
          <w:rFonts w:ascii="Times New Roman" w:eastAsiaTheme="minorEastAsia" w:hAnsiTheme="minorEastAsia"/>
          <w:bCs/>
          <w:color w:val="000000"/>
        </w:rPr>
        <w:t>及</w:t>
      </w:r>
      <w:r w:rsidRPr="00B96150">
        <w:rPr>
          <w:rFonts w:ascii="Times New Roman" w:eastAsiaTheme="minorEastAsia"/>
          <w:bCs/>
          <w:color w:val="000000"/>
        </w:rPr>
        <w:t>“</w:t>
      </w:r>
      <w:r w:rsidRPr="00B96150">
        <w:rPr>
          <w:rFonts w:ascii="Times New Roman" w:eastAsiaTheme="minorEastAsia" w:hAnsiTheme="minorEastAsia"/>
          <w:bCs/>
          <w:color w:val="000000"/>
        </w:rPr>
        <w:t>由此吊起</w:t>
      </w:r>
      <w:r w:rsidRPr="00B96150">
        <w:rPr>
          <w:rFonts w:ascii="Times New Roman" w:eastAsiaTheme="minorEastAsia"/>
          <w:bCs/>
          <w:color w:val="000000"/>
        </w:rPr>
        <w:t>”</w:t>
      </w:r>
      <w:r w:rsidRPr="00B96150">
        <w:rPr>
          <w:rFonts w:ascii="Times New Roman" w:eastAsiaTheme="minorEastAsia" w:hAnsiTheme="minorEastAsia"/>
          <w:bCs/>
          <w:color w:val="000000"/>
        </w:rPr>
        <w:t>等字样和标志，其图形应符合</w:t>
      </w:r>
      <w:r w:rsidRPr="00B96150">
        <w:rPr>
          <w:rFonts w:ascii="Times New Roman" w:eastAsiaTheme="minorEastAsia"/>
          <w:bCs/>
          <w:color w:val="000000"/>
        </w:rPr>
        <w:t>GB 191</w:t>
      </w:r>
      <w:r w:rsidRPr="00B96150">
        <w:rPr>
          <w:rFonts w:ascii="Times New Roman" w:eastAsiaTheme="minorEastAsia" w:hAnsiTheme="minorEastAsia"/>
          <w:bCs/>
          <w:color w:val="000000"/>
        </w:rPr>
        <w:t>的规定。</w:t>
      </w:r>
    </w:p>
    <w:p w:rsidR="00852792" w:rsidRPr="00B96150" w:rsidRDefault="00852792" w:rsidP="005C7B07">
      <w:pPr>
        <w:pStyle w:val="a1"/>
        <w:spacing w:beforeLines="0" w:afterLines="0" w:line="400" w:lineRule="exact"/>
        <w:rPr>
          <w:rFonts w:ascii="Times New Roman" w:eastAsiaTheme="minorEastAsia"/>
          <w:bCs/>
          <w:color w:val="000000"/>
        </w:rPr>
      </w:pPr>
      <w:r w:rsidRPr="00B96150">
        <w:rPr>
          <w:rFonts w:ascii="Times New Roman" w:eastAsiaTheme="minorEastAsia" w:hAnsiTheme="minorEastAsia"/>
          <w:bCs/>
          <w:color w:val="000000"/>
        </w:rPr>
        <w:t>放射性的产品，应按</w:t>
      </w:r>
      <w:r w:rsidRPr="00B96150">
        <w:rPr>
          <w:rFonts w:ascii="Times New Roman" w:eastAsiaTheme="minorEastAsia"/>
          <w:bCs/>
          <w:color w:val="000000"/>
        </w:rPr>
        <w:t>GB 18871</w:t>
      </w:r>
      <w:r w:rsidRPr="00B96150">
        <w:rPr>
          <w:rFonts w:ascii="Times New Roman" w:eastAsiaTheme="minorEastAsia" w:hAnsiTheme="minorEastAsia"/>
          <w:bCs/>
          <w:color w:val="000000"/>
        </w:rPr>
        <w:t>的规定给出三叶型的标志。</w:t>
      </w:r>
    </w:p>
    <w:p w:rsidR="00852792" w:rsidRPr="00B96150" w:rsidRDefault="00852792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运输</w:t>
      </w:r>
    </w:p>
    <w:p w:rsidR="00852792" w:rsidRPr="00B96150" w:rsidRDefault="00852792" w:rsidP="005C7B07">
      <w:pPr>
        <w:pStyle w:val="a1"/>
        <w:spacing w:beforeLines="0" w:afterLines="0" w:line="400" w:lineRule="exact"/>
        <w:rPr>
          <w:rFonts w:ascii="Times New Roman" w:eastAsia="宋体"/>
          <w:bCs/>
          <w:color w:val="000000"/>
        </w:rPr>
      </w:pPr>
      <w:r w:rsidRPr="00B96150">
        <w:rPr>
          <w:rFonts w:ascii="Times New Roman" w:eastAsia="宋体" w:hAnsi="宋体"/>
          <w:bCs/>
          <w:color w:val="000000"/>
        </w:rPr>
        <w:t>装运产品的车厢、船舱和集装箱应保持清洁、干燥，无污染。</w:t>
      </w:r>
    </w:p>
    <w:p w:rsidR="00852792" w:rsidRPr="00B96150" w:rsidRDefault="00852792" w:rsidP="005C7B07">
      <w:pPr>
        <w:pStyle w:val="a1"/>
        <w:spacing w:beforeLines="0" w:afterLines="0" w:line="400" w:lineRule="exact"/>
        <w:rPr>
          <w:rFonts w:ascii="Times New Roman" w:eastAsia="宋体"/>
          <w:bCs/>
          <w:color w:val="000000"/>
        </w:rPr>
      </w:pPr>
      <w:r w:rsidRPr="00B96150">
        <w:rPr>
          <w:rFonts w:ascii="Times New Roman" w:eastAsia="宋体" w:hAnsi="宋体"/>
          <w:bCs/>
          <w:color w:val="000000"/>
        </w:rPr>
        <w:t>不允许将产品同腐蚀性化学物品及潮湿性材料在同一车厢（船舱）内运输。</w:t>
      </w:r>
    </w:p>
    <w:p w:rsidR="00852792" w:rsidRPr="00B96150" w:rsidRDefault="00852792" w:rsidP="005C7B07">
      <w:pPr>
        <w:pStyle w:val="a1"/>
        <w:spacing w:beforeLines="0" w:afterLines="0" w:line="400" w:lineRule="exact"/>
        <w:rPr>
          <w:rFonts w:ascii="Times New Roman" w:eastAsia="宋体"/>
          <w:bCs/>
          <w:color w:val="000000"/>
        </w:rPr>
      </w:pPr>
      <w:r w:rsidRPr="00B96150">
        <w:rPr>
          <w:rFonts w:ascii="Times New Roman" w:eastAsia="宋体" w:hAnsi="宋体"/>
          <w:bCs/>
          <w:color w:val="000000"/>
        </w:rPr>
        <w:t>敞篷运输时，必须用苫布盖好，以保证产品不被雨雪浸入。</w:t>
      </w:r>
    </w:p>
    <w:p w:rsidR="00852792" w:rsidRPr="00B96150" w:rsidRDefault="00852792" w:rsidP="005C7B07">
      <w:pPr>
        <w:pStyle w:val="a1"/>
        <w:spacing w:beforeLines="0" w:afterLines="0" w:line="400" w:lineRule="exact"/>
        <w:rPr>
          <w:rFonts w:ascii="Times New Roman" w:eastAsia="宋体"/>
          <w:bCs/>
          <w:color w:val="000000"/>
        </w:rPr>
      </w:pPr>
      <w:r w:rsidRPr="00B96150">
        <w:rPr>
          <w:rFonts w:ascii="Times New Roman" w:eastAsia="宋体" w:hAnsi="宋体"/>
          <w:bCs/>
          <w:color w:val="000000"/>
        </w:rPr>
        <w:t>产品在车站、码头中转货终点卸下时，应采用合适的方式装卸，以防包装损坏和碰伤产品。</w:t>
      </w:r>
    </w:p>
    <w:p w:rsidR="00852792" w:rsidRPr="00B96150" w:rsidRDefault="00852792" w:rsidP="005C7B07">
      <w:pPr>
        <w:pStyle w:val="a1"/>
        <w:spacing w:beforeLines="0" w:afterLines="0" w:line="400" w:lineRule="exact"/>
        <w:rPr>
          <w:rFonts w:ascii="Times New Roman" w:eastAsia="宋体"/>
          <w:bCs/>
          <w:color w:val="000000"/>
        </w:rPr>
      </w:pPr>
      <w:r w:rsidRPr="00B96150">
        <w:rPr>
          <w:rFonts w:ascii="Times New Roman" w:eastAsia="宋体" w:hAnsi="宋体"/>
          <w:bCs/>
          <w:color w:val="000000"/>
        </w:rPr>
        <w:t>凡是易燃、易爆产品，应按</w:t>
      </w:r>
      <w:r w:rsidRPr="00B96150">
        <w:rPr>
          <w:rFonts w:ascii="Times New Roman" w:eastAsia="宋体"/>
          <w:bCs/>
          <w:color w:val="000000"/>
        </w:rPr>
        <w:t>GB 17914</w:t>
      </w:r>
      <w:r w:rsidRPr="00B96150">
        <w:rPr>
          <w:rFonts w:ascii="Times New Roman" w:eastAsia="宋体" w:hAnsi="宋体"/>
          <w:bCs/>
          <w:color w:val="000000"/>
        </w:rPr>
        <w:t>的规定运输。</w:t>
      </w:r>
    </w:p>
    <w:p w:rsidR="00852792" w:rsidRPr="00B96150" w:rsidRDefault="00852792" w:rsidP="005C7B07">
      <w:pPr>
        <w:pStyle w:val="a1"/>
        <w:spacing w:beforeLines="0" w:afterLines="0" w:line="400" w:lineRule="exact"/>
        <w:rPr>
          <w:rFonts w:ascii="Times New Roman" w:eastAsia="宋体"/>
          <w:bCs/>
          <w:color w:val="000000"/>
        </w:rPr>
      </w:pPr>
      <w:r w:rsidRPr="00B96150">
        <w:rPr>
          <w:rFonts w:ascii="Times New Roman" w:eastAsia="宋体" w:hAnsi="宋体"/>
          <w:bCs/>
          <w:color w:val="000000"/>
        </w:rPr>
        <w:t>放射性的产品，应按</w:t>
      </w:r>
      <w:r w:rsidRPr="00B96150">
        <w:rPr>
          <w:rFonts w:ascii="Times New Roman" w:eastAsia="宋体"/>
          <w:bCs/>
          <w:color w:val="000000"/>
        </w:rPr>
        <w:t>GB 11806</w:t>
      </w:r>
      <w:r w:rsidRPr="00B96150">
        <w:rPr>
          <w:rFonts w:ascii="Times New Roman" w:eastAsia="宋体" w:hAnsi="宋体"/>
          <w:bCs/>
          <w:color w:val="000000"/>
        </w:rPr>
        <w:t>的规定运输。</w:t>
      </w:r>
    </w:p>
    <w:p w:rsidR="00852792" w:rsidRPr="00B96150" w:rsidRDefault="00852792" w:rsidP="005C7B07">
      <w:pPr>
        <w:pStyle w:val="a1"/>
        <w:spacing w:beforeLines="0" w:afterLines="0" w:line="400" w:lineRule="exact"/>
        <w:rPr>
          <w:rFonts w:ascii="Times New Roman" w:eastAsia="宋体"/>
          <w:bCs/>
          <w:color w:val="000000"/>
        </w:rPr>
      </w:pPr>
      <w:r w:rsidRPr="00B96150">
        <w:rPr>
          <w:rFonts w:ascii="Times New Roman" w:eastAsia="宋体" w:hAnsi="宋体"/>
          <w:bCs/>
          <w:color w:val="000000"/>
        </w:rPr>
        <w:t>液态稀土产品运输需用槽罐车或塑料桶，灌装液态稀土产品时，必须预留足够容积，防止膨胀。</w:t>
      </w:r>
    </w:p>
    <w:p w:rsidR="00852792" w:rsidRPr="00B96150" w:rsidRDefault="00852792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贮存</w:t>
      </w:r>
    </w:p>
    <w:p w:rsidR="00852792" w:rsidRPr="00B96150" w:rsidRDefault="00852792" w:rsidP="005C7B07">
      <w:pPr>
        <w:spacing w:line="400" w:lineRule="exact"/>
        <w:ind w:firstLineChars="200" w:firstLine="420"/>
        <w:rPr>
          <w:rFonts w:ascii="Times New Roman" w:hAnsi="Times New Roman" w:cs="Times New Roman"/>
          <w:bCs/>
          <w:color w:val="000000"/>
        </w:rPr>
      </w:pPr>
      <w:r w:rsidRPr="00B96150">
        <w:rPr>
          <w:rFonts w:ascii="Times New Roman" w:hAnsi="Times New Roman" w:cs="Times New Roman"/>
          <w:bCs/>
          <w:color w:val="000000"/>
        </w:rPr>
        <w:t>所有产品均应通风、干燥、清洁、避光保存，不得有酸、碱等易挥发物、易腐蚀、易氧化等气体。</w:t>
      </w:r>
    </w:p>
    <w:p w:rsidR="0055397C" w:rsidRPr="00B96150" w:rsidRDefault="0055397C" w:rsidP="005C7B07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96150">
        <w:rPr>
          <w:rFonts w:ascii="Times New Roman"/>
        </w:rPr>
        <w:t>质量证明书</w:t>
      </w:r>
    </w:p>
    <w:p w:rsidR="007A33F6" w:rsidRPr="00B96150" w:rsidRDefault="007A33F6" w:rsidP="005C7B07">
      <w:pPr>
        <w:pStyle w:val="a1"/>
        <w:spacing w:beforeLines="0" w:afterLines="0" w:line="400" w:lineRule="exact"/>
        <w:jc w:val="both"/>
        <w:rPr>
          <w:rFonts w:ascii="Times New Roman" w:eastAsiaTheme="majorEastAsia"/>
        </w:rPr>
      </w:pPr>
      <w:r w:rsidRPr="00B96150">
        <w:rPr>
          <w:rFonts w:ascii="Times New Roman" w:eastAsiaTheme="majorEastAsia" w:hAnsiTheme="majorEastAsia"/>
        </w:rPr>
        <w:t>每批产品应附有质量证明书，其上注明：</w:t>
      </w:r>
    </w:p>
    <w:p w:rsidR="007A33F6" w:rsidRPr="00B96150" w:rsidRDefault="007A33F6" w:rsidP="005C7B07">
      <w:pPr>
        <w:numPr>
          <w:ilvl w:val="0"/>
          <w:numId w:val="4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  <w:color w:val="000000"/>
        </w:rPr>
      </w:pPr>
      <w:r w:rsidRPr="00B96150">
        <w:rPr>
          <w:rFonts w:ascii="Times New Roman" w:hAnsi="Times New Roman" w:cs="Times New Roman"/>
          <w:bCs/>
          <w:color w:val="000000"/>
        </w:rPr>
        <w:t>产品名称；</w:t>
      </w:r>
    </w:p>
    <w:p w:rsidR="007A33F6" w:rsidRPr="00B96150" w:rsidRDefault="007A33F6" w:rsidP="005C7B07">
      <w:pPr>
        <w:numPr>
          <w:ilvl w:val="0"/>
          <w:numId w:val="4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96150">
        <w:rPr>
          <w:rFonts w:ascii="Times New Roman" w:hAnsi="Times New Roman" w:cs="Times New Roman"/>
          <w:bCs/>
        </w:rPr>
        <w:t>供方名称、地址、电话、传真；</w:t>
      </w:r>
    </w:p>
    <w:p w:rsidR="007A33F6" w:rsidRPr="00B96150" w:rsidRDefault="007A33F6" w:rsidP="005C7B07">
      <w:pPr>
        <w:numPr>
          <w:ilvl w:val="0"/>
          <w:numId w:val="4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96150">
        <w:rPr>
          <w:rFonts w:ascii="Times New Roman" w:hAnsi="Times New Roman" w:cs="Times New Roman"/>
          <w:bCs/>
        </w:rPr>
        <w:t>稀土矿产品需注明生产企业名称、地址、电话、传真（如生产企业与供方为同一单位，则无需重复标注）；</w:t>
      </w:r>
    </w:p>
    <w:p w:rsidR="007A33F6" w:rsidRPr="00B96150" w:rsidRDefault="007A33F6" w:rsidP="005C7B07">
      <w:pPr>
        <w:numPr>
          <w:ilvl w:val="0"/>
          <w:numId w:val="4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96150">
        <w:rPr>
          <w:rFonts w:ascii="Times New Roman" w:hAnsi="Times New Roman" w:cs="Times New Roman"/>
          <w:bCs/>
        </w:rPr>
        <w:t>单一稀土化合物、混合稀土化合物需注明原料矿产品生产企业名称、地址、电话、传真；</w:t>
      </w:r>
    </w:p>
    <w:p w:rsidR="007A33F6" w:rsidRPr="00B96150" w:rsidRDefault="007A33F6" w:rsidP="005C7B07">
      <w:pPr>
        <w:numPr>
          <w:ilvl w:val="0"/>
          <w:numId w:val="4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96150">
        <w:rPr>
          <w:rFonts w:ascii="Times New Roman" w:hAnsi="Times New Roman" w:cs="Times New Roman"/>
          <w:bCs/>
        </w:rPr>
        <w:t>单一稀土金属、混合稀土金属需注明稀土化合物原料生产企业名称、地址、电话、传真；</w:t>
      </w:r>
    </w:p>
    <w:p w:rsidR="007A33F6" w:rsidRPr="00B96150" w:rsidRDefault="007A33F6" w:rsidP="005C7B07">
      <w:pPr>
        <w:numPr>
          <w:ilvl w:val="0"/>
          <w:numId w:val="4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96150">
        <w:rPr>
          <w:rFonts w:ascii="Times New Roman" w:hAnsi="Times New Roman" w:cs="Times New Roman"/>
          <w:bCs/>
        </w:rPr>
        <w:t>牌号、批号；</w:t>
      </w:r>
    </w:p>
    <w:p w:rsidR="007A33F6" w:rsidRPr="00B96150" w:rsidRDefault="007A33F6" w:rsidP="005C7B07">
      <w:pPr>
        <w:numPr>
          <w:ilvl w:val="0"/>
          <w:numId w:val="4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96150">
        <w:rPr>
          <w:rFonts w:ascii="Times New Roman" w:hAnsi="Times New Roman" w:cs="Times New Roman"/>
          <w:bCs/>
        </w:rPr>
        <w:t>数量（净重和件数）；</w:t>
      </w:r>
    </w:p>
    <w:p w:rsidR="007A33F6" w:rsidRPr="00B96150" w:rsidRDefault="007A33F6" w:rsidP="005C7B07">
      <w:pPr>
        <w:numPr>
          <w:ilvl w:val="0"/>
          <w:numId w:val="4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96150">
        <w:rPr>
          <w:rFonts w:ascii="Times New Roman" w:hAnsi="Times New Roman" w:cs="Times New Roman"/>
          <w:bCs/>
        </w:rPr>
        <w:t>各项分析检验结果和供方质量检验部门印记；</w:t>
      </w:r>
    </w:p>
    <w:p w:rsidR="007A33F6" w:rsidRPr="00B96150" w:rsidRDefault="007A33F6" w:rsidP="005C7B07">
      <w:pPr>
        <w:numPr>
          <w:ilvl w:val="0"/>
          <w:numId w:val="4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96150">
        <w:rPr>
          <w:rFonts w:ascii="Times New Roman" w:hAnsi="Times New Roman" w:cs="Times New Roman"/>
          <w:bCs/>
        </w:rPr>
        <w:t>签发日期；</w:t>
      </w:r>
    </w:p>
    <w:p w:rsidR="007A33F6" w:rsidRPr="00B96150" w:rsidRDefault="007A33F6" w:rsidP="005C7B07">
      <w:pPr>
        <w:numPr>
          <w:ilvl w:val="0"/>
          <w:numId w:val="4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96150">
        <w:rPr>
          <w:rFonts w:ascii="Times New Roman" w:hAnsi="Times New Roman" w:cs="Times New Roman"/>
          <w:bCs/>
        </w:rPr>
        <w:t>产品标准编号或合同号；</w:t>
      </w:r>
    </w:p>
    <w:p w:rsidR="007A33F6" w:rsidRPr="00B96150" w:rsidRDefault="007A33F6" w:rsidP="005C7B07">
      <w:pPr>
        <w:numPr>
          <w:ilvl w:val="0"/>
          <w:numId w:val="4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96150">
        <w:rPr>
          <w:rFonts w:ascii="Times New Roman" w:hAnsi="Times New Roman" w:cs="Times New Roman"/>
          <w:bCs/>
        </w:rPr>
        <w:t>生产日期（注明年、月、日，批号中已体现，则生产日期可忽略）；</w:t>
      </w:r>
    </w:p>
    <w:p w:rsidR="007A33F6" w:rsidRPr="00B96150" w:rsidRDefault="007A33F6" w:rsidP="005C7B07">
      <w:pPr>
        <w:numPr>
          <w:ilvl w:val="0"/>
          <w:numId w:val="4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96150">
        <w:rPr>
          <w:rFonts w:ascii="Times New Roman" w:hAnsi="Times New Roman" w:cs="Times New Roman"/>
          <w:bCs/>
        </w:rPr>
        <w:t>出厂日期。</w:t>
      </w:r>
    </w:p>
    <w:p w:rsidR="007A33F6" w:rsidRPr="00B96150" w:rsidRDefault="007A33F6" w:rsidP="005C7B07">
      <w:pPr>
        <w:pStyle w:val="a1"/>
        <w:spacing w:beforeLines="0" w:afterLines="0" w:line="400" w:lineRule="exact"/>
        <w:rPr>
          <w:rFonts w:ascii="Times New Roman" w:eastAsiaTheme="majorEastAsia"/>
        </w:rPr>
      </w:pPr>
      <w:r w:rsidRPr="00B96150">
        <w:rPr>
          <w:rFonts w:ascii="Times New Roman" w:eastAsiaTheme="majorEastAsia" w:hAnsiTheme="majorEastAsia"/>
        </w:rPr>
        <w:t>质量证明书原件应采取有效措施封装，以防损坏，及时发给需方。</w:t>
      </w:r>
    </w:p>
    <w:p w:rsidR="007A33F6" w:rsidRPr="00B96150" w:rsidRDefault="00897BB4">
      <w:pPr>
        <w:rPr>
          <w:rFonts w:ascii="Times New Roman" w:hAnsi="Times New Roman" w:cs="Times New Roman"/>
        </w:rPr>
      </w:pPr>
      <w:r w:rsidRPr="00897BB4">
        <w:rPr>
          <w:rFonts w:ascii="Times New Roman" w:eastAsiaTheme="majorEastAsia" w:hAnsi="Times New Roman" w:cs="Times New Roman"/>
        </w:rPr>
        <w:pict>
          <v:shape id="_x0000_s1041" type="#_x0000_t32" style="position:absolute;left:0;text-align:left;margin-left:147.15pt;margin-top:42.5pt;width:138.75pt;height:0;z-index:251658240" o:connectortype="straight" strokeweight="1.5pt"/>
        </w:pict>
      </w:r>
    </w:p>
    <w:sectPr w:rsidR="007A33F6" w:rsidRPr="00B96150" w:rsidSect="0021648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FB" w:rsidRDefault="00332FFB" w:rsidP="0055397C">
      <w:r>
        <w:separator/>
      </w:r>
    </w:p>
  </w:endnote>
  <w:endnote w:type="continuationSeparator" w:id="1">
    <w:p w:rsidR="00332FFB" w:rsidRDefault="00332FFB" w:rsidP="0055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5" w:rsidRDefault="00897BB4">
    <w:pPr>
      <w:pStyle w:val="ad"/>
      <w:rPr>
        <w:rStyle w:val="af1"/>
      </w:rPr>
    </w:pPr>
    <w:r>
      <w:rPr>
        <w:rStyle w:val="af1"/>
      </w:rPr>
      <w:fldChar w:fldCharType="begin"/>
    </w:r>
    <w:r w:rsidR="003137F5">
      <w:rPr>
        <w:rStyle w:val="af1"/>
      </w:rPr>
      <w:instrText xml:space="preserve">PAGE  </w:instrText>
    </w:r>
    <w:r>
      <w:rPr>
        <w:rStyle w:val="af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5" w:rsidRDefault="00897BB4">
    <w:pPr>
      <w:pStyle w:val="ae"/>
      <w:rPr>
        <w:rStyle w:val="af1"/>
      </w:rPr>
    </w:pPr>
    <w:r>
      <w:rPr>
        <w:rStyle w:val="af1"/>
      </w:rPr>
      <w:fldChar w:fldCharType="begin"/>
    </w:r>
    <w:r w:rsidR="003137F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52448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5" w:rsidRDefault="003137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FB" w:rsidRDefault="00332FFB" w:rsidP="0055397C">
      <w:r>
        <w:separator/>
      </w:r>
    </w:p>
  </w:footnote>
  <w:footnote w:type="continuationSeparator" w:id="1">
    <w:p w:rsidR="00332FFB" w:rsidRDefault="00332FFB" w:rsidP="00553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5" w:rsidRDefault="003137F5">
    <w:pPr>
      <w:pStyle w:val="af0"/>
    </w:pPr>
    <w:r>
      <w:t>GB/T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5" w:rsidRDefault="003137F5">
    <w:pPr>
      <w:pStyle w:val="af"/>
    </w:pPr>
    <w:r>
      <w:t xml:space="preserve">GB/T </w:t>
    </w:r>
    <w:r>
      <w:rPr>
        <w:rFonts w:hint="eastAsia"/>
      </w:rPr>
      <w:t>16479</w:t>
    </w:r>
    <w:r>
      <w:t>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F5" w:rsidRDefault="003137F5">
    <w:pPr>
      <w:pStyle w:val="af3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37B"/>
    <w:multiLevelType w:val="hybridMultilevel"/>
    <w:tmpl w:val="F50EC38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277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abstractNum w:abstractNumId="2">
    <w:nsid w:val="21C9480C"/>
    <w:multiLevelType w:val="hybridMultilevel"/>
    <w:tmpl w:val="31F27790"/>
    <w:lvl w:ilvl="0" w:tplc="567C6D8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3E9B748A"/>
    <w:multiLevelType w:val="hybridMultilevel"/>
    <w:tmpl w:val="4B7AD4A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0C40CD"/>
    <w:multiLevelType w:val="multilevel"/>
    <w:tmpl w:val="588E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97C"/>
    <w:rsid w:val="00017C97"/>
    <w:rsid w:val="00045658"/>
    <w:rsid w:val="00046338"/>
    <w:rsid w:val="00052448"/>
    <w:rsid w:val="00056A86"/>
    <w:rsid w:val="00075838"/>
    <w:rsid w:val="000D0B8A"/>
    <w:rsid w:val="001046C4"/>
    <w:rsid w:val="00186471"/>
    <w:rsid w:val="00190DEB"/>
    <w:rsid w:val="001A63FF"/>
    <w:rsid w:val="001B4598"/>
    <w:rsid w:val="001D489E"/>
    <w:rsid w:val="001E7876"/>
    <w:rsid w:val="00216484"/>
    <w:rsid w:val="00216971"/>
    <w:rsid w:val="00223C9E"/>
    <w:rsid w:val="002306B6"/>
    <w:rsid w:val="002437FD"/>
    <w:rsid w:val="00252419"/>
    <w:rsid w:val="002640C0"/>
    <w:rsid w:val="002A35A8"/>
    <w:rsid w:val="002E0CA4"/>
    <w:rsid w:val="00307CC8"/>
    <w:rsid w:val="003137F5"/>
    <w:rsid w:val="00332FFB"/>
    <w:rsid w:val="00363B09"/>
    <w:rsid w:val="00396BB5"/>
    <w:rsid w:val="003A5068"/>
    <w:rsid w:val="00425BBE"/>
    <w:rsid w:val="00433382"/>
    <w:rsid w:val="00433546"/>
    <w:rsid w:val="00446629"/>
    <w:rsid w:val="00485126"/>
    <w:rsid w:val="004C0672"/>
    <w:rsid w:val="004D28DE"/>
    <w:rsid w:val="004E6200"/>
    <w:rsid w:val="004E7797"/>
    <w:rsid w:val="00512A48"/>
    <w:rsid w:val="0051542D"/>
    <w:rsid w:val="00532096"/>
    <w:rsid w:val="0055397C"/>
    <w:rsid w:val="005606B2"/>
    <w:rsid w:val="005B1A0B"/>
    <w:rsid w:val="005C4B54"/>
    <w:rsid w:val="005C7B07"/>
    <w:rsid w:val="005E2B58"/>
    <w:rsid w:val="00601197"/>
    <w:rsid w:val="00602195"/>
    <w:rsid w:val="0060239F"/>
    <w:rsid w:val="0067296D"/>
    <w:rsid w:val="006C261B"/>
    <w:rsid w:val="006C286D"/>
    <w:rsid w:val="006C40D9"/>
    <w:rsid w:val="00725DA6"/>
    <w:rsid w:val="007932CB"/>
    <w:rsid w:val="007A33F6"/>
    <w:rsid w:val="007E116A"/>
    <w:rsid w:val="007F31E3"/>
    <w:rsid w:val="00802871"/>
    <w:rsid w:val="00813C14"/>
    <w:rsid w:val="008350BD"/>
    <w:rsid w:val="00843032"/>
    <w:rsid w:val="00852792"/>
    <w:rsid w:val="00854215"/>
    <w:rsid w:val="00897BB4"/>
    <w:rsid w:val="00957A2D"/>
    <w:rsid w:val="00972C99"/>
    <w:rsid w:val="009B7F18"/>
    <w:rsid w:val="009D4F54"/>
    <w:rsid w:val="009F30E8"/>
    <w:rsid w:val="009F4DC0"/>
    <w:rsid w:val="00A03375"/>
    <w:rsid w:val="00A04B4F"/>
    <w:rsid w:val="00A10345"/>
    <w:rsid w:val="00A12E0F"/>
    <w:rsid w:val="00A14577"/>
    <w:rsid w:val="00A37070"/>
    <w:rsid w:val="00A42778"/>
    <w:rsid w:val="00A57D1F"/>
    <w:rsid w:val="00AA0CFD"/>
    <w:rsid w:val="00AC0FDE"/>
    <w:rsid w:val="00B20F37"/>
    <w:rsid w:val="00B44595"/>
    <w:rsid w:val="00B80FD1"/>
    <w:rsid w:val="00B96150"/>
    <w:rsid w:val="00C3362E"/>
    <w:rsid w:val="00C81E54"/>
    <w:rsid w:val="00CC5BC7"/>
    <w:rsid w:val="00D0497E"/>
    <w:rsid w:val="00D25D8C"/>
    <w:rsid w:val="00D346EE"/>
    <w:rsid w:val="00D42EA7"/>
    <w:rsid w:val="00D50425"/>
    <w:rsid w:val="00D62830"/>
    <w:rsid w:val="00D651F3"/>
    <w:rsid w:val="00D65A04"/>
    <w:rsid w:val="00D77CFA"/>
    <w:rsid w:val="00DA4F50"/>
    <w:rsid w:val="00DB4A4D"/>
    <w:rsid w:val="00DD3735"/>
    <w:rsid w:val="00E53E46"/>
    <w:rsid w:val="00ED2F58"/>
    <w:rsid w:val="00EF6C9B"/>
    <w:rsid w:val="00F01710"/>
    <w:rsid w:val="00F132F5"/>
    <w:rsid w:val="00F1710F"/>
    <w:rsid w:val="00F651C1"/>
    <w:rsid w:val="00FD7370"/>
    <w:rsid w:val="00FE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  <o:rules v:ext="edit">
        <o:r id="V:Rule2" type="connector" idref="#_x0000_s1041"/>
        <o:r id="V:Rule4" type="connector" idref="#_x0000_s1043"/>
        <o:r id="V:Rule5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E7876"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semiHidden/>
    <w:unhideWhenUsed/>
    <w:rsid w:val="0055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55397C"/>
    <w:rPr>
      <w:sz w:val="18"/>
      <w:szCs w:val="18"/>
    </w:rPr>
  </w:style>
  <w:style w:type="paragraph" w:styleId="aa">
    <w:name w:val="footer"/>
    <w:basedOn w:val="a5"/>
    <w:link w:val="Char0"/>
    <w:unhideWhenUsed/>
    <w:rsid w:val="0055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55397C"/>
    <w:rPr>
      <w:sz w:val="18"/>
      <w:szCs w:val="18"/>
    </w:rPr>
  </w:style>
  <w:style w:type="character" w:customStyle="1" w:styleId="Char1">
    <w:name w:val="段 Char"/>
    <w:basedOn w:val="a6"/>
    <w:link w:val="ab"/>
    <w:locked/>
    <w:rsid w:val="0055397C"/>
    <w:rPr>
      <w:rFonts w:ascii="宋体" w:eastAsia="宋体" w:hAnsi="宋体"/>
      <w:noProof/>
    </w:rPr>
  </w:style>
  <w:style w:type="paragraph" w:customStyle="1" w:styleId="ab">
    <w:name w:val="段"/>
    <w:link w:val="Char1"/>
    <w:rsid w:val="0055397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/>
      <w:noProof/>
    </w:rPr>
  </w:style>
  <w:style w:type="paragraph" w:customStyle="1" w:styleId="a0">
    <w:name w:val="一级条标题"/>
    <w:next w:val="ab"/>
    <w:rsid w:val="0055397C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b"/>
    <w:rsid w:val="0055397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b"/>
    <w:rsid w:val="0055397C"/>
    <w:pPr>
      <w:numPr>
        <w:ilvl w:val="2"/>
      </w:numPr>
      <w:outlineLvl w:val="3"/>
    </w:pPr>
  </w:style>
  <w:style w:type="paragraph" w:customStyle="1" w:styleId="ac">
    <w:name w:val="目次、标准名称标题"/>
    <w:basedOn w:val="a5"/>
    <w:next w:val="ab"/>
    <w:rsid w:val="0055397C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b"/>
    <w:rsid w:val="0055397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b"/>
    <w:rsid w:val="0055397C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b"/>
    <w:rsid w:val="0055397C"/>
    <w:pPr>
      <w:numPr>
        <w:ilvl w:val="5"/>
      </w:numPr>
      <w:outlineLvl w:val="6"/>
    </w:pPr>
  </w:style>
  <w:style w:type="paragraph" w:customStyle="1" w:styleId="ad">
    <w:name w:val="标准书脚_偶数页"/>
    <w:rsid w:val="001D489E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e">
    <w:name w:val="标准书脚_奇数页"/>
    <w:rsid w:val="001D489E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">
    <w:name w:val="标准书眉_奇数页"/>
    <w:next w:val="a5"/>
    <w:rsid w:val="001D489E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0">
    <w:name w:val="标准书眉_偶数页"/>
    <w:basedOn w:val="af"/>
    <w:next w:val="a5"/>
    <w:rsid w:val="001D489E"/>
    <w:pPr>
      <w:jc w:val="left"/>
    </w:pPr>
  </w:style>
  <w:style w:type="character" w:styleId="af1">
    <w:name w:val="page number"/>
    <w:basedOn w:val="a6"/>
    <w:rsid w:val="001D489E"/>
    <w:rPr>
      <w:rFonts w:ascii="Times New Roman" w:eastAsia="宋体" w:hAnsi="Times New Roman"/>
      <w:sz w:val="18"/>
    </w:rPr>
  </w:style>
  <w:style w:type="paragraph" w:customStyle="1" w:styleId="af2">
    <w:name w:val="标准称谓"/>
    <w:next w:val="a5"/>
    <w:rsid w:val="001D489E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3">
    <w:name w:val="标准书眉一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4">
    <w:name w:val="发布"/>
    <w:basedOn w:val="a6"/>
    <w:rsid w:val="001D489E"/>
    <w:rPr>
      <w:rFonts w:ascii="黑体" w:eastAsia="黑体"/>
      <w:spacing w:val="22"/>
      <w:w w:val="100"/>
      <w:position w:val="3"/>
      <w:sz w:val="28"/>
    </w:rPr>
  </w:style>
  <w:style w:type="paragraph" w:customStyle="1" w:styleId="af5">
    <w:name w:val="发布部门"/>
    <w:next w:val="ab"/>
    <w:rsid w:val="001D489E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6">
    <w:name w:val="发布日期"/>
    <w:rsid w:val="001D489E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">
    <w:name w:val="封面标准号1"/>
    <w:rsid w:val="001D489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">
    <w:name w:val="封面标准号2"/>
    <w:basedOn w:val="1"/>
    <w:rsid w:val="001D489E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7">
    <w:name w:val="封面标准代替信息"/>
    <w:basedOn w:val="2"/>
    <w:rsid w:val="001D489E"/>
    <w:pPr>
      <w:framePr w:wrap="auto"/>
      <w:spacing w:before="57"/>
    </w:pPr>
    <w:rPr>
      <w:rFonts w:ascii="宋体"/>
      <w:sz w:val="21"/>
    </w:rPr>
  </w:style>
  <w:style w:type="paragraph" w:customStyle="1" w:styleId="af8">
    <w:name w:val="封面标准名称"/>
    <w:rsid w:val="001D489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9">
    <w:name w:val="封面标准文稿类别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a">
    <w:name w:val="封面标准英文名称"/>
    <w:rsid w:val="001D489E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b">
    <w:name w:val="封面一致性程度标识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c">
    <w:name w:val="封面正文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d">
    <w:name w:val="实施日期"/>
    <w:basedOn w:val="af6"/>
    <w:rsid w:val="001D489E"/>
    <w:pPr>
      <w:framePr w:hSpace="0" w:wrap="around" w:xAlign="right"/>
      <w:jc w:val="right"/>
    </w:pPr>
  </w:style>
  <w:style w:type="paragraph" w:customStyle="1" w:styleId="afe">
    <w:name w:val="文献分类号"/>
    <w:rsid w:val="001D489E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">
    <w:name w:val="前言、引言标题"/>
    <w:next w:val="a5"/>
    <w:rsid w:val="002A35A8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character" w:styleId="aff0">
    <w:name w:val="annotation reference"/>
    <w:basedOn w:val="a6"/>
    <w:uiPriority w:val="99"/>
    <w:semiHidden/>
    <w:unhideWhenUsed/>
    <w:rsid w:val="005B1A0B"/>
    <w:rPr>
      <w:sz w:val="21"/>
      <w:szCs w:val="21"/>
    </w:rPr>
  </w:style>
  <w:style w:type="paragraph" w:styleId="aff1">
    <w:name w:val="annotation text"/>
    <w:basedOn w:val="a5"/>
    <w:link w:val="Char2"/>
    <w:uiPriority w:val="99"/>
    <w:semiHidden/>
    <w:unhideWhenUsed/>
    <w:rsid w:val="005B1A0B"/>
    <w:pPr>
      <w:jc w:val="left"/>
    </w:pPr>
  </w:style>
  <w:style w:type="character" w:customStyle="1" w:styleId="Char2">
    <w:name w:val="批注文字 Char"/>
    <w:basedOn w:val="a6"/>
    <w:link w:val="aff1"/>
    <w:uiPriority w:val="99"/>
    <w:semiHidden/>
    <w:rsid w:val="005B1A0B"/>
  </w:style>
  <w:style w:type="paragraph" w:styleId="aff2">
    <w:name w:val="annotation subject"/>
    <w:basedOn w:val="aff1"/>
    <w:next w:val="aff1"/>
    <w:link w:val="Char3"/>
    <w:uiPriority w:val="99"/>
    <w:semiHidden/>
    <w:unhideWhenUsed/>
    <w:rsid w:val="005B1A0B"/>
    <w:rPr>
      <w:b/>
      <w:bCs/>
    </w:rPr>
  </w:style>
  <w:style w:type="character" w:customStyle="1" w:styleId="Char3">
    <w:name w:val="批注主题 Char"/>
    <w:basedOn w:val="Char2"/>
    <w:link w:val="aff2"/>
    <w:uiPriority w:val="99"/>
    <w:semiHidden/>
    <w:rsid w:val="005B1A0B"/>
    <w:rPr>
      <w:b/>
      <w:bCs/>
    </w:rPr>
  </w:style>
  <w:style w:type="paragraph" w:styleId="aff3">
    <w:name w:val="Balloon Text"/>
    <w:basedOn w:val="a5"/>
    <w:link w:val="Char4"/>
    <w:uiPriority w:val="99"/>
    <w:semiHidden/>
    <w:unhideWhenUsed/>
    <w:rsid w:val="005B1A0B"/>
    <w:rPr>
      <w:rFonts w:ascii="Heiti SC Light" w:eastAsia="Heiti SC Light"/>
      <w:sz w:val="18"/>
      <w:szCs w:val="18"/>
    </w:rPr>
  </w:style>
  <w:style w:type="character" w:customStyle="1" w:styleId="Char4">
    <w:name w:val="批注框文本 Char"/>
    <w:basedOn w:val="a6"/>
    <w:link w:val="aff3"/>
    <w:uiPriority w:val="99"/>
    <w:semiHidden/>
    <w:rsid w:val="005B1A0B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semiHidden/>
    <w:unhideWhenUsed/>
    <w:rsid w:val="0055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basedOn w:val="a6"/>
    <w:link w:val="a9"/>
    <w:uiPriority w:val="99"/>
    <w:semiHidden/>
    <w:rsid w:val="0055397C"/>
    <w:rPr>
      <w:sz w:val="18"/>
      <w:szCs w:val="18"/>
    </w:rPr>
  </w:style>
  <w:style w:type="paragraph" w:styleId="ab">
    <w:name w:val="footer"/>
    <w:basedOn w:val="a5"/>
    <w:link w:val="ac"/>
    <w:unhideWhenUsed/>
    <w:rsid w:val="0055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字符"/>
    <w:basedOn w:val="a6"/>
    <w:link w:val="ab"/>
    <w:uiPriority w:val="99"/>
    <w:semiHidden/>
    <w:rsid w:val="0055397C"/>
    <w:rPr>
      <w:sz w:val="18"/>
      <w:szCs w:val="18"/>
    </w:rPr>
  </w:style>
  <w:style w:type="character" w:customStyle="1" w:styleId="Char">
    <w:name w:val="段 Char"/>
    <w:basedOn w:val="a6"/>
    <w:link w:val="ad"/>
    <w:locked/>
    <w:rsid w:val="0055397C"/>
    <w:rPr>
      <w:rFonts w:ascii="宋体" w:eastAsia="宋体" w:hAnsi="宋体"/>
      <w:noProof/>
    </w:rPr>
  </w:style>
  <w:style w:type="paragraph" w:customStyle="1" w:styleId="ad">
    <w:name w:val="段"/>
    <w:link w:val="Char"/>
    <w:rsid w:val="0055397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/>
      <w:noProof/>
    </w:rPr>
  </w:style>
  <w:style w:type="paragraph" w:customStyle="1" w:styleId="a0">
    <w:name w:val="一级条标题"/>
    <w:next w:val="ad"/>
    <w:rsid w:val="0055397C"/>
    <w:pPr>
      <w:numPr>
        <w:ilvl w:val="1"/>
        <w:numId w:val="1"/>
      </w:numPr>
      <w:spacing w:beforeLines="50" w:afterLines="50"/>
      <w:ind w:left="2835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d"/>
    <w:rsid w:val="0055397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d"/>
    <w:rsid w:val="0055397C"/>
    <w:pPr>
      <w:numPr>
        <w:ilvl w:val="2"/>
      </w:numPr>
      <w:outlineLvl w:val="3"/>
    </w:pPr>
  </w:style>
  <w:style w:type="paragraph" w:customStyle="1" w:styleId="ae">
    <w:name w:val="目次、标准名称标题"/>
    <w:basedOn w:val="a5"/>
    <w:next w:val="ad"/>
    <w:rsid w:val="0055397C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d"/>
    <w:rsid w:val="0055397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d"/>
    <w:rsid w:val="0055397C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d"/>
    <w:rsid w:val="0055397C"/>
    <w:pPr>
      <w:numPr>
        <w:ilvl w:val="5"/>
      </w:numPr>
      <w:outlineLvl w:val="6"/>
    </w:pPr>
  </w:style>
  <w:style w:type="paragraph" w:customStyle="1" w:styleId="af">
    <w:name w:val="标准书脚_偶数页"/>
    <w:rsid w:val="001D489E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0">
    <w:name w:val="标准书脚_奇数页"/>
    <w:rsid w:val="001D489E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1">
    <w:name w:val="标准书眉_奇数页"/>
    <w:next w:val="a5"/>
    <w:rsid w:val="001D489E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2">
    <w:name w:val="标准书眉_偶数页"/>
    <w:basedOn w:val="af1"/>
    <w:next w:val="a5"/>
    <w:rsid w:val="001D489E"/>
    <w:pPr>
      <w:jc w:val="left"/>
    </w:pPr>
  </w:style>
  <w:style w:type="character" w:styleId="af3">
    <w:name w:val="page number"/>
    <w:basedOn w:val="a6"/>
    <w:rsid w:val="001D489E"/>
    <w:rPr>
      <w:rFonts w:ascii="Times New Roman" w:eastAsia="宋体" w:hAnsi="Times New Roman"/>
      <w:sz w:val="18"/>
    </w:rPr>
  </w:style>
  <w:style w:type="paragraph" w:customStyle="1" w:styleId="af4">
    <w:name w:val="标准称谓"/>
    <w:next w:val="a5"/>
    <w:rsid w:val="001D489E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5">
    <w:name w:val="标准书眉一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6">
    <w:name w:val="发布"/>
    <w:basedOn w:val="a6"/>
    <w:rsid w:val="001D489E"/>
    <w:rPr>
      <w:rFonts w:ascii="黑体" w:eastAsia="黑体"/>
      <w:spacing w:val="22"/>
      <w:w w:val="100"/>
      <w:position w:val="3"/>
      <w:sz w:val="28"/>
    </w:rPr>
  </w:style>
  <w:style w:type="paragraph" w:customStyle="1" w:styleId="af7">
    <w:name w:val="发布部门"/>
    <w:next w:val="ad"/>
    <w:rsid w:val="001D489E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8">
    <w:name w:val="发布日期"/>
    <w:rsid w:val="001D489E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">
    <w:name w:val="封面标准号1"/>
    <w:rsid w:val="001D489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">
    <w:name w:val="封面标准号2"/>
    <w:basedOn w:val="1"/>
    <w:rsid w:val="001D489E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9">
    <w:name w:val="封面标准代替信息"/>
    <w:basedOn w:val="2"/>
    <w:rsid w:val="001D489E"/>
    <w:pPr>
      <w:framePr w:wrap="auto"/>
      <w:spacing w:before="57"/>
    </w:pPr>
    <w:rPr>
      <w:rFonts w:ascii="宋体"/>
      <w:sz w:val="21"/>
    </w:rPr>
  </w:style>
  <w:style w:type="paragraph" w:customStyle="1" w:styleId="afa">
    <w:name w:val="封面标准名称"/>
    <w:rsid w:val="001D489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b">
    <w:name w:val="封面标准文稿类别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c">
    <w:name w:val="封面标准英文名称"/>
    <w:rsid w:val="001D489E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d">
    <w:name w:val="封面一致性程度标识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e">
    <w:name w:val="封面正文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">
    <w:name w:val="实施日期"/>
    <w:basedOn w:val="af8"/>
    <w:rsid w:val="001D489E"/>
    <w:pPr>
      <w:framePr w:hSpace="0" w:wrap="around" w:xAlign="right"/>
      <w:jc w:val="right"/>
    </w:pPr>
  </w:style>
  <w:style w:type="paragraph" w:customStyle="1" w:styleId="aff0">
    <w:name w:val="文献分类号"/>
    <w:rsid w:val="001D489E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1">
    <w:name w:val="前言、引言标题"/>
    <w:next w:val="a5"/>
    <w:rsid w:val="002A35A8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character" w:styleId="aff2">
    <w:name w:val="annotation reference"/>
    <w:basedOn w:val="a6"/>
    <w:uiPriority w:val="99"/>
    <w:semiHidden/>
    <w:unhideWhenUsed/>
    <w:rsid w:val="005B1A0B"/>
    <w:rPr>
      <w:sz w:val="21"/>
      <w:szCs w:val="21"/>
    </w:rPr>
  </w:style>
  <w:style w:type="paragraph" w:styleId="aff3">
    <w:name w:val="annotation text"/>
    <w:basedOn w:val="a5"/>
    <w:link w:val="aff4"/>
    <w:uiPriority w:val="99"/>
    <w:semiHidden/>
    <w:unhideWhenUsed/>
    <w:rsid w:val="005B1A0B"/>
    <w:pPr>
      <w:jc w:val="left"/>
    </w:pPr>
  </w:style>
  <w:style w:type="character" w:customStyle="1" w:styleId="aff4">
    <w:name w:val="注释文本字符"/>
    <w:basedOn w:val="a6"/>
    <w:link w:val="aff3"/>
    <w:uiPriority w:val="99"/>
    <w:semiHidden/>
    <w:rsid w:val="005B1A0B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B1A0B"/>
    <w:rPr>
      <w:b/>
      <w:bCs/>
    </w:rPr>
  </w:style>
  <w:style w:type="character" w:customStyle="1" w:styleId="aff6">
    <w:name w:val="批注主题字符"/>
    <w:basedOn w:val="aff4"/>
    <w:link w:val="aff5"/>
    <w:uiPriority w:val="99"/>
    <w:semiHidden/>
    <w:rsid w:val="005B1A0B"/>
    <w:rPr>
      <w:b/>
      <w:bCs/>
    </w:rPr>
  </w:style>
  <w:style w:type="paragraph" w:styleId="aff7">
    <w:name w:val="Balloon Text"/>
    <w:basedOn w:val="a5"/>
    <w:link w:val="aff8"/>
    <w:uiPriority w:val="99"/>
    <w:semiHidden/>
    <w:unhideWhenUsed/>
    <w:rsid w:val="005B1A0B"/>
    <w:rPr>
      <w:rFonts w:ascii="Heiti SC Light" w:eastAsia="Heiti SC Light"/>
      <w:sz w:val="18"/>
      <w:szCs w:val="18"/>
    </w:rPr>
  </w:style>
  <w:style w:type="character" w:customStyle="1" w:styleId="aff8">
    <w:name w:val="批注框文本字符"/>
    <w:basedOn w:val="a6"/>
    <w:link w:val="aff7"/>
    <w:uiPriority w:val="99"/>
    <w:semiHidden/>
    <w:rsid w:val="005B1A0B"/>
    <w:rPr>
      <w:rFonts w:ascii="Heiti SC Light" w:eastAsia="Heiti SC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509</Words>
  <Characters>2906</Characters>
  <Application>Microsoft Office Word</Application>
  <DocSecurity>0</DocSecurity>
  <Lines>24</Lines>
  <Paragraphs>6</Paragraphs>
  <ScaleCrop>false</ScaleCrop>
  <Company>Sky123.Org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孙广杰</dc:creator>
  <cp:lastModifiedBy>lenovo</cp:lastModifiedBy>
  <cp:revision>22</cp:revision>
  <cp:lastPrinted>2014-12-12T05:33:00Z</cp:lastPrinted>
  <dcterms:created xsi:type="dcterms:W3CDTF">2015-04-03T08:36:00Z</dcterms:created>
  <dcterms:modified xsi:type="dcterms:W3CDTF">2015-04-24T03:32:00Z</dcterms:modified>
</cp:coreProperties>
</file>