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729" w:rsidRDefault="00F85C26">
      <w:pPr>
        <w:jc w:val="center"/>
        <w:rPr>
          <w:rFonts w:ascii="黑体" w:eastAsia="黑体"/>
          <w:sz w:val="32"/>
          <w:szCs w:val="32"/>
        </w:rPr>
      </w:pPr>
      <w:r>
        <w:rPr>
          <w:rFonts w:ascii="黑体" w:eastAsia="黑体" w:hint="eastAsia"/>
          <w:sz w:val="32"/>
          <w:szCs w:val="32"/>
        </w:rPr>
        <w:t>稀土国家标准《金属钐》</w:t>
      </w:r>
      <w:r w:rsidRPr="006133BB">
        <w:rPr>
          <w:rFonts w:ascii="黑体" w:eastAsia="黑体" w:hint="eastAsia"/>
          <w:color w:val="0000CC"/>
          <w:sz w:val="32"/>
          <w:szCs w:val="32"/>
        </w:rPr>
        <w:t>（</w:t>
      </w:r>
      <w:r w:rsidR="006133BB" w:rsidRPr="006133BB">
        <w:rPr>
          <w:rFonts w:ascii="黑体" w:eastAsia="黑体" w:hint="eastAsia"/>
          <w:color w:val="0000CC"/>
          <w:sz w:val="32"/>
          <w:szCs w:val="32"/>
        </w:rPr>
        <w:t>预审</w:t>
      </w:r>
      <w:r w:rsidRPr="006133BB">
        <w:rPr>
          <w:rFonts w:ascii="黑体" w:eastAsia="黑体" w:hint="eastAsia"/>
          <w:color w:val="0000CC"/>
          <w:sz w:val="32"/>
          <w:szCs w:val="32"/>
        </w:rPr>
        <w:t>稿）</w:t>
      </w:r>
      <w:r>
        <w:rPr>
          <w:rFonts w:ascii="黑体" w:eastAsia="黑体" w:hint="eastAsia"/>
          <w:sz w:val="32"/>
          <w:szCs w:val="32"/>
        </w:rPr>
        <w:t>编制说明</w:t>
      </w:r>
    </w:p>
    <w:p w:rsidR="00D57729" w:rsidRDefault="00F85C26">
      <w:pPr>
        <w:pStyle w:val="p0"/>
        <w:numPr>
          <w:ilvl w:val="0"/>
          <w:numId w:val="1"/>
        </w:numPr>
        <w:spacing w:line="480" w:lineRule="auto"/>
        <w:rPr>
          <w:rFonts w:ascii="黑体" w:eastAsia="黑体" w:hAnsi="Times New Roman" w:cs="Times New Roman"/>
          <w:bCs/>
          <w:sz w:val="24"/>
          <w:szCs w:val="24"/>
        </w:rPr>
      </w:pPr>
      <w:r>
        <w:rPr>
          <w:rFonts w:ascii="黑体" w:eastAsia="黑体" w:hAnsi="Times New Roman" w:cs="Times New Roman" w:hint="eastAsia"/>
          <w:bCs/>
          <w:sz w:val="24"/>
          <w:szCs w:val="24"/>
        </w:rPr>
        <w:t>工作简况</w:t>
      </w:r>
    </w:p>
    <w:p w:rsidR="00D57729" w:rsidRDefault="00F85C26">
      <w:pPr>
        <w:pStyle w:val="p0"/>
        <w:ind w:firstLineChars="200" w:firstLine="420"/>
        <w:rPr>
          <w:rFonts w:ascii="黑体" w:eastAsia="黑体"/>
        </w:rPr>
      </w:pPr>
      <w:r>
        <w:rPr>
          <w:rFonts w:ascii="黑体" w:eastAsia="黑体" w:hAnsi="宋体" w:hint="eastAsia"/>
          <w:bCs/>
        </w:rPr>
        <w:t>1</w:t>
      </w:r>
      <w:r>
        <w:rPr>
          <w:rFonts w:ascii="黑体" w:eastAsia="黑体" w:hAnsi="宋体" w:hint="eastAsia"/>
          <w:bCs/>
        </w:rPr>
        <w:t>、</w:t>
      </w:r>
      <w:r>
        <w:rPr>
          <w:rFonts w:ascii="黑体" w:eastAsia="黑体" w:hAnsi="Times New Roman" w:cs="Times New Roman" w:hint="eastAsia"/>
          <w:bCs/>
        </w:rPr>
        <w:t>任务背景</w:t>
      </w:r>
    </w:p>
    <w:p w:rsidR="00D57729" w:rsidRDefault="00F85C26">
      <w:pPr>
        <w:autoSpaceDE w:val="0"/>
        <w:autoSpaceDN w:val="0"/>
        <w:adjustRightInd w:val="0"/>
        <w:spacing w:line="360" w:lineRule="auto"/>
        <w:ind w:firstLineChars="200" w:firstLine="420"/>
        <w:jc w:val="left"/>
        <w:rPr>
          <w:rFonts w:ascii="Times New Roman" w:hAnsi="Times New Roman" w:cs="Times New Roman"/>
          <w:kern w:val="0"/>
          <w:szCs w:val="21"/>
        </w:rPr>
      </w:pPr>
      <w:r>
        <w:rPr>
          <w:rFonts w:ascii="Times New Roman" w:hAnsi="宋体" w:cs="Times New Roman"/>
          <w:szCs w:val="21"/>
        </w:rPr>
        <w:t>金属钐是轻稀土金属的重要产品之一，具有特殊的物化性质。它的熔点</w:t>
      </w:r>
      <w:r>
        <w:rPr>
          <w:rFonts w:ascii="Times New Roman" w:hAnsi="Times New Roman" w:cs="Times New Roman"/>
          <w:szCs w:val="21"/>
        </w:rPr>
        <w:t>1074</w:t>
      </w:r>
      <w:r>
        <w:rPr>
          <w:rFonts w:ascii="Times New Roman" w:hAnsi="宋体" w:cs="Times New Roman"/>
          <w:szCs w:val="21"/>
        </w:rPr>
        <w:t>℃</w:t>
      </w:r>
      <w:r>
        <w:rPr>
          <w:rFonts w:ascii="Times New Roman" w:hAnsi="宋体" w:cs="Times New Roman"/>
          <w:szCs w:val="21"/>
        </w:rPr>
        <w:t>，沸点</w:t>
      </w:r>
      <w:r>
        <w:rPr>
          <w:rFonts w:ascii="Times New Roman" w:hAnsi="Times New Roman" w:cs="Times New Roman"/>
          <w:szCs w:val="21"/>
        </w:rPr>
        <w:t>1794</w:t>
      </w:r>
      <w:r>
        <w:rPr>
          <w:rFonts w:ascii="Times New Roman" w:hAnsi="宋体" w:cs="Times New Roman"/>
          <w:szCs w:val="21"/>
        </w:rPr>
        <w:t>℃</w:t>
      </w:r>
      <w:r>
        <w:rPr>
          <w:rFonts w:ascii="Times New Roman" w:hAnsi="宋体" w:cs="Times New Roman"/>
          <w:szCs w:val="21"/>
        </w:rPr>
        <w:t>，硬度</w:t>
      </w:r>
      <w:r>
        <w:rPr>
          <w:rFonts w:ascii="Times New Roman" w:hAnsi="Times New Roman" w:cs="Times New Roman"/>
          <w:szCs w:val="21"/>
        </w:rPr>
        <w:t>45</w:t>
      </w:r>
      <w:r>
        <w:rPr>
          <w:rFonts w:ascii="Times New Roman" w:hAnsi="宋体" w:cs="Times New Roman"/>
          <w:szCs w:val="21"/>
        </w:rPr>
        <w:t>～</w:t>
      </w:r>
      <w:r>
        <w:rPr>
          <w:rFonts w:ascii="Times New Roman" w:hAnsi="Times New Roman" w:cs="Times New Roman"/>
          <w:szCs w:val="21"/>
        </w:rPr>
        <w:t>65HB</w:t>
      </w:r>
      <w:r>
        <w:rPr>
          <w:rFonts w:ascii="Times New Roman" w:hAnsi="宋体" w:cs="Times New Roman"/>
          <w:szCs w:val="21"/>
        </w:rPr>
        <w:t>，密度</w:t>
      </w:r>
      <w:r>
        <w:rPr>
          <w:rFonts w:ascii="Times New Roman" w:hAnsi="Times New Roman" w:cs="Times New Roman"/>
          <w:szCs w:val="21"/>
        </w:rPr>
        <w:t>7.536g/mL</w:t>
      </w:r>
      <w:r>
        <w:rPr>
          <w:rFonts w:ascii="Times New Roman" w:hAnsi="宋体" w:cs="Times New Roman"/>
          <w:szCs w:val="21"/>
        </w:rPr>
        <w:t>，延展性好而易于加工成材。它的金属化学性很强，在一定外界条件作用下，易与氧、氢、氮、硫、碳等相互作用而生成相应的化合物（如</w:t>
      </w:r>
      <w:r>
        <w:rPr>
          <w:rFonts w:ascii="Times New Roman" w:hAnsi="Times New Roman" w:cs="Times New Roman"/>
          <w:szCs w:val="21"/>
        </w:rPr>
        <w:t>Sm</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3</w:t>
      </w:r>
      <w:r>
        <w:rPr>
          <w:rFonts w:ascii="Times New Roman" w:hAnsi="Times New Roman" w:cs="Times New Roman" w:hint="eastAsia"/>
          <w:szCs w:val="21"/>
        </w:rPr>
        <w:t>，</w:t>
      </w:r>
      <w:r>
        <w:rPr>
          <w:rFonts w:ascii="Times New Roman" w:hAnsi="Times New Roman" w:cs="Times New Roman"/>
          <w:szCs w:val="21"/>
        </w:rPr>
        <w:t>SmH</w:t>
      </w:r>
      <w:r>
        <w:rPr>
          <w:rFonts w:ascii="Times New Roman" w:hAnsi="Times New Roman" w:cs="Times New Roman"/>
          <w:szCs w:val="21"/>
          <w:vertAlign w:val="subscript"/>
        </w:rPr>
        <w:t>3</w:t>
      </w:r>
      <w:r>
        <w:rPr>
          <w:rFonts w:ascii="Times New Roman" w:hAnsi="宋体" w:cs="Times New Roman"/>
          <w:szCs w:val="21"/>
        </w:rPr>
        <w:t>和</w:t>
      </w:r>
      <w:r>
        <w:rPr>
          <w:rFonts w:ascii="Times New Roman" w:hAnsi="Times New Roman" w:cs="Times New Roman"/>
          <w:szCs w:val="21"/>
        </w:rPr>
        <w:t>SmN</w:t>
      </w:r>
      <w:r>
        <w:rPr>
          <w:rFonts w:ascii="Times New Roman" w:hAnsi="宋体" w:cs="Times New Roman"/>
          <w:szCs w:val="21"/>
        </w:rPr>
        <w:t>等），与某些金属</w:t>
      </w:r>
      <w:r>
        <w:rPr>
          <w:rFonts w:ascii="Times New Roman" w:hAnsi="宋体" w:cs="Times New Roman"/>
          <w:kern w:val="0"/>
          <w:szCs w:val="21"/>
        </w:rPr>
        <w:t>可生成合金</w:t>
      </w:r>
      <w:r>
        <w:rPr>
          <w:rFonts w:ascii="Times New Roman" w:hAnsi="Times New Roman" w:cs="Times New Roman"/>
          <w:kern w:val="0"/>
          <w:szCs w:val="21"/>
        </w:rPr>
        <w:t>(</w:t>
      </w:r>
      <w:r>
        <w:rPr>
          <w:rFonts w:ascii="Times New Roman" w:hAnsi="宋体" w:cs="Times New Roman"/>
          <w:kern w:val="0"/>
          <w:szCs w:val="21"/>
        </w:rPr>
        <w:t>如</w:t>
      </w:r>
      <w:r>
        <w:rPr>
          <w:rFonts w:ascii="Times New Roman" w:hAnsi="Times New Roman" w:cs="Times New Roman"/>
          <w:kern w:val="0"/>
          <w:szCs w:val="21"/>
        </w:rPr>
        <w:t>SmCo</w:t>
      </w:r>
      <w:r>
        <w:rPr>
          <w:rFonts w:ascii="Times New Roman" w:hAnsi="宋体" w:cs="Times New Roman"/>
          <w:kern w:val="0"/>
          <w:szCs w:val="21"/>
        </w:rPr>
        <w:t>等</w:t>
      </w:r>
      <w:r w:rsidR="006133BB">
        <w:rPr>
          <w:rFonts w:ascii="Times New Roman" w:hAnsi="Times New Roman" w:cs="Times New Roman"/>
          <w:kern w:val="0"/>
          <w:szCs w:val="21"/>
        </w:rPr>
        <w:t>)</w:t>
      </w:r>
      <w:r>
        <w:rPr>
          <w:rFonts w:ascii="Times New Roman" w:hAnsi="Times New Roman" w:cs="Times New Roman" w:hint="eastAsia"/>
          <w:kern w:val="0"/>
          <w:szCs w:val="21"/>
        </w:rPr>
        <w:t>，</w:t>
      </w:r>
      <w:r>
        <w:rPr>
          <w:rFonts w:ascii="Times New Roman" w:hAnsi="宋体" w:cs="Times New Roman"/>
          <w:kern w:val="0"/>
          <w:szCs w:val="21"/>
        </w:rPr>
        <w:t>与酸碱作用可生成不同金属盐类</w:t>
      </w:r>
      <w:r>
        <w:rPr>
          <w:rFonts w:ascii="Times New Roman" w:hAnsi="宋体" w:cs="Times New Roman" w:hint="eastAsia"/>
          <w:kern w:val="0"/>
          <w:szCs w:val="21"/>
        </w:rPr>
        <w:t>{</w:t>
      </w:r>
      <w:r>
        <w:rPr>
          <w:rFonts w:ascii="Times New Roman" w:hAnsi="宋体" w:cs="Times New Roman"/>
          <w:kern w:val="0"/>
          <w:szCs w:val="21"/>
        </w:rPr>
        <w:t>如</w:t>
      </w:r>
      <w:r>
        <w:rPr>
          <w:rFonts w:ascii="Times New Roman" w:hAnsi="Times New Roman" w:cs="Times New Roman"/>
          <w:kern w:val="0"/>
          <w:szCs w:val="21"/>
        </w:rPr>
        <w:t>SmCl</w:t>
      </w:r>
      <w:r>
        <w:rPr>
          <w:rFonts w:ascii="Times New Roman" w:hAnsi="Times New Roman" w:cs="Times New Roman"/>
          <w:kern w:val="0"/>
          <w:szCs w:val="21"/>
          <w:vertAlign w:val="subscript"/>
        </w:rPr>
        <w:t>3</w:t>
      </w:r>
      <w:r>
        <w:rPr>
          <w:rFonts w:ascii="Times New Roman" w:hAnsi="Times New Roman" w:cs="Times New Roman"/>
          <w:kern w:val="0"/>
          <w:szCs w:val="21"/>
        </w:rPr>
        <w:t>，</w:t>
      </w:r>
      <w:r>
        <w:rPr>
          <w:rFonts w:ascii="Times New Roman" w:hAnsi="Times New Roman" w:cs="Times New Roman"/>
          <w:kern w:val="0"/>
          <w:szCs w:val="21"/>
        </w:rPr>
        <w:t>Sm</w:t>
      </w:r>
      <w:r>
        <w:rPr>
          <w:rFonts w:ascii="Times New Roman" w:hAnsi="Times New Roman" w:cs="Times New Roman"/>
          <w:kern w:val="0"/>
          <w:szCs w:val="21"/>
          <w:vertAlign w:val="subscript"/>
        </w:rPr>
        <w:t xml:space="preserve">2 </w:t>
      </w:r>
      <w:r>
        <w:rPr>
          <w:rFonts w:ascii="Times New Roman" w:hAnsi="Times New Roman" w:cs="Times New Roman"/>
          <w:kern w:val="0"/>
          <w:szCs w:val="21"/>
        </w:rPr>
        <w:t>(SO</w:t>
      </w:r>
      <w:r>
        <w:rPr>
          <w:rFonts w:ascii="Times New Roman" w:hAnsi="Times New Roman" w:cs="Times New Roman"/>
          <w:kern w:val="0"/>
          <w:szCs w:val="21"/>
          <w:vertAlign w:val="subscript"/>
        </w:rPr>
        <w:t xml:space="preserve">4 </w:t>
      </w:r>
      <w:r>
        <w:rPr>
          <w:rFonts w:ascii="Times New Roman" w:hAnsi="Times New Roman" w:cs="Times New Roman"/>
          <w:kern w:val="0"/>
          <w:szCs w:val="21"/>
        </w:rPr>
        <w:t xml:space="preserve">) </w:t>
      </w:r>
      <w:r>
        <w:rPr>
          <w:rFonts w:ascii="Times New Roman" w:hAnsi="Times New Roman" w:cs="Times New Roman"/>
          <w:kern w:val="0"/>
          <w:szCs w:val="21"/>
          <w:vertAlign w:val="subscript"/>
        </w:rPr>
        <w:t>3</w:t>
      </w:r>
      <w:r>
        <w:rPr>
          <w:rFonts w:ascii="Times New Roman" w:hAnsi="宋体" w:cs="Times New Roman"/>
          <w:kern w:val="0"/>
          <w:szCs w:val="21"/>
        </w:rPr>
        <w:t>和</w:t>
      </w:r>
      <w:r>
        <w:rPr>
          <w:rFonts w:ascii="Times New Roman" w:hAnsi="Times New Roman" w:cs="Times New Roman"/>
          <w:kern w:val="0"/>
          <w:szCs w:val="21"/>
        </w:rPr>
        <w:t>Sm(NO</w:t>
      </w:r>
      <w:r>
        <w:rPr>
          <w:rFonts w:ascii="Times New Roman" w:hAnsi="Times New Roman" w:cs="Times New Roman"/>
          <w:kern w:val="0"/>
          <w:szCs w:val="21"/>
          <w:vertAlign w:val="subscript"/>
        </w:rPr>
        <w:t xml:space="preserve"> 3</w:t>
      </w:r>
      <w:r>
        <w:rPr>
          <w:rFonts w:ascii="Times New Roman" w:hAnsi="Times New Roman" w:cs="Times New Roman"/>
          <w:kern w:val="0"/>
          <w:szCs w:val="21"/>
        </w:rPr>
        <w:t xml:space="preserve">) </w:t>
      </w:r>
      <w:r>
        <w:rPr>
          <w:rFonts w:ascii="Times New Roman" w:hAnsi="Times New Roman" w:cs="Times New Roman"/>
          <w:kern w:val="0"/>
          <w:szCs w:val="21"/>
          <w:vertAlign w:val="subscript"/>
        </w:rPr>
        <w:t>3</w:t>
      </w:r>
      <w:r>
        <w:rPr>
          <w:rFonts w:ascii="Times New Roman" w:hAnsi="Times New Roman" w:cs="Times New Roman" w:hint="eastAsia"/>
          <w:kern w:val="0"/>
          <w:szCs w:val="21"/>
        </w:rPr>
        <w:t>}</w:t>
      </w:r>
      <w:r>
        <w:rPr>
          <w:rFonts w:ascii="Times New Roman" w:hAnsi="宋体" w:cs="Times New Roman"/>
          <w:kern w:val="0"/>
          <w:szCs w:val="21"/>
        </w:rPr>
        <w:t>等</w:t>
      </w:r>
      <w:r>
        <w:rPr>
          <w:rFonts w:ascii="Times New Roman" w:hAnsi="宋体" w:cs="Times New Roman" w:hint="eastAsia"/>
          <w:kern w:val="0"/>
          <w:szCs w:val="21"/>
        </w:rPr>
        <w:t>，</w:t>
      </w:r>
      <w:r>
        <w:rPr>
          <w:rFonts w:ascii="Times New Roman" w:hAnsi="宋体" w:cs="Times New Roman"/>
          <w:kern w:val="0"/>
          <w:szCs w:val="21"/>
        </w:rPr>
        <w:t>如上的金属钐化合物</w:t>
      </w:r>
      <w:r>
        <w:rPr>
          <w:rFonts w:ascii="Times New Roman" w:hAnsi="宋体" w:cs="Times New Roman" w:hint="eastAsia"/>
          <w:kern w:val="0"/>
          <w:szCs w:val="21"/>
        </w:rPr>
        <w:t>、</w:t>
      </w:r>
      <w:r>
        <w:rPr>
          <w:rFonts w:ascii="Times New Roman" w:hAnsi="宋体" w:cs="Times New Roman"/>
          <w:kern w:val="0"/>
          <w:szCs w:val="21"/>
        </w:rPr>
        <w:t>合金和盐类等具有实用的技术和经济价值。因此</w:t>
      </w:r>
      <w:r>
        <w:rPr>
          <w:rFonts w:ascii="Times New Roman" w:hAnsi="Times New Roman" w:cs="Times New Roman" w:hint="eastAsia"/>
          <w:kern w:val="0"/>
          <w:szCs w:val="21"/>
        </w:rPr>
        <w:t>，</w:t>
      </w:r>
      <w:r>
        <w:rPr>
          <w:rFonts w:ascii="Times New Roman" w:hAnsi="宋体" w:cs="Times New Roman"/>
          <w:kern w:val="0"/>
          <w:szCs w:val="21"/>
        </w:rPr>
        <w:t>金属钐在稀土永磁材料</w:t>
      </w:r>
      <w:r>
        <w:rPr>
          <w:rFonts w:ascii="Times New Roman" w:hAnsi="Times New Roman" w:cs="Times New Roman" w:hint="eastAsia"/>
          <w:kern w:val="0"/>
          <w:szCs w:val="21"/>
        </w:rPr>
        <w:t>，</w:t>
      </w:r>
      <w:r>
        <w:rPr>
          <w:rFonts w:ascii="Times New Roman" w:hAnsi="宋体" w:cs="Times New Roman"/>
          <w:kern w:val="0"/>
          <w:szCs w:val="21"/>
        </w:rPr>
        <w:t>合金的变质剂</w:t>
      </w:r>
      <w:r>
        <w:rPr>
          <w:rFonts w:ascii="Times New Roman" w:hAnsi="Times New Roman" w:cs="Times New Roman" w:hint="eastAsia"/>
          <w:kern w:val="0"/>
          <w:szCs w:val="21"/>
        </w:rPr>
        <w:t>，</w:t>
      </w:r>
      <w:r>
        <w:rPr>
          <w:rFonts w:ascii="Times New Roman" w:hAnsi="宋体" w:cs="Times New Roman"/>
          <w:kern w:val="0"/>
          <w:szCs w:val="21"/>
        </w:rPr>
        <w:t>钢铁的净化剂和原子能等领域中获得了较好的应用</w:t>
      </w:r>
      <w:r>
        <w:rPr>
          <w:rFonts w:ascii="Times New Roman" w:hAnsi="Times New Roman" w:cs="Times New Roman"/>
          <w:kern w:val="0"/>
          <w:szCs w:val="21"/>
        </w:rPr>
        <w:t>，</w:t>
      </w:r>
      <w:r>
        <w:rPr>
          <w:rFonts w:ascii="Times New Roman" w:hAnsi="宋体" w:cs="Times New Roman"/>
          <w:kern w:val="0"/>
          <w:szCs w:val="21"/>
        </w:rPr>
        <w:t>发展前景</w:t>
      </w:r>
      <w:r>
        <w:rPr>
          <w:rFonts w:ascii="Times New Roman" w:hAnsi="宋体" w:cs="Times New Roman" w:hint="eastAsia"/>
          <w:kern w:val="0"/>
          <w:szCs w:val="21"/>
        </w:rPr>
        <w:t>较</w:t>
      </w:r>
      <w:r>
        <w:rPr>
          <w:rFonts w:ascii="Times New Roman" w:hAnsi="宋体" w:cs="Times New Roman"/>
          <w:kern w:val="0"/>
          <w:szCs w:val="21"/>
        </w:rPr>
        <w:t>好。</w:t>
      </w:r>
    </w:p>
    <w:p w:rsidR="00D57729" w:rsidRDefault="00F85C26">
      <w:pPr>
        <w:autoSpaceDE w:val="0"/>
        <w:autoSpaceDN w:val="0"/>
        <w:adjustRightInd w:val="0"/>
        <w:spacing w:line="360" w:lineRule="auto"/>
        <w:ind w:firstLineChars="200" w:firstLine="420"/>
        <w:jc w:val="left"/>
        <w:rPr>
          <w:rFonts w:ascii="Times New Roman" w:hAnsi="Times New Roman" w:cs="Times New Roman"/>
          <w:kern w:val="0"/>
          <w:szCs w:val="21"/>
        </w:rPr>
      </w:pPr>
      <w:r>
        <w:rPr>
          <w:rFonts w:ascii="Times New Roman" w:hAnsi="Times New Roman" w:cs="Times New Roman"/>
          <w:kern w:val="0"/>
          <w:szCs w:val="21"/>
        </w:rPr>
        <w:t>80</w:t>
      </w:r>
      <w:r w:rsidR="006133BB">
        <w:rPr>
          <w:rFonts w:ascii="Times New Roman" w:hAnsi="Times New Roman" w:cs="Times New Roman" w:hint="eastAsia"/>
          <w:kern w:val="0"/>
          <w:szCs w:val="21"/>
        </w:rPr>
        <w:t>～</w:t>
      </w:r>
      <w:r>
        <w:rPr>
          <w:rFonts w:ascii="Times New Roman" w:hAnsi="Times New Roman" w:cs="Times New Roman"/>
          <w:kern w:val="0"/>
          <w:szCs w:val="21"/>
        </w:rPr>
        <w:t xml:space="preserve">90 </w:t>
      </w:r>
      <w:r>
        <w:rPr>
          <w:rFonts w:ascii="Times New Roman" w:hAnsi="宋体" w:cs="Times New Roman"/>
          <w:kern w:val="0"/>
          <w:szCs w:val="21"/>
        </w:rPr>
        <w:t>年代</w:t>
      </w:r>
      <w:r>
        <w:rPr>
          <w:rFonts w:ascii="Times New Roman" w:hAnsi="Times New Roman" w:cs="Times New Roman"/>
          <w:kern w:val="0"/>
          <w:szCs w:val="21"/>
        </w:rPr>
        <w:t>，</w:t>
      </w:r>
      <w:r>
        <w:rPr>
          <w:rFonts w:ascii="Times New Roman" w:hAnsi="Times New Roman" w:cs="Times New Roman"/>
          <w:kern w:val="0"/>
          <w:szCs w:val="21"/>
        </w:rPr>
        <w:t xml:space="preserve"> </w:t>
      </w:r>
      <w:r>
        <w:rPr>
          <w:rFonts w:ascii="Times New Roman" w:hAnsi="宋体" w:cs="Times New Roman"/>
          <w:kern w:val="0"/>
          <w:szCs w:val="21"/>
        </w:rPr>
        <w:t>我国生产</w:t>
      </w:r>
      <w:r>
        <w:rPr>
          <w:rFonts w:ascii="Times New Roman" w:hAnsi="宋体" w:cs="Times New Roman" w:hint="eastAsia"/>
          <w:kern w:val="0"/>
          <w:szCs w:val="21"/>
        </w:rPr>
        <w:t>钐</w:t>
      </w:r>
      <w:r>
        <w:rPr>
          <w:rFonts w:ascii="Times New Roman" w:hAnsi="宋体" w:cs="Times New Roman"/>
          <w:kern w:val="0"/>
          <w:szCs w:val="21"/>
        </w:rPr>
        <w:t>已达到工业化水平</w:t>
      </w:r>
      <w:r>
        <w:rPr>
          <w:rFonts w:ascii="Times New Roman" w:hAnsi="Times New Roman" w:cs="Times New Roman"/>
          <w:kern w:val="0"/>
          <w:szCs w:val="21"/>
        </w:rPr>
        <w:t>，</w:t>
      </w:r>
      <w:r>
        <w:rPr>
          <w:rFonts w:ascii="Times New Roman" w:hAnsi="宋体" w:cs="Times New Roman"/>
          <w:kern w:val="0"/>
          <w:szCs w:val="21"/>
        </w:rPr>
        <w:t>且具有规模化的生产</w:t>
      </w:r>
      <w:r>
        <w:rPr>
          <w:rFonts w:ascii="Times New Roman" w:hAnsi="Times New Roman" w:cs="Times New Roman"/>
          <w:kern w:val="0"/>
          <w:szCs w:val="21"/>
        </w:rPr>
        <w:t>，</w:t>
      </w:r>
      <w:r>
        <w:rPr>
          <w:rFonts w:ascii="Times New Roman" w:hAnsi="宋体" w:cs="Times New Roman"/>
          <w:kern w:val="0"/>
          <w:szCs w:val="21"/>
        </w:rPr>
        <w:t>可满足国内外市场的需求。</w:t>
      </w:r>
      <w:r>
        <w:rPr>
          <w:rFonts w:ascii="Times New Roman" w:hAnsi="Times New Roman" w:cs="Times New Roman"/>
          <w:kern w:val="0"/>
          <w:szCs w:val="21"/>
        </w:rPr>
        <w:t xml:space="preserve">2000 </w:t>
      </w:r>
      <w:r>
        <w:rPr>
          <w:rFonts w:ascii="Times New Roman" w:hAnsi="宋体" w:cs="Times New Roman"/>
          <w:kern w:val="0"/>
          <w:szCs w:val="21"/>
        </w:rPr>
        <w:t>年以来</w:t>
      </w:r>
      <w:r>
        <w:rPr>
          <w:rFonts w:ascii="Times New Roman" w:hAnsi="Times New Roman" w:cs="Times New Roman"/>
          <w:kern w:val="0"/>
          <w:szCs w:val="21"/>
        </w:rPr>
        <w:t>，</w:t>
      </w:r>
      <w:r>
        <w:rPr>
          <w:rFonts w:ascii="Times New Roman" w:hAnsi="宋体" w:cs="Times New Roman"/>
          <w:kern w:val="0"/>
          <w:szCs w:val="21"/>
        </w:rPr>
        <w:t>我国</w:t>
      </w:r>
      <w:r>
        <w:rPr>
          <w:rFonts w:ascii="Times New Roman" w:hAnsi="宋体" w:cs="Times New Roman" w:hint="eastAsia"/>
          <w:kern w:val="0"/>
          <w:szCs w:val="21"/>
        </w:rPr>
        <w:t>钐</w:t>
      </w:r>
      <w:r>
        <w:rPr>
          <w:rFonts w:ascii="Times New Roman" w:hAnsi="宋体" w:cs="Times New Roman"/>
          <w:kern w:val="0"/>
          <w:szCs w:val="21"/>
        </w:rPr>
        <w:t>的生产工艺及设备更加完善</w:t>
      </w:r>
      <w:r>
        <w:rPr>
          <w:rFonts w:ascii="Times New Roman" w:hAnsi="Times New Roman" w:cs="Times New Roman"/>
          <w:kern w:val="0"/>
          <w:szCs w:val="21"/>
        </w:rPr>
        <w:t>，</w:t>
      </w:r>
      <w:r>
        <w:rPr>
          <w:rFonts w:ascii="Times New Roman" w:hAnsi="宋体" w:cs="Times New Roman"/>
          <w:kern w:val="0"/>
          <w:szCs w:val="21"/>
        </w:rPr>
        <w:t>并已成为</w:t>
      </w:r>
      <w:r>
        <w:rPr>
          <w:rFonts w:ascii="Times New Roman" w:hAnsi="Times New Roman" w:cs="Times New Roman"/>
          <w:kern w:val="0"/>
          <w:szCs w:val="21"/>
        </w:rPr>
        <w:t>Sm</w:t>
      </w:r>
      <w:r>
        <w:rPr>
          <w:rFonts w:ascii="Times New Roman" w:hAnsi="宋体" w:cs="Times New Roman"/>
          <w:kern w:val="0"/>
          <w:szCs w:val="21"/>
        </w:rPr>
        <w:t>的生产大国</w:t>
      </w:r>
      <w:r>
        <w:rPr>
          <w:rFonts w:ascii="Times New Roman" w:hAnsi="Times New Roman" w:cs="Times New Roman"/>
          <w:kern w:val="0"/>
          <w:szCs w:val="21"/>
        </w:rPr>
        <w:t>，</w:t>
      </w:r>
      <w:r>
        <w:rPr>
          <w:rFonts w:ascii="Times New Roman" w:hAnsi="宋体" w:cs="Times New Roman"/>
          <w:kern w:val="0"/>
          <w:szCs w:val="21"/>
        </w:rPr>
        <w:t>产量居世界之首。因此</w:t>
      </w:r>
      <w:r>
        <w:rPr>
          <w:rFonts w:ascii="Times New Roman" w:hAnsi="Times New Roman" w:cs="Times New Roman"/>
          <w:kern w:val="0"/>
          <w:szCs w:val="21"/>
        </w:rPr>
        <w:t>，</w:t>
      </w:r>
      <w:r>
        <w:rPr>
          <w:rFonts w:ascii="Times New Roman" w:hAnsi="宋体" w:cs="Times New Roman"/>
          <w:kern w:val="0"/>
          <w:szCs w:val="21"/>
        </w:rPr>
        <w:t>加速了我国</w:t>
      </w:r>
      <w:r>
        <w:rPr>
          <w:rFonts w:ascii="Times New Roman" w:hAnsi="宋体" w:cs="Times New Roman" w:hint="eastAsia"/>
          <w:kern w:val="0"/>
          <w:szCs w:val="21"/>
        </w:rPr>
        <w:t>钐</w:t>
      </w:r>
      <w:r>
        <w:rPr>
          <w:rFonts w:ascii="Times New Roman" w:hAnsi="宋体" w:cs="Times New Roman"/>
          <w:kern w:val="0"/>
          <w:szCs w:val="21"/>
        </w:rPr>
        <w:t>的</w:t>
      </w:r>
      <w:r>
        <w:rPr>
          <w:rFonts w:ascii="Times New Roman" w:hAnsi="宋体" w:cs="Times New Roman" w:hint="eastAsia"/>
          <w:kern w:val="0"/>
          <w:szCs w:val="21"/>
        </w:rPr>
        <w:t>快速发展，为钐</w:t>
      </w:r>
      <w:r>
        <w:rPr>
          <w:rFonts w:ascii="Times New Roman" w:hAnsi="宋体" w:cs="Times New Roman"/>
          <w:kern w:val="0"/>
          <w:szCs w:val="21"/>
        </w:rPr>
        <w:t>更广泛地应用打下了坚实的基础</w:t>
      </w:r>
      <w:r>
        <w:rPr>
          <w:rFonts w:ascii="Times New Roman" w:hAnsi="Times New Roman" w:cs="Times New Roman"/>
          <w:kern w:val="0"/>
          <w:szCs w:val="21"/>
        </w:rPr>
        <w:t>，</w:t>
      </w:r>
      <w:r>
        <w:rPr>
          <w:rFonts w:ascii="Times New Roman" w:hAnsi="宋体" w:cs="Times New Roman"/>
          <w:kern w:val="0"/>
          <w:szCs w:val="21"/>
        </w:rPr>
        <w:t>估计今后</w:t>
      </w:r>
      <w:r>
        <w:rPr>
          <w:rFonts w:ascii="Times New Roman" w:hAnsi="宋体" w:cs="Times New Roman" w:hint="eastAsia"/>
          <w:kern w:val="0"/>
          <w:szCs w:val="21"/>
        </w:rPr>
        <w:t>钐</w:t>
      </w:r>
      <w:r>
        <w:rPr>
          <w:rFonts w:ascii="Times New Roman" w:hAnsi="宋体" w:cs="Times New Roman"/>
          <w:kern w:val="0"/>
          <w:szCs w:val="21"/>
        </w:rPr>
        <w:t>的生产发展更为迅速。</w:t>
      </w:r>
    </w:p>
    <w:p w:rsidR="00D57729" w:rsidRDefault="00F85C26">
      <w:pPr>
        <w:autoSpaceDE w:val="0"/>
        <w:autoSpaceDN w:val="0"/>
        <w:adjustRightInd w:val="0"/>
        <w:spacing w:line="360" w:lineRule="auto"/>
        <w:ind w:firstLineChars="200" w:firstLine="420"/>
        <w:jc w:val="left"/>
        <w:rPr>
          <w:rFonts w:ascii="Times New Roman" w:hAnsi="Times New Roman" w:cs="Times New Roman"/>
          <w:kern w:val="0"/>
          <w:szCs w:val="21"/>
        </w:rPr>
      </w:pPr>
      <w:r>
        <w:rPr>
          <w:rFonts w:ascii="Times New Roman" w:hAnsi="宋体" w:cs="Times New Roman"/>
          <w:kern w:val="0"/>
          <w:szCs w:val="21"/>
        </w:rPr>
        <w:t>目前</w:t>
      </w:r>
      <w:r>
        <w:rPr>
          <w:rFonts w:ascii="Times New Roman" w:hAnsi="Times New Roman" w:cs="Times New Roman"/>
          <w:kern w:val="0"/>
          <w:szCs w:val="21"/>
        </w:rPr>
        <w:t>，</w:t>
      </w:r>
      <w:r>
        <w:rPr>
          <w:rFonts w:ascii="Times New Roman" w:hAnsi="宋体" w:cs="Times New Roman"/>
          <w:kern w:val="0"/>
          <w:szCs w:val="21"/>
        </w:rPr>
        <w:t>我国生产金属钐的工艺技术</w:t>
      </w:r>
      <w:r>
        <w:rPr>
          <w:rFonts w:ascii="Times New Roman" w:hAnsi="Times New Roman" w:cs="Times New Roman"/>
          <w:kern w:val="0"/>
          <w:szCs w:val="21"/>
        </w:rPr>
        <w:t>，</w:t>
      </w:r>
      <w:r>
        <w:rPr>
          <w:rFonts w:ascii="Times New Roman" w:hAnsi="宋体" w:cs="Times New Roman"/>
          <w:kern w:val="0"/>
          <w:szCs w:val="21"/>
        </w:rPr>
        <w:t>主要是采用金属还原蒸馏法</w:t>
      </w:r>
      <w:r>
        <w:rPr>
          <w:rFonts w:ascii="Times New Roman" w:hAnsi="Times New Roman" w:cs="Times New Roman"/>
          <w:kern w:val="0"/>
          <w:szCs w:val="21"/>
        </w:rPr>
        <w:t>，</w:t>
      </w:r>
      <w:r>
        <w:rPr>
          <w:rFonts w:ascii="Times New Roman" w:hAnsi="宋体" w:cs="Times New Roman"/>
          <w:kern w:val="0"/>
          <w:szCs w:val="21"/>
        </w:rPr>
        <w:t>其工艺及设备较成熟</w:t>
      </w:r>
      <w:r>
        <w:rPr>
          <w:rFonts w:ascii="Times New Roman" w:hAnsi="Times New Roman" w:cs="Times New Roman"/>
          <w:kern w:val="0"/>
          <w:szCs w:val="21"/>
        </w:rPr>
        <w:t>，</w:t>
      </w:r>
      <w:r>
        <w:rPr>
          <w:rFonts w:ascii="Times New Roman" w:hAnsi="宋体" w:cs="Times New Roman"/>
          <w:kern w:val="0"/>
          <w:szCs w:val="21"/>
        </w:rPr>
        <w:t>易于工业化。产品质量较好</w:t>
      </w:r>
      <w:r>
        <w:rPr>
          <w:rFonts w:ascii="Times New Roman" w:hAnsi="Times New Roman" w:cs="Times New Roman"/>
          <w:kern w:val="0"/>
          <w:szCs w:val="21"/>
        </w:rPr>
        <w:t>，</w:t>
      </w:r>
      <w:r>
        <w:rPr>
          <w:rFonts w:ascii="Times New Roman" w:hAnsi="宋体" w:cs="Times New Roman"/>
          <w:kern w:val="0"/>
          <w:szCs w:val="21"/>
        </w:rPr>
        <w:t>产量较大。从发展看该方法将仍是今后的主要生产方法。</w:t>
      </w:r>
    </w:p>
    <w:p w:rsidR="00D57729" w:rsidRDefault="00F85C26">
      <w:pPr>
        <w:autoSpaceDE w:val="0"/>
        <w:autoSpaceDN w:val="0"/>
        <w:adjustRightInd w:val="0"/>
        <w:spacing w:line="360" w:lineRule="auto"/>
        <w:ind w:firstLineChars="200" w:firstLine="420"/>
        <w:jc w:val="left"/>
        <w:rPr>
          <w:rFonts w:ascii="Times New Roman" w:hAnsi="Times New Roman" w:cs="Times New Roman"/>
          <w:kern w:val="0"/>
          <w:szCs w:val="21"/>
        </w:rPr>
      </w:pPr>
      <w:r>
        <w:rPr>
          <w:rFonts w:ascii="Times New Roman" w:hAnsi="宋体" w:cs="Times New Roman"/>
          <w:kern w:val="0"/>
          <w:szCs w:val="21"/>
        </w:rPr>
        <w:t>多年来</w:t>
      </w:r>
      <w:r>
        <w:rPr>
          <w:rFonts w:ascii="Times New Roman" w:hAnsi="Times New Roman" w:cs="Times New Roman"/>
          <w:kern w:val="0"/>
          <w:szCs w:val="21"/>
        </w:rPr>
        <w:t>，</w:t>
      </w:r>
      <w:r>
        <w:rPr>
          <w:rFonts w:ascii="Times New Roman" w:hAnsi="宋体" w:cs="Times New Roman"/>
          <w:kern w:val="0"/>
          <w:szCs w:val="21"/>
        </w:rPr>
        <w:t>金属钐在民用和军用工业中</w:t>
      </w:r>
      <w:r>
        <w:rPr>
          <w:rFonts w:ascii="Times New Roman" w:hAnsi="Times New Roman" w:cs="Times New Roman" w:hint="eastAsia"/>
          <w:kern w:val="0"/>
          <w:szCs w:val="21"/>
        </w:rPr>
        <w:t>，</w:t>
      </w:r>
      <w:r>
        <w:rPr>
          <w:rFonts w:ascii="Times New Roman" w:hAnsi="宋体" w:cs="Times New Roman"/>
          <w:kern w:val="0"/>
          <w:szCs w:val="21"/>
        </w:rPr>
        <w:t>特别是在高科技领域中获得了较好的应用</w:t>
      </w:r>
      <w:r>
        <w:rPr>
          <w:rFonts w:ascii="Times New Roman" w:hAnsi="Times New Roman" w:cs="Times New Roman"/>
          <w:kern w:val="0"/>
          <w:szCs w:val="21"/>
        </w:rPr>
        <w:t>，</w:t>
      </w:r>
      <w:r>
        <w:rPr>
          <w:rFonts w:ascii="Times New Roman" w:hAnsi="宋体" w:cs="Times New Roman"/>
          <w:kern w:val="0"/>
          <w:szCs w:val="21"/>
        </w:rPr>
        <w:t>并取得明显的技术及经济效果</w:t>
      </w:r>
      <w:r>
        <w:rPr>
          <w:rFonts w:ascii="Times New Roman" w:hAnsi="Times New Roman" w:cs="Times New Roman"/>
          <w:kern w:val="0"/>
          <w:szCs w:val="21"/>
        </w:rPr>
        <w:t>，</w:t>
      </w:r>
      <w:r>
        <w:rPr>
          <w:rFonts w:ascii="Times New Roman" w:hAnsi="宋体" w:cs="Times New Roman"/>
          <w:kern w:val="0"/>
          <w:szCs w:val="21"/>
        </w:rPr>
        <w:t>今后将会更快地发展。</w:t>
      </w:r>
    </w:p>
    <w:p w:rsidR="00D57729" w:rsidRDefault="00F85C26">
      <w:pPr>
        <w:autoSpaceDE w:val="0"/>
        <w:autoSpaceDN w:val="0"/>
        <w:adjustRightInd w:val="0"/>
        <w:spacing w:line="360" w:lineRule="auto"/>
        <w:ind w:firstLineChars="200" w:firstLine="420"/>
        <w:jc w:val="left"/>
        <w:rPr>
          <w:rFonts w:ascii="黑体" w:eastAsia="黑体" w:hAnsi="Times New Roman" w:cs="Times New Roman"/>
          <w:kern w:val="0"/>
          <w:szCs w:val="21"/>
        </w:rPr>
      </w:pPr>
      <w:r>
        <w:rPr>
          <w:rFonts w:ascii="黑体" w:eastAsia="黑体" w:hAnsi="Times New Roman" w:cs="Times New Roman" w:hint="eastAsia"/>
          <w:kern w:val="0"/>
          <w:szCs w:val="21"/>
        </w:rPr>
        <w:t>1.1</w:t>
      </w:r>
      <w:r>
        <w:rPr>
          <w:rFonts w:ascii="黑体" w:eastAsia="黑体" w:hAnsi="宋体" w:cs="Times New Roman" w:hint="eastAsia"/>
          <w:kern w:val="0"/>
          <w:szCs w:val="21"/>
        </w:rPr>
        <w:t xml:space="preserve">　在永磁材料中的应用</w:t>
      </w:r>
    </w:p>
    <w:p w:rsidR="00D57729" w:rsidRDefault="00F85C26">
      <w:pPr>
        <w:autoSpaceDE w:val="0"/>
        <w:autoSpaceDN w:val="0"/>
        <w:adjustRightInd w:val="0"/>
        <w:spacing w:line="360" w:lineRule="auto"/>
        <w:ind w:firstLineChars="200" w:firstLine="420"/>
        <w:jc w:val="left"/>
        <w:rPr>
          <w:rFonts w:ascii="Times New Roman" w:hAnsi="Times New Roman" w:cs="Times New Roman"/>
          <w:kern w:val="0"/>
          <w:szCs w:val="21"/>
        </w:rPr>
      </w:pPr>
      <w:r>
        <w:rPr>
          <w:rFonts w:ascii="Times New Roman" w:hAnsi="宋体" w:cs="Times New Roman"/>
          <w:kern w:val="0"/>
          <w:szCs w:val="21"/>
        </w:rPr>
        <w:t>由于钐原子中的轨道矩和自旋矩对磁矩均具有良好的影响</w:t>
      </w:r>
      <w:r>
        <w:rPr>
          <w:rFonts w:ascii="Times New Roman" w:hAnsi="Times New Roman" w:cs="Times New Roman"/>
          <w:kern w:val="0"/>
          <w:szCs w:val="21"/>
        </w:rPr>
        <w:t>，</w:t>
      </w:r>
      <w:r>
        <w:rPr>
          <w:rFonts w:ascii="Times New Roman" w:hAnsi="宋体" w:cs="Times New Roman"/>
          <w:kern w:val="0"/>
          <w:szCs w:val="21"/>
        </w:rPr>
        <w:t>即可产生多种多样的磁学性能</w:t>
      </w:r>
      <w:r>
        <w:rPr>
          <w:rFonts w:ascii="Times New Roman" w:hAnsi="Times New Roman" w:cs="Times New Roman"/>
          <w:kern w:val="0"/>
          <w:szCs w:val="21"/>
        </w:rPr>
        <w:t>，</w:t>
      </w:r>
      <w:r>
        <w:rPr>
          <w:rFonts w:ascii="Times New Roman" w:hAnsi="宋体" w:cs="Times New Roman"/>
          <w:kern w:val="0"/>
          <w:szCs w:val="21"/>
        </w:rPr>
        <w:t>所以可制成稀土钐永磁材料。如用烧结法或粘结法可生产</w:t>
      </w:r>
      <w:r>
        <w:rPr>
          <w:rFonts w:ascii="Times New Roman" w:hAnsi="Times New Roman" w:cs="Times New Roman"/>
          <w:kern w:val="0"/>
          <w:szCs w:val="21"/>
        </w:rPr>
        <w:t>SmCo</w:t>
      </w:r>
      <w:r>
        <w:rPr>
          <w:rFonts w:ascii="Times New Roman" w:hAnsi="Times New Roman" w:cs="Times New Roman"/>
          <w:kern w:val="0"/>
          <w:szCs w:val="21"/>
          <w:vertAlign w:val="subscript"/>
        </w:rPr>
        <w:t>5</w:t>
      </w:r>
      <w:r>
        <w:rPr>
          <w:rFonts w:ascii="Times New Roman" w:hAnsi="Times New Roman" w:cs="Times New Roman"/>
          <w:kern w:val="0"/>
          <w:szCs w:val="21"/>
        </w:rPr>
        <w:t>，</w:t>
      </w:r>
      <w:r>
        <w:rPr>
          <w:rFonts w:ascii="Times New Roman" w:hAnsi="Times New Roman" w:cs="Times New Roman"/>
          <w:kern w:val="0"/>
          <w:szCs w:val="21"/>
        </w:rPr>
        <w:t>Sm</w:t>
      </w:r>
      <w:r>
        <w:rPr>
          <w:rFonts w:ascii="Times New Roman" w:hAnsi="Times New Roman" w:cs="Times New Roman"/>
          <w:kern w:val="0"/>
          <w:szCs w:val="21"/>
          <w:vertAlign w:val="subscript"/>
        </w:rPr>
        <w:t>2</w:t>
      </w:r>
      <w:r>
        <w:rPr>
          <w:rFonts w:ascii="Times New Roman" w:hAnsi="Times New Roman" w:cs="Times New Roman"/>
          <w:kern w:val="0"/>
          <w:szCs w:val="21"/>
        </w:rPr>
        <w:t>Co</w:t>
      </w:r>
      <w:r>
        <w:rPr>
          <w:rFonts w:ascii="Times New Roman" w:hAnsi="Times New Roman" w:cs="Times New Roman"/>
          <w:kern w:val="0"/>
          <w:szCs w:val="21"/>
          <w:vertAlign w:val="subscript"/>
        </w:rPr>
        <w:t>17</w:t>
      </w:r>
      <w:r>
        <w:rPr>
          <w:rFonts w:ascii="Times New Roman" w:hAnsi="宋体" w:cs="Times New Roman"/>
          <w:kern w:val="0"/>
          <w:szCs w:val="21"/>
        </w:rPr>
        <w:t>和</w:t>
      </w:r>
      <w:r>
        <w:rPr>
          <w:rFonts w:ascii="Times New Roman" w:hAnsi="Times New Roman" w:cs="Times New Roman"/>
          <w:kern w:val="0"/>
          <w:szCs w:val="21"/>
        </w:rPr>
        <w:t>Sm</w:t>
      </w:r>
      <w:r>
        <w:rPr>
          <w:rFonts w:ascii="Times New Roman" w:hAnsi="Times New Roman" w:cs="Times New Roman"/>
          <w:kern w:val="0"/>
          <w:szCs w:val="21"/>
          <w:vertAlign w:val="subscript"/>
        </w:rPr>
        <w:t>2</w:t>
      </w:r>
      <w:r>
        <w:rPr>
          <w:rFonts w:ascii="Times New Roman" w:hAnsi="Times New Roman" w:cs="Times New Roman"/>
          <w:kern w:val="0"/>
          <w:szCs w:val="21"/>
        </w:rPr>
        <w:t>Fe</w:t>
      </w:r>
      <w:r>
        <w:rPr>
          <w:rFonts w:ascii="Times New Roman" w:hAnsi="Times New Roman" w:cs="Times New Roman"/>
          <w:kern w:val="0"/>
          <w:szCs w:val="21"/>
          <w:vertAlign w:val="subscript"/>
        </w:rPr>
        <w:t>17</w:t>
      </w:r>
      <w:r>
        <w:rPr>
          <w:rFonts w:ascii="Times New Roman" w:hAnsi="Times New Roman" w:cs="Times New Roman"/>
          <w:kern w:val="0"/>
          <w:szCs w:val="21"/>
        </w:rPr>
        <w:t xml:space="preserve">N x </w:t>
      </w:r>
      <w:r>
        <w:rPr>
          <w:rFonts w:ascii="Times New Roman" w:hAnsi="宋体" w:cs="Times New Roman"/>
          <w:kern w:val="0"/>
          <w:szCs w:val="21"/>
        </w:rPr>
        <w:t>等三类重要永磁体。</w:t>
      </w:r>
    </w:p>
    <w:p w:rsidR="00D57729" w:rsidRDefault="00F85C26">
      <w:pPr>
        <w:autoSpaceDE w:val="0"/>
        <w:autoSpaceDN w:val="0"/>
        <w:adjustRightInd w:val="0"/>
        <w:spacing w:line="360" w:lineRule="auto"/>
        <w:ind w:firstLineChars="200" w:firstLine="420"/>
        <w:jc w:val="left"/>
        <w:rPr>
          <w:rFonts w:ascii="Times New Roman" w:hAnsi="Times New Roman" w:cs="Times New Roman"/>
          <w:kern w:val="0"/>
          <w:szCs w:val="21"/>
        </w:rPr>
      </w:pPr>
      <w:r>
        <w:rPr>
          <w:rFonts w:ascii="Times New Roman" w:hAnsi="宋体" w:cs="Times New Roman"/>
          <w:kern w:val="0"/>
          <w:szCs w:val="21"/>
        </w:rPr>
        <w:t>目前</w:t>
      </w:r>
      <w:r>
        <w:rPr>
          <w:rFonts w:ascii="Times New Roman" w:hAnsi="Times New Roman" w:cs="Times New Roman"/>
          <w:kern w:val="0"/>
          <w:szCs w:val="21"/>
        </w:rPr>
        <w:t>，</w:t>
      </w:r>
      <w:r>
        <w:rPr>
          <w:rFonts w:ascii="Times New Roman" w:hAnsi="宋体" w:cs="Times New Roman"/>
          <w:kern w:val="0"/>
          <w:szCs w:val="21"/>
        </w:rPr>
        <w:t>我国</w:t>
      </w:r>
      <w:r>
        <w:rPr>
          <w:rFonts w:ascii="Times New Roman" w:hAnsi="Times New Roman" w:cs="Times New Roman"/>
          <w:kern w:val="0"/>
          <w:szCs w:val="21"/>
        </w:rPr>
        <w:t>SmCo</w:t>
      </w:r>
      <w:r>
        <w:rPr>
          <w:rFonts w:ascii="Times New Roman" w:hAnsi="Times New Roman" w:cs="Times New Roman"/>
          <w:kern w:val="0"/>
          <w:szCs w:val="21"/>
          <w:vertAlign w:val="subscript"/>
        </w:rPr>
        <w:t>5</w:t>
      </w:r>
      <w:r>
        <w:rPr>
          <w:rFonts w:ascii="Times New Roman" w:hAnsi="Times New Roman" w:cs="Times New Roman"/>
          <w:kern w:val="0"/>
          <w:szCs w:val="21"/>
        </w:rPr>
        <w:t>，</w:t>
      </w:r>
      <w:r>
        <w:rPr>
          <w:rFonts w:ascii="Times New Roman" w:hAnsi="Times New Roman" w:cs="Times New Roman"/>
          <w:kern w:val="0"/>
          <w:szCs w:val="21"/>
        </w:rPr>
        <w:t xml:space="preserve">Sm </w:t>
      </w:r>
      <w:r>
        <w:rPr>
          <w:rFonts w:ascii="Times New Roman" w:hAnsi="Times New Roman" w:cs="Times New Roman"/>
          <w:kern w:val="0"/>
          <w:szCs w:val="21"/>
          <w:vertAlign w:val="subscript"/>
        </w:rPr>
        <w:t>2</w:t>
      </w:r>
      <w:r>
        <w:rPr>
          <w:rFonts w:ascii="Times New Roman" w:hAnsi="Times New Roman" w:cs="Times New Roman"/>
          <w:kern w:val="0"/>
          <w:szCs w:val="21"/>
        </w:rPr>
        <w:t>Co</w:t>
      </w:r>
      <w:r>
        <w:rPr>
          <w:rFonts w:ascii="Times New Roman" w:hAnsi="Times New Roman" w:cs="Times New Roman"/>
          <w:kern w:val="0"/>
          <w:szCs w:val="21"/>
          <w:vertAlign w:val="subscript"/>
        </w:rPr>
        <w:t>17</w:t>
      </w:r>
      <w:r>
        <w:rPr>
          <w:rFonts w:ascii="Times New Roman" w:hAnsi="宋体" w:cs="Times New Roman"/>
          <w:kern w:val="0"/>
          <w:szCs w:val="21"/>
        </w:rPr>
        <w:t>和</w:t>
      </w:r>
      <w:r>
        <w:rPr>
          <w:rFonts w:ascii="Times New Roman" w:hAnsi="Times New Roman" w:cs="Times New Roman"/>
          <w:kern w:val="0"/>
          <w:szCs w:val="21"/>
        </w:rPr>
        <w:t>Sm</w:t>
      </w:r>
      <w:r>
        <w:rPr>
          <w:rFonts w:ascii="Times New Roman" w:hAnsi="Times New Roman" w:cs="Times New Roman"/>
          <w:kern w:val="0"/>
          <w:szCs w:val="21"/>
          <w:vertAlign w:val="subscript"/>
        </w:rPr>
        <w:t>2</w:t>
      </w:r>
      <w:r>
        <w:rPr>
          <w:rFonts w:ascii="Times New Roman" w:hAnsi="Times New Roman" w:cs="Times New Roman"/>
          <w:kern w:val="0"/>
          <w:szCs w:val="21"/>
        </w:rPr>
        <w:t>Fe</w:t>
      </w:r>
      <w:r>
        <w:rPr>
          <w:rFonts w:ascii="Times New Roman" w:hAnsi="Times New Roman" w:cs="Times New Roman"/>
          <w:kern w:val="0"/>
          <w:szCs w:val="21"/>
          <w:vertAlign w:val="subscript"/>
        </w:rPr>
        <w:t>17</w:t>
      </w:r>
      <w:r>
        <w:rPr>
          <w:rFonts w:ascii="Times New Roman" w:hAnsi="Times New Roman" w:cs="Times New Roman"/>
          <w:kern w:val="0"/>
          <w:szCs w:val="21"/>
        </w:rPr>
        <w:t xml:space="preserve">N x </w:t>
      </w:r>
      <w:r>
        <w:rPr>
          <w:rFonts w:ascii="Times New Roman" w:hAnsi="宋体" w:cs="Times New Roman"/>
          <w:kern w:val="0"/>
          <w:szCs w:val="21"/>
        </w:rPr>
        <w:t>等均已达到工业化生产水平。据统计</w:t>
      </w:r>
      <w:r>
        <w:rPr>
          <w:rFonts w:ascii="Times New Roman" w:hAnsi="Times New Roman" w:cs="Times New Roman"/>
          <w:kern w:val="0"/>
          <w:szCs w:val="21"/>
        </w:rPr>
        <w:t>，</w:t>
      </w:r>
      <w:r>
        <w:rPr>
          <w:rFonts w:ascii="Times New Roman" w:hAnsi="Times New Roman" w:cs="Times New Roman"/>
          <w:kern w:val="0"/>
          <w:szCs w:val="21"/>
        </w:rPr>
        <w:t xml:space="preserve">2005 </w:t>
      </w:r>
      <w:r>
        <w:rPr>
          <w:rFonts w:ascii="Times New Roman" w:hAnsi="宋体" w:cs="Times New Roman"/>
          <w:kern w:val="0"/>
          <w:szCs w:val="21"/>
        </w:rPr>
        <w:t>年这三类永磁体总产量为</w:t>
      </w:r>
      <w:r>
        <w:rPr>
          <w:rFonts w:ascii="Times New Roman" w:hAnsi="Times New Roman" w:cs="Times New Roman"/>
          <w:kern w:val="0"/>
          <w:szCs w:val="21"/>
        </w:rPr>
        <w:t xml:space="preserve">400 </w:t>
      </w:r>
      <w:r>
        <w:rPr>
          <w:rFonts w:ascii="Times New Roman" w:hAnsi="宋体" w:cs="Times New Roman"/>
          <w:kern w:val="0"/>
          <w:szCs w:val="21"/>
        </w:rPr>
        <w:t>吨以上</w:t>
      </w:r>
      <w:r>
        <w:rPr>
          <w:rFonts w:ascii="Times New Roman" w:hAnsi="Times New Roman" w:cs="Times New Roman"/>
          <w:kern w:val="0"/>
          <w:szCs w:val="21"/>
        </w:rPr>
        <w:t>，</w:t>
      </w:r>
      <w:r>
        <w:rPr>
          <w:rFonts w:ascii="Times New Roman" w:hAnsi="宋体" w:cs="Times New Roman"/>
          <w:kern w:val="0"/>
          <w:szCs w:val="21"/>
        </w:rPr>
        <w:t>这为国内外用户提供了较好的供应量</w:t>
      </w:r>
      <w:r>
        <w:rPr>
          <w:rFonts w:ascii="Times New Roman" w:hAnsi="Times New Roman" w:cs="Times New Roman"/>
          <w:kern w:val="0"/>
          <w:szCs w:val="21"/>
        </w:rPr>
        <w:t>，</w:t>
      </w:r>
      <w:r>
        <w:rPr>
          <w:rFonts w:ascii="Times New Roman" w:hAnsi="宋体" w:cs="Times New Roman"/>
          <w:kern w:val="0"/>
          <w:szCs w:val="21"/>
        </w:rPr>
        <w:t>今后将会继续发展。钐永磁材料主要用于军工高技术及民用工业两方面</w:t>
      </w:r>
      <w:r>
        <w:rPr>
          <w:rFonts w:ascii="Times New Roman" w:hAnsi="宋体" w:cs="Times New Roman" w:hint="eastAsia"/>
          <w:kern w:val="0"/>
          <w:szCs w:val="21"/>
        </w:rPr>
        <w:t>，</w:t>
      </w:r>
      <w:r>
        <w:rPr>
          <w:rFonts w:ascii="Times New Roman" w:hAnsi="宋体" w:cs="Times New Roman"/>
          <w:kern w:val="0"/>
          <w:szCs w:val="21"/>
        </w:rPr>
        <w:t>在军工上用于行波器和环行器。前者是作为电子束聚焦环</w:t>
      </w:r>
      <w:r>
        <w:rPr>
          <w:rFonts w:ascii="Times New Roman" w:hAnsi="Times New Roman" w:cs="Times New Roman"/>
          <w:kern w:val="0"/>
          <w:szCs w:val="21"/>
        </w:rPr>
        <w:t>，</w:t>
      </w:r>
      <w:r>
        <w:rPr>
          <w:rFonts w:ascii="Times New Roman" w:hAnsi="宋体" w:cs="Times New Roman"/>
          <w:kern w:val="0"/>
          <w:szCs w:val="21"/>
        </w:rPr>
        <w:t>可达到体积小</w:t>
      </w:r>
      <w:r>
        <w:rPr>
          <w:rFonts w:ascii="Times New Roman" w:hAnsi="Times New Roman" w:cs="Times New Roman"/>
          <w:kern w:val="0"/>
          <w:szCs w:val="21"/>
        </w:rPr>
        <w:t>，</w:t>
      </w:r>
      <w:r>
        <w:rPr>
          <w:rFonts w:ascii="Times New Roman" w:hAnsi="宋体" w:cs="Times New Roman"/>
          <w:kern w:val="0"/>
          <w:szCs w:val="21"/>
        </w:rPr>
        <w:t>重量轻</w:t>
      </w:r>
      <w:r>
        <w:rPr>
          <w:rFonts w:ascii="Times New Roman" w:hAnsi="Times New Roman" w:cs="Times New Roman"/>
          <w:kern w:val="0"/>
          <w:szCs w:val="21"/>
        </w:rPr>
        <w:t>，</w:t>
      </w:r>
      <w:r>
        <w:rPr>
          <w:rFonts w:ascii="Times New Roman" w:hAnsi="宋体" w:cs="Times New Roman"/>
          <w:kern w:val="0"/>
          <w:szCs w:val="21"/>
        </w:rPr>
        <w:t>使行波器对卫星导航。用于消除机械摩擦的磁轴承</w:t>
      </w:r>
      <w:r>
        <w:rPr>
          <w:rFonts w:ascii="Times New Roman" w:hAnsi="Times New Roman" w:cs="Times New Roman"/>
          <w:kern w:val="0"/>
          <w:szCs w:val="21"/>
        </w:rPr>
        <w:t>，</w:t>
      </w:r>
      <w:r>
        <w:rPr>
          <w:rFonts w:ascii="Times New Roman" w:hAnsi="宋体" w:cs="Times New Roman"/>
          <w:kern w:val="0"/>
          <w:szCs w:val="21"/>
        </w:rPr>
        <w:t>可达体积小型化</w:t>
      </w:r>
      <w:r>
        <w:rPr>
          <w:rFonts w:ascii="Times New Roman" w:hAnsi="Times New Roman" w:cs="Times New Roman"/>
          <w:kern w:val="0"/>
          <w:szCs w:val="21"/>
        </w:rPr>
        <w:t>，</w:t>
      </w:r>
      <w:r>
        <w:rPr>
          <w:rFonts w:ascii="Times New Roman" w:hAnsi="宋体" w:cs="Times New Roman"/>
          <w:kern w:val="0"/>
          <w:szCs w:val="21"/>
        </w:rPr>
        <w:t>适用于航空飞行器和陀螺仪。在民用工业上代替铁氧体制造定子磁场的小型和微型马达</w:t>
      </w:r>
      <w:r>
        <w:rPr>
          <w:rFonts w:ascii="Times New Roman" w:hAnsi="Times New Roman" w:cs="Times New Roman"/>
          <w:kern w:val="0"/>
          <w:szCs w:val="21"/>
        </w:rPr>
        <w:t>，</w:t>
      </w:r>
      <w:r>
        <w:rPr>
          <w:rFonts w:ascii="Times New Roman" w:hAnsi="宋体" w:cs="Times New Roman"/>
          <w:kern w:val="0"/>
          <w:szCs w:val="21"/>
        </w:rPr>
        <w:t>用于汽车和自动仪表中的电极效率高及力矩大</w:t>
      </w:r>
      <w:r>
        <w:rPr>
          <w:rFonts w:ascii="Times New Roman" w:hAnsi="Times New Roman" w:cs="Times New Roman"/>
          <w:kern w:val="0"/>
          <w:szCs w:val="21"/>
        </w:rPr>
        <w:t>，</w:t>
      </w:r>
      <w:r>
        <w:rPr>
          <w:rFonts w:ascii="Times New Roman" w:hAnsi="宋体" w:cs="Times New Roman"/>
          <w:kern w:val="0"/>
          <w:szCs w:val="21"/>
        </w:rPr>
        <w:t>重量和体积小。由于</w:t>
      </w:r>
      <w:r>
        <w:rPr>
          <w:rFonts w:ascii="Times New Roman" w:hAnsi="Times New Roman" w:cs="Times New Roman"/>
          <w:kern w:val="0"/>
          <w:szCs w:val="21"/>
        </w:rPr>
        <w:t xml:space="preserve">SmCo </w:t>
      </w:r>
      <w:r>
        <w:rPr>
          <w:rFonts w:ascii="Times New Roman" w:hAnsi="宋体" w:cs="Times New Roman"/>
          <w:kern w:val="0"/>
          <w:szCs w:val="21"/>
        </w:rPr>
        <w:t>型能量密度大可制成磁体阀门</w:t>
      </w:r>
      <w:r>
        <w:rPr>
          <w:rFonts w:ascii="Times New Roman" w:hAnsi="Times New Roman" w:cs="Times New Roman"/>
          <w:kern w:val="0"/>
          <w:szCs w:val="21"/>
        </w:rPr>
        <w:t>，</w:t>
      </w:r>
      <w:r>
        <w:rPr>
          <w:rFonts w:ascii="Times New Roman" w:hAnsi="宋体" w:cs="Times New Roman"/>
          <w:kern w:val="0"/>
          <w:szCs w:val="21"/>
        </w:rPr>
        <w:t>降低泄露</w:t>
      </w:r>
      <w:r>
        <w:rPr>
          <w:rFonts w:ascii="Times New Roman" w:hAnsi="Times New Roman" w:cs="Times New Roman"/>
          <w:kern w:val="0"/>
          <w:szCs w:val="21"/>
        </w:rPr>
        <w:t>，</w:t>
      </w:r>
      <w:r>
        <w:rPr>
          <w:rFonts w:ascii="Times New Roman" w:hAnsi="宋体" w:cs="Times New Roman"/>
          <w:kern w:val="0"/>
          <w:szCs w:val="21"/>
        </w:rPr>
        <w:t>故可用于核</w:t>
      </w:r>
      <w:r>
        <w:rPr>
          <w:rFonts w:ascii="Times New Roman" w:hAnsi="宋体" w:cs="Times New Roman"/>
          <w:kern w:val="0"/>
          <w:szCs w:val="21"/>
        </w:rPr>
        <w:t>电站的密封阀门。用于通讯和传输电子设备如微波主扬声器等。在医疗上的应用也比较多</w:t>
      </w:r>
      <w:r>
        <w:rPr>
          <w:rFonts w:ascii="Times New Roman" w:hAnsi="Times New Roman" w:cs="Times New Roman"/>
          <w:kern w:val="0"/>
          <w:szCs w:val="21"/>
        </w:rPr>
        <w:t>，</w:t>
      </w:r>
      <w:r>
        <w:rPr>
          <w:rFonts w:ascii="Times New Roman" w:hAnsi="宋体" w:cs="Times New Roman"/>
          <w:kern w:val="0"/>
          <w:szCs w:val="21"/>
        </w:rPr>
        <w:t>如经络磁疗器</w:t>
      </w:r>
      <w:r>
        <w:rPr>
          <w:rFonts w:ascii="Times New Roman" w:hAnsi="Times New Roman" w:cs="Times New Roman"/>
          <w:kern w:val="0"/>
          <w:szCs w:val="21"/>
        </w:rPr>
        <w:t>，</w:t>
      </w:r>
      <w:r>
        <w:rPr>
          <w:rFonts w:ascii="Times New Roman" w:hAnsi="宋体" w:cs="Times New Roman"/>
          <w:kern w:val="0"/>
          <w:szCs w:val="21"/>
        </w:rPr>
        <w:t>手术器械和医疗磁片等。</w:t>
      </w:r>
    </w:p>
    <w:p w:rsidR="00D57729" w:rsidRDefault="00F85C26">
      <w:pPr>
        <w:autoSpaceDE w:val="0"/>
        <w:autoSpaceDN w:val="0"/>
        <w:adjustRightInd w:val="0"/>
        <w:spacing w:line="360" w:lineRule="auto"/>
        <w:ind w:firstLineChars="200" w:firstLine="420"/>
        <w:jc w:val="left"/>
        <w:rPr>
          <w:rFonts w:ascii="黑体" w:eastAsia="黑体" w:hAnsi="Times New Roman" w:cs="Times New Roman"/>
          <w:kern w:val="0"/>
          <w:szCs w:val="21"/>
        </w:rPr>
      </w:pPr>
      <w:r>
        <w:rPr>
          <w:rFonts w:ascii="黑体" w:eastAsia="黑体" w:hAnsi="Times New Roman" w:cs="Times New Roman"/>
          <w:kern w:val="0"/>
          <w:szCs w:val="21"/>
        </w:rPr>
        <w:t>1.2</w:t>
      </w:r>
      <w:r>
        <w:rPr>
          <w:rFonts w:ascii="黑体" w:eastAsia="黑体" w:hAnsi="Times New Roman" w:cs="Times New Roman"/>
          <w:kern w:val="0"/>
          <w:szCs w:val="21"/>
        </w:rPr>
        <w:t xml:space="preserve">　在钢和铁中的应用</w:t>
      </w:r>
    </w:p>
    <w:p w:rsidR="00D57729" w:rsidRDefault="00F85C26">
      <w:pPr>
        <w:autoSpaceDE w:val="0"/>
        <w:autoSpaceDN w:val="0"/>
        <w:adjustRightInd w:val="0"/>
        <w:spacing w:line="360" w:lineRule="auto"/>
        <w:ind w:firstLineChars="200" w:firstLine="420"/>
        <w:jc w:val="left"/>
        <w:rPr>
          <w:rFonts w:ascii="Times New Roman" w:hAnsi="Times New Roman" w:cs="Times New Roman"/>
          <w:kern w:val="0"/>
          <w:szCs w:val="21"/>
        </w:rPr>
      </w:pPr>
      <w:r>
        <w:rPr>
          <w:rFonts w:ascii="Times New Roman" w:hAnsi="宋体" w:cs="Times New Roman"/>
          <w:kern w:val="0"/>
          <w:szCs w:val="21"/>
        </w:rPr>
        <w:t>钐在炼钢和炼铁过程中可作为净化剂用。可脱氧除硫</w:t>
      </w:r>
      <w:r>
        <w:rPr>
          <w:rFonts w:ascii="Times New Roman" w:hAnsi="Times New Roman" w:cs="Times New Roman"/>
          <w:kern w:val="0"/>
          <w:szCs w:val="21"/>
        </w:rPr>
        <w:t>，</w:t>
      </w:r>
      <w:r>
        <w:rPr>
          <w:rFonts w:ascii="Times New Roman" w:hAnsi="宋体" w:cs="Times New Roman"/>
          <w:kern w:val="0"/>
          <w:szCs w:val="21"/>
        </w:rPr>
        <w:t>生成</w:t>
      </w:r>
      <w:r>
        <w:rPr>
          <w:rFonts w:ascii="Times New Roman" w:hAnsi="Times New Roman" w:cs="Times New Roman"/>
          <w:kern w:val="0"/>
          <w:szCs w:val="21"/>
        </w:rPr>
        <w:t>Sm</w:t>
      </w:r>
      <w:r>
        <w:rPr>
          <w:rFonts w:ascii="Times New Roman" w:hAnsi="Times New Roman" w:cs="Times New Roman"/>
          <w:kern w:val="0"/>
          <w:szCs w:val="21"/>
          <w:vertAlign w:val="subscript"/>
        </w:rPr>
        <w:t>2</w:t>
      </w:r>
      <w:r>
        <w:rPr>
          <w:rFonts w:ascii="Times New Roman" w:hAnsi="Times New Roman" w:cs="Times New Roman"/>
          <w:kern w:val="0"/>
          <w:szCs w:val="21"/>
        </w:rPr>
        <w:t>O</w:t>
      </w:r>
      <w:r>
        <w:rPr>
          <w:rFonts w:ascii="Times New Roman" w:hAnsi="Times New Roman" w:cs="Times New Roman"/>
          <w:kern w:val="0"/>
          <w:szCs w:val="21"/>
          <w:vertAlign w:val="subscript"/>
        </w:rPr>
        <w:t>3</w:t>
      </w:r>
      <w:r>
        <w:rPr>
          <w:rFonts w:ascii="Times New Roman" w:hAnsi="宋体" w:cs="Times New Roman"/>
          <w:kern w:val="0"/>
          <w:szCs w:val="21"/>
        </w:rPr>
        <w:t>和</w:t>
      </w:r>
      <w:r>
        <w:rPr>
          <w:rFonts w:ascii="Times New Roman" w:hAnsi="Times New Roman" w:cs="Times New Roman"/>
          <w:kern w:val="0"/>
          <w:szCs w:val="21"/>
        </w:rPr>
        <w:t>SmS</w:t>
      </w:r>
      <w:r>
        <w:rPr>
          <w:rFonts w:ascii="Times New Roman" w:hAnsi="宋体" w:cs="Times New Roman"/>
          <w:kern w:val="0"/>
          <w:szCs w:val="21"/>
        </w:rPr>
        <w:t>进渣</w:t>
      </w:r>
      <w:r>
        <w:rPr>
          <w:rFonts w:ascii="Times New Roman" w:hAnsi="Times New Roman" w:cs="Times New Roman"/>
          <w:kern w:val="0"/>
          <w:szCs w:val="21"/>
        </w:rPr>
        <w:t>，</w:t>
      </w:r>
      <w:r>
        <w:rPr>
          <w:rFonts w:ascii="Times New Roman" w:hAnsi="宋体" w:cs="Times New Roman"/>
          <w:kern w:val="0"/>
          <w:szCs w:val="21"/>
        </w:rPr>
        <w:t>从而提高钢及铁的性能。但由于钐价高而生产中少用。目前多用含钐</w:t>
      </w:r>
      <w:r>
        <w:rPr>
          <w:rFonts w:ascii="Times New Roman" w:hAnsi="Times New Roman" w:cs="Times New Roman"/>
          <w:kern w:val="0"/>
          <w:szCs w:val="21"/>
        </w:rPr>
        <w:t xml:space="preserve">1.2% </w:t>
      </w:r>
      <w:r>
        <w:rPr>
          <w:rFonts w:ascii="Times New Roman" w:hAnsi="宋体" w:cs="Times New Roman"/>
          <w:kern w:val="0"/>
          <w:szCs w:val="21"/>
        </w:rPr>
        <w:t>的混合稀土金属加入钢液中除氧除硫</w:t>
      </w:r>
      <w:r>
        <w:rPr>
          <w:rFonts w:ascii="Times New Roman" w:hAnsi="Times New Roman" w:cs="Times New Roman"/>
          <w:kern w:val="0"/>
          <w:szCs w:val="21"/>
        </w:rPr>
        <w:t>，</w:t>
      </w:r>
      <w:r>
        <w:rPr>
          <w:rFonts w:ascii="Times New Roman" w:hAnsi="宋体" w:cs="Times New Roman"/>
          <w:kern w:val="0"/>
          <w:szCs w:val="21"/>
        </w:rPr>
        <w:t>效果较好。此外</w:t>
      </w:r>
      <w:r>
        <w:rPr>
          <w:rFonts w:ascii="Times New Roman" w:hAnsi="Times New Roman" w:cs="Times New Roman"/>
          <w:kern w:val="0"/>
          <w:szCs w:val="21"/>
        </w:rPr>
        <w:t>，</w:t>
      </w:r>
      <w:r>
        <w:rPr>
          <w:rFonts w:ascii="Times New Roman" w:hAnsi="宋体" w:cs="Times New Roman"/>
          <w:kern w:val="0"/>
          <w:szCs w:val="21"/>
        </w:rPr>
        <w:t>用包头稀土精矿</w:t>
      </w:r>
      <w:r>
        <w:rPr>
          <w:rFonts w:ascii="Times New Roman" w:hAnsi="Times New Roman" w:cs="Times New Roman"/>
          <w:kern w:val="0"/>
          <w:szCs w:val="21"/>
        </w:rPr>
        <w:t>REO</w:t>
      </w:r>
      <w:r>
        <w:rPr>
          <w:rFonts w:ascii="Times New Roman" w:hAnsi="宋体" w:cs="Times New Roman"/>
          <w:kern w:val="0"/>
          <w:szCs w:val="21"/>
        </w:rPr>
        <w:t>～</w:t>
      </w:r>
      <w:r>
        <w:rPr>
          <w:rFonts w:ascii="Times New Roman" w:hAnsi="Times New Roman" w:cs="Times New Roman" w:hint="eastAsia"/>
          <w:kern w:val="0"/>
          <w:szCs w:val="21"/>
        </w:rPr>
        <w:t>3</w:t>
      </w:r>
      <w:r>
        <w:rPr>
          <w:rFonts w:ascii="Times New Roman" w:hAnsi="Times New Roman" w:cs="Times New Roman"/>
          <w:kern w:val="0"/>
          <w:szCs w:val="21"/>
        </w:rPr>
        <w:t xml:space="preserve">0% </w:t>
      </w:r>
      <w:r>
        <w:rPr>
          <w:rFonts w:ascii="Times New Roman" w:hAnsi="宋体" w:cs="Times New Roman"/>
          <w:kern w:val="0"/>
          <w:szCs w:val="21"/>
        </w:rPr>
        <w:t>为原料</w:t>
      </w:r>
      <w:r>
        <w:rPr>
          <w:rFonts w:ascii="Times New Roman" w:hAnsi="Times New Roman" w:cs="Times New Roman"/>
          <w:kern w:val="0"/>
          <w:szCs w:val="21"/>
        </w:rPr>
        <w:t>，</w:t>
      </w:r>
      <w:r>
        <w:rPr>
          <w:rFonts w:ascii="Times New Roman" w:hAnsi="Times New Roman" w:cs="Times New Roman"/>
          <w:kern w:val="0"/>
          <w:szCs w:val="21"/>
        </w:rPr>
        <w:t xml:space="preserve"> </w:t>
      </w:r>
      <w:r>
        <w:rPr>
          <w:rFonts w:ascii="Times New Roman" w:hAnsi="宋体" w:cs="Times New Roman"/>
          <w:kern w:val="0"/>
          <w:szCs w:val="21"/>
        </w:rPr>
        <w:t>以碳或硅铁作为还原剂进行熔炼制成稀土硅铁</w:t>
      </w:r>
      <w:r>
        <w:rPr>
          <w:rFonts w:ascii="Times New Roman" w:hAnsi="Times New Roman" w:cs="Times New Roman"/>
          <w:kern w:val="0"/>
          <w:szCs w:val="21"/>
        </w:rPr>
        <w:t xml:space="preserve">(RESiFe) </w:t>
      </w:r>
      <w:r>
        <w:rPr>
          <w:rFonts w:ascii="Times New Roman" w:hAnsi="宋体" w:cs="Times New Roman"/>
          <w:kern w:val="0"/>
          <w:szCs w:val="21"/>
        </w:rPr>
        <w:t>合金</w:t>
      </w:r>
      <w:r>
        <w:rPr>
          <w:rFonts w:ascii="Times New Roman" w:hAnsi="Times New Roman" w:cs="Times New Roman"/>
          <w:kern w:val="0"/>
          <w:szCs w:val="21"/>
        </w:rPr>
        <w:t>，</w:t>
      </w:r>
      <w:r>
        <w:rPr>
          <w:rFonts w:ascii="Times New Roman" w:hAnsi="Times New Roman" w:cs="Times New Roman"/>
          <w:kern w:val="0"/>
          <w:szCs w:val="21"/>
        </w:rPr>
        <w:t xml:space="preserve"> </w:t>
      </w:r>
      <w:r>
        <w:rPr>
          <w:rFonts w:ascii="Times New Roman" w:hAnsi="宋体" w:cs="Times New Roman"/>
          <w:kern w:val="0"/>
          <w:szCs w:val="21"/>
        </w:rPr>
        <w:lastRenderedPageBreak/>
        <w:t>将它加入铁中可生产球墨铸铁</w:t>
      </w:r>
      <w:r>
        <w:rPr>
          <w:rFonts w:ascii="Times New Roman" w:hAnsi="Times New Roman" w:cs="Times New Roman"/>
          <w:kern w:val="0"/>
          <w:szCs w:val="21"/>
        </w:rPr>
        <w:t>，</w:t>
      </w:r>
      <w:r>
        <w:rPr>
          <w:rFonts w:ascii="Times New Roman" w:hAnsi="宋体" w:cs="Times New Roman"/>
          <w:kern w:val="0"/>
          <w:szCs w:val="21"/>
        </w:rPr>
        <w:t>改善铁的性能。</w:t>
      </w:r>
    </w:p>
    <w:p w:rsidR="00D57729" w:rsidRDefault="00F85C26">
      <w:pPr>
        <w:autoSpaceDE w:val="0"/>
        <w:autoSpaceDN w:val="0"/>
        <w:adjustRightInd w:val="0"/>
        <w:spacing w:line="360" w:lineRule="auto"/>
        <w:ind w:firstLineChars="200" w:firstLine="420"/>
        <w:jc w:val="left"/>
        <w:rPr>
          <w:rFonts w:ascii="黑体" w:eastAsia="黑体" w:hAnsi="Times New Roman" w:cs="Times New Roman"/>
          <w:kern w:val="0"/>
          <w:szCs w:val="21"/>
        </w:rPr>
      </w:pPr>
      <w:r>
        <w:rPr>
          <w:rFonts w:ascii="黑体" w:eastAsia="黑体" w:hAnsi="Times New Roman" w:cs="Times New Roman"/>
          <w:kern w:val="0"/>
          <w:szCs w:val="21"/>
        </w:rPr>
        <w:t>1.3</w:t>
      </w:r>
      <w:r>
        <w:rPr>
          <w:rFonts w:ascii="黑体" w:eastAsia="黑体" w:hAnsi="Times New Roman" w:cs="Times New Roman"/>
          <w:kern w:val="0"/>
          <w:szCs w:val="21"/>
        </w:rPr>
        <w:t xml:space="preserve">　在发火合金中的应用</w:t>
      </w:r>
    </w:p>
    <w:p w:rsidR="00D57729" w:rsidRDefault="00F85C26">
      <w:pPr>
        <w:autoSpaceDE w:val="0"/>
        <w:autoSpaceDN w:val="0"/>
        <w:adjustRightInd w:val="0"/>
        <w:spacing w:line="360" w:lineRule="auto"/>
        <w:ind w:firstLineChars="200" w:firstLine="420"/>
        <w:jc w:val="left"/>
        <w:rPr>
          <w:rFonts w:ascii="Times New Roman" w:hAnsi="Times New Roman" w:cs="Times New Roman"/>
          <w:kern w:val="0"/>
          <w:szCs w:val="21"/>
        </w:rPr>
      </w:pPr>
      <w:r>
        <w:rPr>
          <w:rFonts w:ascii="Times New Roman" w:hAnsi="宋体" w:cs="Times New Roman"/>
          <w:kern w:val="0"/>
          <w:szCs w:val="21"/>
        </w:rPr>
        <w:t>发火合金是由混合稀土金属</w:t>
      </w:r>
      <w:r>
        <w:rPr>
          <w:rFonts w:ascii="Times New Roman" w:hAnsi="Times New Roman" w:cs="Times New Roman"/>
          <w:kern w:val="0"/>
          <w:szCs w:val="21"/>
        </w:rPr>
        <w:t>(RE</w:t>
      </w:r>
      <w:r>
        <w:rPr>
          <w:rFonts w:ascii="Times New Roman" w:hAnsi="宋体" w:cs="Times New Roman"/>
          <w:kern w:val="0"/>
          <w:szCs w:val="21"/>
        </w:rPr>
        <w:t>、含</w:t>
      </w:r>
      <w:r>
        <w:rPr>
          <w:rFonts w:ascii="Times New Roman" w:hAnsi="Times New Roman" w:cs="Times New Roman"/>
          <w:kern w:val="0"/>
          <w:szCs w:val="21"/>
        </w:rPr>
        <w:t>Sm 1.3% )</w:t>
      </w:r>
      <w:r>
        <w:rPr>
          <w:rFonts w:ascii="Times New Roman" w:hAnsi="宋体" w:cs="Times New Roman"/>
          <w:kern w:val="0"/>
          <w:szCs w:val="21"/>
        </w:rPr>
        <w:t>与</w:t>
      </w:r>
      <w:r>
        <w:rPr>
          <w:rFonts w:ascii="Times New Roman" w:hAnsi="Times New Roman" w:cs="Times New Roman"/>
          <w:kern w:val="0"/>
          <w:szCs w:val="21"/>
        </w:rPr>
        <w:t xml:space="preserve">Fe </w:t>
      </w:r>
      <w:r>
        <w:rPr>
          <w:rFonts w:ascii="Times New Roman" w:hAnsi="宋体" w:cs="Times New Roman"/>
          <w:kern w:val="0"/>
          <w:szCs w:val="21"/>
        </w:rPr>
        <w:t>及少量的</w:t>
      </w:r>
      <w:r>
        <w:rPr>
          <w:rFonts w:ascii="Times New Roman" w:hAnsi="Times New Roman" w:cs="Times New Roman"/>
          <w:kern w:val="0"/>
          <w:szCs w:val="21"/>
        </w:rPr>
        <w:t>Mg</w:t>
      </w:r>
      <w:r>
        <w:rPr>
          <w:rFonts w:ascii="Times New Roman" w:hAnsi="Times New Roman" w:cs="Times New Roman"/>
          <w:kern w:val="0"/>
          <w:szCs w:val="21"/>
        </w:rPr>
        <w:t>，</w:t>
      </w:r>
      <w:r>
        <w:rPr>
          <w:rFonts w:ascii="Times New Roman" w:hAnsi="Times New Roman" w:cs="Times New Roman"/>
          <w:kern w:val="0"/>
          <w:szCs w:val="21"/>
        </w:rPr>
        <w:t>Zn</w:t>
      </w:r>
      <w:r>
        <w:rPr>
          <w:rFonts w:ascii="Times New Roman" w:hAnsi="Times New Roman" w:cs="Times New Roman"/>
          <w:kern w:val="0"/>
          <w:szCs w:val="21"/>
        </w:rPr>
        <w:t>，</w:t>
      </w:r>
      <w:r>
        <w:rPr>
          <w:rFonts w:ascii="Times New Roman" w:hAnsi="Times New Roman" w:cs="Times New Roman"/>
          <w:kern w:val="0"/>
          <w:szCs w:val="21"/>
        </w:rPr>
        <w:t>Al</w:t>
      </w:r>
      <w:r>
        <w:rPr>
          <w:rFonts w:ascii="Times New Roman" w:hAnsi="Times New Roman" w:cs="Times New Roman"/>
          <w:kern w:val="0"/>
          <w:szCs w:val="21"/>
        </w:rPr>
        <w:t>，</w:t>
      </w:r>
      <w:r>
        <w:rPr>
          <w:rFonts w:ascii="Times New Roman" w:hAnsi="Times New Roman" w:cs="Times New Roman"/>
          <w:kern w:val="0"/>
          <w:szCs w:val="21"/>
        </w:rPr>
        <w:t xml:space="preserve">Cu </w:t>
      </w:r>
      <w:r>
        <w:rPr>
          <w:rFonts w:ascii="Times New Roman" w:hAnsi="宋体" w:cs="Times New Roman"/>
          <w:kern w:val="0"/>
          <w:szCs w:val="21"/>
        </w:rPr>
        <w:t>等制成的</w:t>
      </w:r>
      <w:r>
        <w:rPr>
          <w:rFonts w:ascii="Times New Roman" w:hAnsi="Times New Roman" w:cs="Times New Roman"/>
          <w:kern w:val="0"/>
          <w:szCs w:val="21"/>
        </w:rPr>
        <w:t xml:space="preserve">(RE75—80% </w:t>
      </w:r>
      <w:r>
        <w:rPr>
          <w:rFonts w:ascii="Times New Roman" w:hAnsi="Times New Roman" w:cs="Times New Roman"/>
          <w:kern w:val="0"/>
          <w:szCs w:val="21"/>
        </w:rPr>
        <w:t>，</w:t>
      </w:r>
      <w:r>
        <w:rPr>
          <w:rFonts w:ascii="Times New Roman" w:hAnsi="Times New Roman" w:cs="Times New Roman"/>
          <w:kern w:val="0"/>
          <w:szCs w:val="21"/>
        </w:rPr>
        <w:t xml:space="preserve">Fe15—18% </w:t>
      </w:r>
      <w:r>
        <w:rPr>
          <w:rFonts w:ascii="Times New Roman" w:hAnsi="Times New Roman" w:cs="Times New Roman"/>
          <w:kern w:val="0"/>
          <w:szCs w:val="21"/>
        </w:rPr>
        <w:t>，</w:t>
      </w:r>
      <w:r>
        <w:rPr>
          <w:rFonts w:ascii="Times New Roman" w:hAnsi="宋体" w:cs="Times New Roman"/>
          <w:kern w:val="0"/>
          <w:szCs w:val="21"/>
        </w:rPr>
        <w:t>其他为</w:t>
      </w:r>
      <w:r>
        <w:rPr>
          <w:rFonts w:ascii="Times New Roman" w:hAnsi="Times New Roman" w:cs="Times New Roman"/>
          <w:kern w:val="0"/>
          <w:szCs w:val="21"/>
        </w:rPr>
        <w:t>Mg</w:t>
      </w:r>
      <w:r>
        <w:rPr>
          <w:rFonts w:ascii="Times New Roman" w:hAnsi="Times New Roman" w:cs="Times New Roman" w:hint="eastAsia"/>
          <w:kern w:val="0"/>
          <w:szCs w:val="21"/>
        </w:rPr>
        <w:t>，</w:t>
      </w:r>
      <w:r>
        <w:rPr>
          <w:rFonts w:ascii="Times New Roman" w:hAnsi="Times New Roman" w:cs="Times New Roman"/>
          <w:kern w:val="0"/>
          <w:szCs w:val="21"/>
        </w:rPr>
        <w:t>Zn</w:t>
      </w:r>
      <w:r>
        <w:rPr>
          <w:rFonts w:ascii="Times New Roman" w:hAnsi="宋体" w:cs="Times New Roman"/>
          <w:kern w:val="0"/>
          <w:szCs w:val="21"/>
        </w:rPr>
        <w:t>等</w:t>
      </w: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宋体" w:cs="Times New Roman"/>
          <w:kern w:val="0"/>
          <w:szCs w:val="21"/>
        </w:rPr>
        <w:t>这种发火合金的发火率</w:t>
      </w:r>
      <w:r>
        <w:rPr>
          <w:rFonts w:ascii="Times New Roman" w:hAnsi="Times New Roman" w:cs="Times New Roman"/>
          <w:kern w:val="0"/>
          <w:szCs w:val="21"/>
        </w:rPr>
        <w:t>≥85%</w:t>
      </w:r>
      <w:r>
        <w:rPr>
          <w:rFonts w:ascii="Times New Roman" w:hAnsi="Times New Roman" w:cs="Times New Roman" w:hint="eastAsia"/>
          <w:kern w:val="0"/>
          <w:szCs w:val="21"/>
        </w:rPr>
        <w:t>，</w:t>
      </w:r>
      <w:r>
        <w:rPr>
          <w:rFonts w:ascii="Times New Roman" w:hAnsi="宋体" w:cs="Times New Roman"/>
          <w:kern w:val="0"/>
          <w:szCs w:val="21"/>
        </w:rPr>
        <w:t>主要用于民用</w:t>
      </w:r>
      <w:r>
        <w:rPr>
          <w:rFonts w:ascii="Times New Roman" w:hAnsi="Times New Roman" w:cs="Times New Roman"/>
          <w:kern w:val="0"/>
          <w:szCs w:val="21"/>
        </w:rPr>
        <w:t>(</w:t>
      </w:r>
      <w:r>
        <w:rPr>
          <w:rFonts w:ascii="Times New Roman" w:hAnsi="宋体" w:cs="Times New Roman"/>
          <w:kern w:val="0"/>
          <w:szCs w:val="21"/>
        </w:rPr>
        <w:t>作火石用</w:t>
      </w:r>
      <w:r>
        <w:rPr>
          <w:rFonts w:ascii="Times New Roman" w:hAnsi="Times New Roman" w:cs="Times New Roman"/>
          <w:kern w:val="0"/>
          <w:szCs w:val="21"/>
        </w:rPr>
        <w:t>)</w:t>
      </w:r>
      <w:r>
        <w:rPr>
          <w:rFonts w:ascii="Times New Roman" w:hAnsi="宋体" w:cs="Times New Roman"/>
          <w:kern w:val="0"/>
          <w:szCs w:val="21"/>
        </w:rPr>
        <w:t>打火机的引火石和各种玩具的发火石等。目前我国生产该合金每年有几百吨</w:t>
      </w:r>
      <w:r>
        <w:rPr>
          <w:rFonts w:ascii="Times New Roman" w:hAnsi="Times New Roman" w:cs="Times New Roman"/>
          <w:kern w:val="0"/>
          <w:szCs w:val="21"/>
        </w:rPr>
        <w:t>，</w:t>
      </w:r>
      <w:r>
        <w:rPr>
          <w:rFonts w:ascii="Times New Roman" w:hAnsi="宋体" w:cs="Times New Roman"/>
          <w:kern w:val="0"/>
          <w:szCs w:val="21"/>
        </w:rPr>
        <w:t>供应于国内及出口用</w:t>
      </w:r>
      <w:r>
        <w:rPr>
          <w:rFonts w:ascii="Times New Roman" w:hAnsi="Times New Roman" w:cs="Times New Roman"/>
          <w:kern w:val="0"/>
          <w:szCs w:val="21"/>
        </w:rPr>
        <w:t>，</w:t>
      </w:r>
      <w:r>
        <w:rPr>
          <w:rFonts w:ascii="Times New Roman" w:hAnsi="宋体" w:cs="Times New Roman"/>
          <w:kern w:val="0"/>
          <w:szCs w:val="21"/>
        </w:rPr>
        <w:t>发展态势较好。据不完全统计</w:t>
      </w:r>
      <w:r>
        <w:rPr>
          <w:rFonts w:ascii="Times New Roman" w:hAnsi="宋体" w:cs="Times New Roman" w:hint="eastAsia"/>
          <w:kern w:val="0"/>
          <w:szCs w:val="21"/>
        </w:rPr>
        <w:t>，</w:t>
      </w:r>
      <w:r>
        <w:rPr>
          <w:rFonts w:ascii="Times New Roman" w:hAnsi="宋体" w:cs="Times New Roman"/>
          <w:kern w:val="0"/>
          <w:szCs w:val="21"/>
        </w:rPr>
        <w:t>我国发火合金</w:t>
      </w:r>
      <w:r>
        <w:rPr>
          <w:rFonts w:ascii="Times New Roman" w:hAnsi="Times New Roman" w:cs="Times New Roman"/>
          <w:kern w:val="0"/>
          <w:szCs w:val="21"/>
        </w:rPr>
        <w:t>(</w:t>
      </w:r>
      <w:r>
        <w:rPr>
          <w:rFonts w:ascii="Times New Roman" w:hAnsi="宋体" w:cs="Times New Roman"/>
          <w:kern w:val="0"/>
          <w:szCs w:val="21"/>
        </w:rPr>
        <w:t>火石</w:t>
      </w:r>
      <w:r>
        <w:rPr>
          <w:rFonts w:ascii="Times New Roman" w:hAnsi="Times New Roman" w:cs="Times New Roman"/>
          <w:kern w:val="0"/>
          <w:szCs w:val="21"/>
        </w:rPr>
        <w:t xml:space="preserve">) </w:t>
      </w:r>
      <w:r>
        <w:rPr>
          <w:rFonts w:ascii="Times New Roman" w:hAnsi="宋体" w:cs="Times New Roman"/>
          <w:kern w:val="0"/>
          <w:szCs w:val="21"/>
        </w:rPr>
        <w:t>用</w:t>
      </w:r>
      <w:r>
        <w:rPr>
          <w:rFonts w:ascii="Times New Roman" w:hAnsi="Times New Roman" w:cs="Times New Roman"/>
          <w:kern w:val="0"/>
          <w:szCs w:val="21"/>
        </w:rPr>
        <w:t xml:space="preserve">RE </w:t>
      </w:r>
      <w:r>
        <w:rPr>
          <w:rFonts w:ascii="Times New Roman" w:hAnsi="宋体" w:cs="Times New Roman"/>
          <w:kern w:val="0"/>
          <w:szCs w:val="21"/>
        </w:rPr>
        <w:t>约</w:t>
      </w:r>
      <w:r>
        <w:rPr>
          <w:rFonts w:ascii="Times New Roman" w:hAnsi="Times New Roman" w:cs="Times New Roman"/>
          <w:kern w:val="0"/>
          <w:szCs w:val="21"/>
        </w:rPr>
        <w:t>400t</w:t>
      </w:r>
      <w:r>
        <w:rPr>
          <w:rFonts w:ascii="Times New Roman" w:hAnsi="Times New Roman" w:cs="Times New Roman" w:hint="eastAsia"/>
          <w:kern w:val="0"/>
          <w:szCs w:val="21"/>
        </w:rPr>
        <w:t>/a</w:t>
      </w:r>
      <w:r>
        <w:rPr>
          <w:rFonts w:ascii="Times New Roman" w:hAnsi="Times New Roman" w:cs="Times New Roman"/>
          <w:kern w:val="0"/>
          <w:szCs w:val="21"/>
        </w:rPr>
        <w:t>，</w:t>
      </w:r>
      <w:r>
        <w:rPr>
          <w:rFonts w:ascii="Times New Roman" w:hAnsi="宋体" w:cs="Times New Roman"/>
          <w:kern w:val="0"/>
          <w:szCs w:val="21"/>
        </w:rPr>
        <w:t>其中含钐为</w:t>
      </w:r>
      <w:r>
        <w:rPr>
          <w:rFonts w:ascii="Times New Roman" w:hAnsi="Times New Roman" w:cs="Times New Roman"/>
          <w:kern w:val="0"/>
          <w:szCs w:val="21"/>
        </w:rPr>
        <w:t>5</w:t>
      </w:r>
      <w:r>
        <w:rPr>
          <w:rFonts w:ascii="Times New Roman" w:hAnsi="Times New Roman" w:cs="Times New Roman" w:hint="eastAsia"/>
          <w:kern w:val="0"/>
          <w:szCs w:val="21"/>
        </w:rPr>
        <w:t>.</w:t>
      </w:r>
      <w:r>
        <w:rPr>
          <w:rFonts w:ascii="Times New Roman" w:hAnsi="Times New Roman" w:cs="Times New Roman"/>
          <w:kern w:val="0"/>
          <w:szCs w:val="21"/>
        </w:rPr>
        <w:t>0 t</w:t>
      </w:r>
      <w:r>
        <w:rPr>
          <w:rFonts w:ascii="Times New Roman" w:hAnsi="Times New Roman" w:cs="Times New Roman" w:hint="eastAsia"/>
          <w:kern w:val="0"/>
          <w:szCs w:val="21"/>
        </w:rPr>
        <w:t>/a</w:t>
      </w:r>
      <w:r>
        <w:rPr>
          <w:rFonts w:ascii="Times New Roman" w:hAnsi="宋体" w:cs="Times New Roman"/>
          <w:kern w:val="0"/>
          <w:szCs w:val="21"/>
        </w:rPr>
        <w:t>左右。但由于钐在总稀土中含量少</w:t>
      </w:r>
      <w:r>
        <w:rPr>
          <w:rFonts w:ascii="Times New Roman" w:hAnsi="Times New Roman" w:cs="Times New Roman"/>
          <w:kern w:val="0"/>
          <w:szCs w:val="21"/>
        </w:rPr>
        <w:t>，</w:t>
      </w:r>
      <w:r>
        <w:rPr>
          <w:rFonts w:ascii="Times New Roman" w:hAnsi="宋体" w:cs="Times New Roman"/>
          <w:kern w:val="0"/>
          <w:szCs w:val="21"/>
        </w:rPr>
        <w:t>约</w:t>
      </w:r>
      <w:r>
        <w:rPr>
          <w:rFonts w:ascii="Times New Roman" w:hAnsi="Times New Roman" w:cs="Times New Roman"/>
          <w:kern w:val="0"/>
          <w:szCs w:val="21"/>
        </w:rPr>
        <w:t>1</w:t>
      </w:r>
      <w:r>
        <w:rPr>
          <w:rFonts w:ascii="Times New Roman" w:hAnsi="Times New Roman" w:cs="Times New Roman" w:hint="eastAsia"/>
          <w:kern w:val="0"/>
          <w:szCs w:val="21"/>
        </w:rPr>
        <w:t>.</w:t>
      </w:r>
      <w:r>
        <w:rPr>
          <w:rFonts w:ascii="Times New Roman" w:hAnsi="Times New Roman" w:cs="Times New Roman"/>
          <w:kern w:val="0"/>
          <w:szCs w:val="21"/>
        </w:rPr>
        <w:t>3%</w:t>
      </w:r>
      <w:r>
        <w:rPr>
          <w:rFonts w:ascii="Times New Roman" w:hAnsi="Times New Roman" w:cs="Times New Roman"/>
          <w:kern w:val="0"/>
          <w:szCs w:val="21"/>
        </w:rPr>
        <w:t>，</w:t>
      </w:r>
      <w:r>
        <w:rPr>
          <w:rFonts w:ascii="Times New Roman" w:hAnsi="宋体" w:cs="Times New Roman"/>
          <w:kern w:val="0"/>
          <w:szCs w:val="21"/>
        </w:rPr>
        <w:t>价又高</w:t>
      </w:r>
      <w:r>
        <w:rPr>
          <w:rFonts w:ascii="Times New Roman" w:hAnsi="Times New Roman" w:cs="Times New Roman"/>
          <w:kern w:val="0"/>
          <w:szCs w:val="21"/>
        </w:rPr>
        <w:t>，</w:t>
      </w:r>
      <w:r>
        <w:rPr>
          <w:rFonts w:ascii="Times New Roman" w:hAnsi="宋体" w:cs="Times New Roman"/>
          <w:kern w:val="0"/>
          <w:szCs w:val="21"/>
        </w:rPr>
        <w:t>故近年来用</w:t>
      </w:r>
      <w:r>
        <w:rPr>
          <w:rFonts w:ascii="Times New Roman" w:hAnsi="Times New Roman" w:cs="Times New Roman"/>
          <w:kern w:val="0"/>
          <w:szCs w:val="21"/>
        </w:rPr>
        <w:t>RE</w:t>
      </w:r>
      <w:r>
        <w:rPr>
          <w:rFonts w:ascii="Times New Roman" w:hAnsi="宋体" w:cs="Times New Roman"/>
          <w:kern w:val="0"/>
          <w:szCs w:val="21"/>
        </w:rPr>
        <w:t>制成发火合金中</w:t>
      </w:r>
      <w:r>
        <w:rPr>
          <w:rFonts w:ascii="Times New Roman" w:hAnsi="Times New Roman" w:cs="Times New Roman"/>
          <w:kern w:val="0"/>
          <w:szCs w:val="21"/>
        </w:rPr>
        <w:t>，</w:t>
      </w:r>
      <w:r>
        <w:rPr>
          <w:rFonts w:ascii="Times New Roman" w:hAnsi="宋体" w:cs="Times New Roman"/>
          <w:kern w:val="0"/>
          <w:szCs w:val="21"/>
        </w:rPr>
        <w:t>先把</w:t>
      </w:r>
      <w:r>
        <w:rPr>
          <w:rFonts w:ascii="Times New Roman" w:hAnsi="Times New Roman" w:cs="Times New Roman"/>
          <w:kern w:val="0"/>
          <w:szCs w:val="21"/>
        </w:rPr>
        <w:t>RE</w:t>
      </w:r>
      <w:r>
        <w:rPr>
          <w:rFonts w:ascii="Times New Roman" w:hAnsi="宋体" w:cs="Times New Roman"/>
          <w:kern w:val="0"/>
          <w:szCs w:val="21"/>
        </w:rPr>
        <w:t>中的钐离出来</w:t>
      </w:r>
      <w:r>
        <w:rPr>
          <w:rFonts w:ascii="Times New Roman" w:hAnsi="Times New Roman" w:cs="Times New Roman"/>
          <w:kern w:val="0"/>
          <w:szCs w:val="21"/>
        </w:rPr>
        <w:t>，</w:t>
      </w:r>
      <w:r>
        <w:rPr>
          <w:rFonts w:ascii="Times New Roman" w:hAnsi="宋体" w:cs="Times New Roman"/>
          <w:kern w:val="0"/>
          <w:szCs w:val="21"/>
        </w:rPr>
        <w:t>更好地使用钐的价值。此外</w:t>
      </w:r>
      <w:r>
        <w:rPr>
          <w:rFonts w:ascii="Times New Roman" w:hAnsi="Times New Roman" w:cs="Times New Roman"/>
          <w:kern w:val="0"/>
          <w:szCs w:val="21"/>
        </w:rPr>
        <w:t>，</w:t>
      </w:r>
      <w:r>
        <w:rPr>
          <w:rFonts w:ascii="Times New Roman" w:hAnsi="宋体" w:cs="Times New Roman"/>
          <w:kern w:val="0"/>
          <w:szCs w:val="21"/>
        </w:rPr>
        <w:t>还有一些含钐的发火合金用于工业汽灯</w:t>
      </w:r>
      <w:r>
        <w:rPr>
          <w:rFonts w:ascii="Times New Roman" w:hAnsi="Times New Roman" w:cs="Times New Roman"/>
          <w:kern w:val="0"/>
          <w:szCs w:val="21"/>
        </w:rPr>
        <w:t>，</w:t>
      </w:r>
      <w:r>
        <w:rPr>
          <w:rFonts w:ascii="Times New Roman" w:hAnsi="宋体" w:cs="Times New Roman"/>
          <w:kern w:val="0"/>
          <w:szCs w:val="21"/>
        </w:rPr>
        <w:t>焊枪点火器和火矩点火装置等。</w:t>
      </w:r>
    </w:p>
    <w:p w:rsidR="00D57729" w:rsidRDefault="00F85C26">
      <w:pPr>
        <w:autoSpaceDE w:val="0"/>
        <w:autoSpaceDN w:val="0"/>
        <w:adjustRightInd w:val="0"/>
        <w:spacing w:line="360" w:lineRule="auto"/>
        <w:ind w:firstLineChars="200" w:firstLine="420"/>
        <w:jc w:val="left"/>
        <w:rPr>
          <w:rFonts w:ascii="黑体" w:eastAsia="黑体" w:hAnsi="Times New Roman" w:cs="Times New Roman"/>
          <w:kern w:val="0"/>
          <w:szCs w:val="21"/>
        </w:rPr>
      </w:pPr>
      <w:r>
        <w:rPr>
          <w:rFonts w:ascii="黑体" w:eastAsia="黑体" w:hAnsi="Times New Roman" w:cs="Times New Roman"/>
          <w:kern w:val="0"/>
          <w:szCs w:val="21"/>
        </w:rPr>
        <w:t>1.4</w:t>
      </w:r>
      <w:r>
        <w:rPr>
          <w:rFonts w:ascii="黑体" w:eastAsia="黑体" w:hAnsi="Times New Roman" w:cs="Times New Roman"/>
          <w:kern w:val="0"/>
          <w:szCs w:val="21"/>
        </w:rPr>
        <w:t xml:space="preserve">　在有色金属中的应用</w:t>
      </w:r>
    </w:p>
    <w:p w:rsidR="00D57729" w:rsidRDefault="00F85C26">
      <w:pPr>
        <w:autoSpaceDE w:val="0"/>
        <w:autoSpaceDN w:val="0"/>
        <w:adjustRightInd w:val="0"/>
        <w:spacing w:line="360" w:lineRule="auto"/>
        <w:ind w:firstLineChars="200" w:firstLine="420"/>
        <w:jc w:val="left"/>
        <w:rPr>
          <w:rFonts w:ascii="Times New Roman" w:hAnsi="Times New Roman" w:cs="Times New Roman"/>
          <w:kern w:val="0"/>
          <w:szCs w:val="21"/>
        </w:rPr>
      </w:pPr>
      <w:r>
        <w:rPr>
          <w:rFonts w:ascii="Times New Roman" w:hAnsi="宋体" w:cs="Times New Roman"/>
          <w:kern w:val="0"/>
          <w:szCs w:val="21"/>
        </w:rPr>
        <w:t>在铸造铝合金中加入钐</w:t>
      </w:r>
      <w:r>
        <w:rPr>
          <w:rFonts w:ascii="Times New Roman" w:hAnsi="Times New Roman" w:cs="Times New Roman"/>
          <w:kern w:val="0"/>
          <w:szCs w:val="21"/>
        </w:rPr>
        <w:t>0.08</w:t>
      </w:r>
      <w:r>
        <w:rPr>
          <w:rFonts w:ascii="Times New Roman" w:hAnsi="Times New Roman" w:cs="Times New Roman" w:hint="eastAsia"/>
          <w:kern w:val="0"/>
          <w:szCs w:val="21"/>
        </w:rPr>
        <w:t>-</w:t>
      </w:r>
      <w:r>
        <w:rPr>
          <w:rFonts w:ascii="Times New Roman" w:hAnsi="Times New Roman" w:cs="Times New Roman"/>
          <w:kern w:val="0"/>
          <w:szCs w:val="21"/>
        </w:rPr>
        <w:t xml:space="preserve">0.2% </w:t>
      </w:r>
      <w:r>
        <w:rPr>
          <w:rFonts w:ascii="Times New Roman" w:hAnsi="宋体" w:cs="Times New Roman"/>
          <w:kern w:val="0"/>
          <w:szCs w:val="21"/>
        </w:rPr>
        <w:t>后</w:t>
      </w:r>
      <w:r>
        <w:rPr>
          <w:rFonts w:ascii="Times New Roman" w:hAnsi="Times New Roman" w:cs="Times New Roman"/>
          <w:kern w:val="0"/>
          <w:szCs w:val="21"/>
        </w:rPr>
        <w:t>，</w:t>
      </w:r>
      <w:r>
        <w:rPr>
          <w:rFonts w:ascii="Times New Roman" w:hAnsi="宋体" w:cs="Times New Roman"/>
          <w:kern w:val="0"/>
          <w:szCs w:val="21"/>
        </w:rPr>
        <w:t>对合金起着变质作用。可降低氧、硫和氢的含量</w:t>
      </w:r>
      <w:r>
        <w:rPr>
          <w:rFonts w:ascii="Times New Roman" w:hAnsi="Times New Roman" w:cs="Times New Roman"/>
          <w:kern w:val="0"/>
          <w:szCs w:val="21"/>
        </w:rPr>
        <w:t>，</w:t>
      </w:r>
      <w:r>
        <w:rPr>
          <w:rFonts w:ascii="Times New Roman" w:hAnsi="宋体" w:cs="Times New Roman"/>
          <w:kern w:val="0"/>
          <w:szCs w:val="21"/>
        </w:rPr>
        <w:t>从而提高了合金的强度</w:t>
      </w:r>
      <w:r>
        <w:rPr>
          <w:rFonts w:ascii="Times New Roman" w:hAnsi="Times New Roman" w:cs="Times New Roman"/>
          <w:kern w:val="0"/>
          <w:szCs w:val="21"/>
        </w:rPr>
        <w:t>，</w:t>
      </w:r>
      <w:r>
        <w:rPr>
          <w:rFonts w:ascii="Times New Roman" w:hAnsi="宋体" w:cs="Times New Roman"/>
          <w:kern w:val="0"/>
          <w:szCs w:val="21"/>
        </w:rPr>
        <w:t>延伸率</w:t>
      </w:r>
      <w:r>
        <w:rPr>
          <w:rFonts w:ascii="Times New Roman" w:hAnsi="Times New Roman" w:cs="Times New Roman"/>
          <w:kern w:val="0"/>
          <w:szCs w:val="21"/>
        </w:rPr>
        <w:t>，</w:t>
      </w:r>
      <w:r>
        <w:rPr>
          <w:rFonts w:ascii="Times New Roman" w:hAnsi="宋体" w:cs="Times New Roman"/>
          <w:kern w:val="0"/>
          <w:szCs w:val="21"/>
        </w:rPr>
        <w:t>热稳定性</w:t>
      </w:r>
      <w:r>
        <w:rPr>
          <w:rFonts w:ascii="Times New Roman" w:hAnsi="Times New Roman" w:cs="Times New Roman"/>
          <w:kern w:val="0"/>
          <w:szCs w:val="21"/>
        </w:rPr>
        <w:t>，</w:t>
      </w:r>
      <w:r>
        <w:rPr>
          <w:rFonts w:ascii="Times New Roman" w:hAnsi="宋体" w:cs="Times New Roman"/>
          <w:kern w:val="0"/>
          <w:szCs w:val="21"/>
        </w:rPr>
        <w:t>耐蚀性</w:t>
      </w:r>
      <w:r>
        <w:rPr>
          <w:rFonts w:ascii="Times New Roman" w:hAnsi="Times New Roman" w:cs="Times New Roman"/>
          <w:kern w:val="0"/>
          <w:szCs w:val="21"/>
        </w:rPr>
        <w:t>，</w:t>
      </w:r>
      <w:r>
        <w:rPr>
          <w:rFonts w:ascii="Times New Roman" w:hAnsi="宋体" w:cs="Times New Roman"/>
          <w:kern w:val="0"/>
          <w:szCs w:val="21"/>
        </w:rPr>
        <w:t>铸造性能和可塑性等</w:t>
      </w:r>
      <w:r>
        <w:rPr>
          <w:rFonts w:ascii="Times New Roman" w:hAnsi="Times New Roman" w:cs="Times New Roman"/>
          <w:kern w:val="0"/>
          <w:szCs w:val="21"/>
        </w:rPr>
        <w:t>，</w:t>
      </w:r>
      <w:r>
        <w:rPr>
          <w:rFonts w:ascii="Times New Roman" w:hAnsi="宋体" w:cs="Times New Roman"/>
          <w:kern w:val="0"/>
          <w:szCs w:val="21"/>
        </w:rPr>
        <w:t>使合金更可利用。</w:t>
      </w:r>
    </w:p>
    <w:p w:rsidR="00D57729" w:rsidRDefault="00F85C26">
      <w:pPr>
        <w:autoSpaceDE w:val="0"/>
        <w:autoSpaceDN w:val="0"/>
        <w:adjustRightInd w:val="0"/>
        <w:spacing w:line="360" w:lineRule="auto"/>
        <w:ind w:firstLineChars="200" w:firstLine="420"/>
        <w:jc w:val="left"/>
        <w:rPr>
          <w:rFonts w:ascii="Times New Roman" w:hAnsi="Times New Roman" w:cs="Times New Roman"/>
          <w:kern w:val="0"/>
          <w:szCs w:val="21"/>
        </w:rPr>
      </w:pPr>
      <w:r>
        <w:rPr>
          <w:rFonts w:ascii="Times New Roman" w:hAnsi="宋体" w:cs="Times New Roman"/>
          <w:kern w:val="0"/>
          <w:szCs w:val="21"/>
        </w:rPr>
        <w:t>在</w:t>
      </w:r>
      <w:r>
        <w:rPr>
          <w:rFonts w:ascii="Times New Roman" w:hAnsi="Times New Roman" w:cs="Times New Roman"/>
          <w:kern w:val="0"/>
          <w:szCs w:val="21"/>
        </w:rPr>
        <w:t>Al</w:t>
      </w:r>
      <w:r>
        <w:rPr>
          <w:rFonts w:ascii="Times New Roman" w:hAnsi="Times New Roman" w:cs="Times New Roman"/>
          <w:kern w:val="0"/>
          <w:szCs w:val="21"/>
          <w:vertAlign w:val="subscript"/>
        </w:rPr>
        <w:t>2</w:t>
      </w:r>
      <w:r>
        <w:rPr>
          <w:rFonts w:ascii="Times New Roman" w:hAnsi="Times New Roman" w:cs="Times New Roman"/>
          <w:kern w:val="0"/>
          <w:szCs w:val="21"/>
        </w:rPr>
        <w:t>O</w:t>
      </w:r>
      <w:r>
        <w:rPr>
          <w:rFonts w:ascii="Times New Roman" w:hAnsi="Times New Roman" w:cs="Times New Roman"/>
          <w:kern w:val="0"/>
          <w:szCs w:val="21"/>
          <w:vertAlign w:val="subscript"/>
        </w:rPr>
        <w:t>3</w:t>
      </w:r>
      <w:r>
        <w:rPr>
          <w:rFonts w:ascii="Times New Roman" w:hAnsi="宋体" w:cs="Times New Roman"/>
          <w:kern w:val="0"/>
          <w:szCs w:val="21"/>
        </w:rPr>
        <w:t>电解中</w:t>
      </w:r>
      <w:r>
        <w:rPr>
          <w:rFonts w:ascii="Times New Roman" w:hAnsi="Times New Roman" w:cs="Times New Roman"/>
          <w:kern w:val="0"/>
          <w:szCs w:val="21"/>
        </w:rPr>
        <w:t>，</w:t>
      </w:r>
      <w:r>
        <w:rPr>
          <w:rFonts w:ascii="Times New Roman" w:hAnsi="宋体" w:cs="Times New Roman"/>
          <w:kern w:val="0"/>
          <w:szCs w:val="21"/>
        </w:rPr>
        <w:t>加入了混合碳酸稀土后可生产</w:t>
      </w:r>
      <w:r>
        <w:rPr>
          <w:rFonts w:ascii="Times New Roman" w:hAnsi="Times New Roman" w:cs="Times New Roman"/>
          <w:kern w:val="0"/>
          <w:szCs w:val="21"/>
        </w:rPr>
        <w:t>A l</w:t>
      </w:r>
      <w:r>
        <w:rPr>
          <w:rFonts w:ascii="Times New Roman" w:hAnsi="Times New Roman" w:cs="Times New Roman" w:hint="eastAsia"/>
          <w:kern w:val="0"/>
          <w:szCs w:val="21"/>
        </w:rPr>
        <w:t>-</w:t>
      </w:r>
      <w:r>
        <w:rPr>
          <w:rFonts w:ascii="Times New Roman" w:hAnsi="Times New Roman" w:cs="Times New Roman"/>
          <w:kern w:val="0"/>
          <w:szCs w:val="21"/>
        </w:rPr>
        <w:t>RE</w:t>
      </w:r>
      <w:r>
        <w:rPr>
          <w:rFonts w:ascii="Times New Roman" w:hAnsi="宋体" w:cs="Times New Roman"/>
          <w:kern w:val="0"/>
          <w:szCs w:val="21"/>
        </w:rPr>
        <w:t>合金。其用于制造高压电缆线</w:t>
      </w:r>
      <w:r>
        <w:rPr>
          <w:rFonts w:ascii="Times New Roman" w:hAnsi="Times New Roman" w:cs="Times New Roman"/>
          <w:kern w:val="0"/>
          <w:szCs w:val="21"/>
        </w:rPr>
        <w:t>，</w:t>
      </w:r>
      <w:r>
        <w:rPr>
          <w:rFonts w:ascii="Times New Roman" w:hAnsi="宋体" w:cs="Times New Roman"/>
          <w:kern w:val="0"/>
          <w:szCs w:val="21"/>
        </w:rPr>
        <w:t>可提高导电率</w:t>
      </w:r>
      <w:r>
        <w:rPr>
          <w:rFonts w:ascii="Times New Roman" w:hAnsi="Times New Roman" w:cs="Times New Roman"/>
          <w:kern w:val="0"/>
          <w:szCs w:val="21"/>
        </w:rPr>
        <w:t>，</w:t>
      </w:r>
      <w:r>
        <w:rPr>
          <w:rFonts w:ascii="Times New Roman" w:hAnsi="宋体" w:cs="Times New Roman"/>
          <w:kern w:val="0"/>
          <w:szCs w:val="21"/>
        </w:rPr>
        <w:t>抗腐蚀性</w:t>
      </w:r>
      <w:r>
        <w:rPr>
          <w:rFonts w:ascii="Times New Roman" w:hAnsi="Times New Roman" w:cs="Times New Roman"/>
          <w:kern w:val="0"/>
          <w:szCs w:val="21"/>
        </w:rPr>
        <w:t>，</w:t>
      </w:r>
      <w:r>
        <w:rPr>
          <w:rFonts w:ascii="Times New Roman" w:hAnsi="宋体" w:cs="Times New Roman"/>
          <w:kern w:val="0"/>
          <w:szCs w:val="21"/>
        </w:rPr>
        <w:t>延展性</w:t>
      </w:r>
      <w:r>
        <w:rPr>
          <w:rFonts w:ascii="Times New Roman" w:hAnsi="Times New Roman" w:cs="Times New Roman"/>
          <w:kern w:val="0"/>
          <w:szCs w:val="21"/>
        </w:rPr>
        <w:t>，</w:t>
      </w:r>
      <w:r>
        <w:rPr>
          <w:rFonts w:ascii="Times New Roman" w:hAnsi="宋体" w:cs="Times New Roman"/>
          <w:kern w:val="0"/>
          <w:szCs w:val="21"/>
        </w:rPr>
        <w:t>热稳定性和耐疲劳性等。使输电线更有技术及经济价值。在</w:t>
      </w:r>
      <w:r>
        <w:rPr>
          <w:rFonts w:ascii="Times New Roman" w:hAnsi="Times New Roman" w:cs="Times New Roman"/>
          <w:kern w:val="0"/>
          <w:szCs w:val="21"/>
        </w:rPr>
        <w:t>A l_ RE</w:t>
      </w:r>
      <w:r>
        <w:rPr>
          <w:rFonts w:ascii="Times New Roman" w:hAnsi="宋体" w:cs="Times New Roman"/>
          <w:kern w:val="0"/>
          <w:szCs w:val="21"/>
        </w:rPr>
        <w:t>合金的</w:t>
      </w:r>
      <w:r>
        <w:rPr>
          <w:rFonts w:ascii="Times New Roman" w:hAnsi="Times New Roman" w:cs="Times New Roman"/>
          <w:kern w:val="0"/>
          <w:szCs w:val="21"/>
        </w:rPr>
        <w:t>RE</w:t>
      </w:r>
      <w:r>
        <w:rPr>
          <w:rFonts w:ascii="Times New Roman" w:hAnsi="宋体" w:cs="Times New Roman"/>
          <w:kern w:val="0"/>
          <w:szCs w:val="21"/>
        </w:rPr>
        <w:t>总量含</w:t>
      </w:r>
      <w:r>
        <w:rPr>
          <w:rFonts w:ascii="Times New Roman" w:hAnsi="Times New Roman" w:cs="Times New Roman"/>
          <w:kern w:val="0"/>
          <w:szCs w:val="21"/>
        </w:rPr>
        <w:t xml:space="preserve">Sm </w:t>
      </w:r>
      <w:r>
        <w:rPr>
          <w:rFonts w:ascii="Times New Roman" w:hAnsi="宋体" w:cs="Times New Roman"/>
          <w:kern w:val="0"/>
          <w:szCs w:val="21"/>
        </w:rPr>
        <w:t>约</w:t>
      </w:r>
      <w:r>
        <w:rPr>
          <w:rFonts w:ascii="Times New Roman" w:hAnsi="Times New Roman" w:cs="Times New Roman"/>
          <w:kern w:val="0"/>
          <w:szCs w:val="21"/>
        </w:rPr>
        <w:t>1</w:t>
      </w:r>
      <w:r>
        <w:rPr>
          <w:rFonts w:ascii="Times New Roman" w:hAnsi="Times New Roman" w:cs="Times New Roman" w:hint="eastAsia"/>
          <w:kern w:val="0"/>
          <w:szCs w:val="21"/>
        </w:rPr>
        <w:t>.</w:t>
      </w:r>
      <w:r>
        <w:rPr>
          <w:rFonts w:ascii="Times New Roman" w:hAnsi="Times New Roman" w:cs="Times New Roman"/>
          <w:kern w:val="0"/>
          <w:szCs w:val="21"/>
        </w:rPr>
        <w:t>2%</w:t>
      </w:r>
      <w:r>
        <w:rPr>
          <w:rFonts w:ascii="Times New Roman" w:hAnsi="宋体" w:cs="Times New Roman"/>
          <w:kern w:val="0"/>
          <w:szCs w:val="21"/>
        </w:rPr>
        <w:t>。此外</w:t>
      </w:r>
      <w:r>
        <w:rPr>
          <w:rFonts w:ascii="Times New Roman" w:hAnsi="Times New Roman" w:cs="Times New Roman"/>
          <w:kern w:val="0"/>
          <w:szCs w:val="21"/>
        </w:rPr>
        <w:t>，</w:t>
      </w:r>
      <w:r>
        <w:rPr>
          <w:rFonts w:ascii="Times New Roman" w:hAnsi="Times New Roman" w:cs="Times New Roman"/>
          <w:kern w:val="0"/>
          <w:szCs w:val="21"/>
        </w:rPr>
        <w:t>A l</w:t>
      </w:r>
      <w:r>
        <w:rPr>
          <w:rFonts w:ascii="Times New Roman" w:hAnsi="Times New Roman" w:cs="Times New Roman" w:hint="eastAsia"/>
          <w:kern w:val="0"/>
          <w:szCs w:val="21"/>
        </w:rPr>
        <w:t>-</w:t>
      </w:r>
      <w:r>
        <w:rPr>
          <w:rFonts w:ascii="Times New Roman" w:hAnsi="Times New Roman" w:cs="Times New Roman"/>
          <w:kern w:val="0"/>
          <w:szCs w:val="21"/>
        </w:rPr>
        <w:t>RE</w:t>
      </w:r>
      <w:r>
        <w:rPr>
          <w:rFonts w:ascii="Times New Roman" w:hAnsi="宋体" w:cs="Times New Roman"/>
          <w:kern w:val="0"/>
          <w:szCs w:val="21"/>
        </w:rPr>
        <w:t>合金还可用于制造各种日常生活的铝制品。</w:t>
      </w:r>
    </w:p>
    <w:p w:rsidR="00D57729" w:rsidRDefault="00F85C26">
      <w:pPr>
        <w:autoSpaceDE w:val="0"/>
        <w:autoSpaceDN w:val="0"/>
        <w:adjustRightInd w:val="0"/>
        <w:spacing w:line="360" w:lineRule="auto"/>
        <w:ind w:firstLineChars="200" w:firstLine="420"/>
        <w:jc w:val="left"/>
        <w:rPr>
          <w:rFonts w:ascii="Times New Roman" w:hAnsi="Times New Roman" w:cs="Times New Roman"/>
          <w:kern w:val="0"/>
          <w:szCs w:val="21"/>
        </w:rPr>
      </w:pPr>
      <w:r>
        <w:rPr>
          <w:rFonts w:ascii="Times New Roman" w:hAnsi="宋体" w:cs="Times New Roman"/>
          <w:kern w:val="0"/>
          <w:szCs w:val="21"/>
        </w:rPr>
        <w:t>在</w:t>
      </w:r>
      <w:r>
        <w:rPr>
          <w:rFonts w:ascii="Times New Roman" w:hAnsi="Times New Roman" w:cs="Times New Roman"/>
          <w:kern w:val="0"/>
          <w:szCs w:val="21"/>
        </w:rPr>
        <w:t>Cu</w:t>
      </w:r>
      <w:r>
        <w:rPr>
          <w:rFonts w:ascii="Times New Roman" w:hAnsi="宋体" w:cs="Times New Roman"/>
          <w:kern w:val="0"/>
          <w:szCs w:val="21"/>
        </w:rPr>
        <w:t>中加入</w:t>
      </w:r>
      <w:r>
        <w:rPr>
          <w:rFonts w:ascii="Times New Roman" w:hAnsi="Times New Roman" w:cs="Times New Roman"/>
          <w:kern w:val="0"/>
          <w:szCs w:val="21"/>
        </w:rPr>
        <w:t xml:space="preserve">Sm </w:t>
      </w:r>
      <w:r>
        <w:rPr>
          <w:rFonts w:ascii="Times New Roman" w:hAnsi="宋体" w:cs="Times New Roman"/>
          <w:kern w:val="0"/>
          <w:szCs w:val="21"/>
        </w:rPr>
        <w:t>后可起变质和细化晶粒的作用</w:t>
      </w:r>
      <w:r>
        <w:rPr>
          <w:rFonts w:ascii="Times New Roman" w:hAnsi="Times New Roman" w:cs="Times New Roman"/>
          <w:kern w:val="0"/>
          <w:szCs w:val="21"/>
        </w:rPr>
        <w:t>，</w:t>
      </w:r>
      <w:r>
        <w:rPr>
          <w:rFonts w:ascii="Times New Roman" w:hAnsi="宋体" w:cs="Times New Roman"/>
          <w:kern w:val="0"/>
          <w:szCs w:val="21"/>
        </w:rPr>
        <w:t>使含钐的铜提高了使用性能。如在</w:t>
      </w:r>
      <w:r>
        <w:rPr>
          <w:rFonts w:ascii="Times New Roman" w:hAnsi="Times New Roman" w:cs="Times New Roman"/>
          <w:kern w:val="0"/>
          <w:szCs w:val="21"/>
        </w:rPr>
        <w:t>Cu</w:t>
      </w:r>
      <w:r>
        <w:rPr>
          <w:rFonts w:ascii="Times New Roman" w:hAnsi="宋体" w:cs="Times New Roman"/>
          <w:kern w:val="0"/>
          <w:szCs w:val="21"/>
        </w:rPr>
        <w:t>中可生成</w:t>
      </w:r>
      <w:r>
        <w:rPr>
          <w:rFonts w:ascii="Times New Roman" w:hAnsi="Times New Roman" w:cs="Times New Roman"/>
          <w:kern w:val="0"/>
          <w:szCs w:val="21"/>
        </w:rPr>
        <w:t>SmCu</w:t>
      </w:r>
      <w:r>
        <w:rPr>
          <w:rFonts w:ascii="Times New Roman" w:hAnsi="Times New Roman" w:cs="Times New Roman"/>
          <w:kern w:val="0"/>
          <w:szCs w:val="21"/>
        </w:rPr>
        <w:t>，</w:t>
      </w:r>
      <w:r>
        <w:rPr>
          <w:rFonts w:ascii="Times New Roman" w:hAnsi="Times New Roman" w:cs="Times New Roman"/>
          <w:kern w:val="0"/>
          <w:szCs w:val="21"/>
        </w:rPr>
        <w:t xml:space="preserve"> SmCu</w:t>
      </w:r>
      <w:r>
        <w:rPr>
          <w:rFonts w:ascii="Times New Roman" w:hAnsi="Times New Roman" w:cs="Times New Roman"/>
          <w:kern w:val="0"/>
          <w:szCs w:val="21"/>
          <w:vertAlign w:val="subscript"/>
        </w:rPr>
        <w:t>5</w:t>
      </w:r>
      <w:r>
        <w:rPr>
          <w:rFonts w:ascii="Times New Roman" w:hAnsi="宋体" w:cs="Times New Roman"/>
          <w:kern w:val="0"/>
          <w:szCs w:val="21"/>
        </w:rPr>
        <w:t>和</w:t>
      </w:r>
      <w:r>
        <w:rPr>
          <w:rFonts w:ascii="Times New Roman" w:hAnsi="Times New Roman" w:cs="Times New Roman"/>
          <w:kern w:val="0"/>
          <w:szCs w:val="21"/>
        </w:rPr>
        <w:t>SmCu</w:t>
      </w:r>
      <w:r>
        <w:rPr>
          <w:rFonts w:ascii="Times New Roman" w:hAnsi="Times New Roman" w:cs="Times New Roman"/>
          <w:kern w:val="0"/>
          <w:szCs w:val="21"/>
          <w:vertAlign w:val="subscript"/>
        </w:rPr>
        <w:t>6</w:t>
      </w:r>
      <w:r>
        <w:rPr>
          <w:rFonts w:ascii="Times New Roman" w:hAnsi="宋体" w:cs="Times New Roman"/>
          <w:kern w:val="0"/>
          <w:szCs w:val="21"/>
        </w:rPr>
        <w:t>的金属间化合物而起着微合金化作用。从而改善了铜的机械性和加工性</w:t>
      </w:r>
      <w:r>
        <w:rPr>
          <w:rFonts w:ascii="Times New Roman" w:hAnsi="Times New Roman" w:cs="Times New Roman"/>
          <w:kern w:val="0"/>
          <w:szCs w:val="21"/>
        </w:rPr>
        <w:t>，</w:t>
      </w:r>
      <w:r>
        <w:rPr>
          <w:rFonts w:ascii="Times New Roman" w:hAnsi="宋体" w:cs="Times New Roman"/>
          <w:kern w:val="0"/>
          <w:szCs w:val="21"/>
        </w:rPr>
        <w:t>使铜更有利用的价值。</w:t>
      </w:r>
    </w:p>
    <w:p w:rsidR="00D57729" w:rsidRDefault="00F85C26">
      <w:pPr>
        <w:autoSpaceDE w:val="0"/>
        <w:autoSpaceDN w:val="0"/>
        <w:adjustRightInd w:val="0"/>
        <w:spacing w:line="360" w:lineRule="auto"/>
        <w:ind w:firstLineChars="200" w:firstLine="420"/>
        <w:jc w:val="left"/>
        <w:rPr>
          <w:rFonts w:ascii="黑体" w:eastAsia="黑体" w:hAnsi="Times New Roman" w:cs="Times New Roman"/>
          <w:kern w:val="0"/>
          <w:szCs w:val="21"/>
        </w:rPr>
      </w:pPr>
      <w:r>
        <w:rPr>
          <w:rFonts w:ascii="黑体" w:eastAsia="黑体" w:hAnsi="Times New Roman" w:cs="Times New Roman" w:hint="eastAsia"/>
          <w:kern w:val="0"/>
          <w:szCs w:val="21"/>
        </w:rPr>
        <w:t>1.5</w:t>
      </w:r>
      <w:r>
        <w:rPr>
          <w:rFonts w:ascii="黑体" w:eastAsia="黑体" w:hAnsi="宋体" w:cs="Times New Roman" w:hint="eastAsia"/>
          <w:kern w:val="0"/>
          <w:szCs w:val="21"/>
        </w:rPr>
        <w:t xml:space="preserve">　在原子能工业中的应用</w:t>
      </w:r>
    </w:p>
    <w:p w:rsidR="00D57729" w:rsidRDefault="00F85C26">
      <w:pPr>
        <w:autoSpaceDE w:val="0"/>
        <w:autoSpaceDN w:val="0"/>
        <w:adjustRightInd w:val="0"/>
        <w:spacing w:line="360" w:lineRule="auto"/>
        <w:ind w:firstLineChars="200" w:firstLine="420"/>
        <w:jc w:val="left"/>
        <w:rPr>
          <w:rFonts w:ascii="Times New Roman" w:hAnsi="宋体" w:cs="Times New Roman"/>
          <w:kern w:val="0"/>
          <w:szCs w:val="21"/>
        </w:rPr>
      </w:pPr>
      <w:r>
        <w:rPr>
          <w:rFonts w:ascii="Times New Roman" w:hAnsi="宋体" w:cs="Times New Roman"/>
          <w:kern w:val="0"/>
          <w:szCs w:val="21"/>
        </w:rPr>
        <w:t>钐的热中子捕获面较大</w:t>
      </w:r>
      <w:r>
        <w:rPr>
          <w:rFonts w:ascii="Times New Roman" w:hAnsi="Times New Roman" w:cs="Times New Roman"/>
          <w:kern w:val="0"/>
          <w:szCs w:val="21"/>
        </w:rPr>
        <w:t>，</w:t>
      </w:r>
      <w:r>
        <w:rPr>
          <w:rFonts w:ascii="Times New Roman" w:hAnsi="宋体" w:cs="Times New Roman"/>
          <w:kern w:val="0"/>
          <w:szCs w:val="21"/>
        </w:rPr>
        <w:t>达到</w:t>
      </w:r>
      <w:r>
        <w:rPr>
          <w:rFonts w:ascii="Times New Roman" w:hAnsi="Times New Roman" w:cs="Times New Roman"/>
          <w:kern w:val="0"/>
          <w:szCs w:val="21"/>
        </w:rPr>
        <w:t>6500</w:t>
      </w:r>
      <w:r>
        <w:rPr>
          <w:rFonts w:ascii="Times New Roman" w:hAnsi="宋体" w:cs="Times New Roman"/>
          <w:kern w:val="0"/>
          <w:szCs w:val="21"/>
        </w:rPr>
        <w:t>巴</w:t>
      </w:r>
      <w:r>
        <w:rPr>
          <w:rFonts w:ascii="Times New Roman" w:hAnsi="Times New Roman" w:cs="Times New Roman"/>
          <w:kern w:val="0"/>
          <w:szCs w:val="21"/>
        </w:rPr>
        <w:t>，</w:t>
      </w:r>
      <w:r>
        <w:rPr>
          <w:rFonts w:ascii="Times New Roman" w:hAnsi="宋体" w:cs="Times New Roman"/>
          <w:kern w:val="0"/>
          <w:szCs w:val="21"/>
        </w:rPr>
        <w:t>这对于原子反应堆很有实用价值。因此</w:t>
      </w:r>
      <w:r>
        <w:rPr>
          <w:rFonts w:ascii="Times New Roman" w:hAnsi="Times New Roman" w:cs="Times New Roman"/>
          <w:kern w:val="0"/>
          <w:szCs w:val="21"/>
        </w:rPr>
        <w:t>，</w:t>
      </w:r>
      <w:r>
        <w:rPr>
          <w:rFonts w:ascii="Times New Roman" w:hAnsi="宋体" w:cs="Times New Roman"/>
          <w:kern w:val="0"/>
          <w:szCs w:val="21"/>
        </w:rPr>
        <w:t>钐可制成棒用于反应堆内控制热中子量的材料</w:t>
      </w:r>
      <w:r>
        <w:rPr>
          <w:rFonts w:ascii="Times New Roman" w:hAnsi="Times New Roman" w:cs="Times New Roman"/>
          <w:kern w:val="0"/>
          <w:szCs w:val="21"/>
        </w:rPr>
        <w:t>，</w:t>
      </w:r>
      <w:r>
        <w:rPr>
          <w:rFonts w:ascii="Times New Roman" w:hAnsi="宋体" w:cs="Times New Roman"/>
          <w:kern w:val="0"/>
          <w:szCs w:val="21"/>
        </w:rPr>
        <w:t>吸收热中子就可调节原子的分裂速度。此外钐的氧化物</w:t>
      </w:r>
      <w:r>
        <w:rPr>
          <w:rFonts w:ascii="Times New Roman" w:hAnsi="Times New Roman" w:cs="Times New Roman"/>
          <w:kern w:val="0"/>
          <w:szCs w:val="21"/>
        </w:rPr>
        <w:t>(Sm</w:t>
      </w:r>
      <w:r>
        <w:rPr>
          <w:rFonts w:ascii="Times New Roman" w:hAnsi="Times New Roman" w:cs="Times New Roman"/>
          <w:kern w:val="0"/>
          <w:szCs w:val="21"/>
          <w:vertAlign w:val="subscript"/>
        </w:rPr>
        <w:t>2</w:t>
      </w:r>
      <w:r>
        <w:rPr>
          <w:rFonts w:ascii="Times New Roman" w:hAnsi="Times New Roman" w:cs="Times New Roman"/>
          <w:kern w:val="0"/>
          <w:szCs w:val="21"/>
        </w:rPr>
        <w:t>O</w:t>
      </w:r>
      <w:r>
        <w:rPr>
          <w:rFonts w:ascii="Times New Roman" w:hAnsi="Times New Roman" w:cs="Times New Roman"/>
          <w:kern w:val="0"/>
          <w:szCs w:val="21"/>
          <w:vertAlign w:val="subscript"/>
        </w:rPr>
        <w:t>3</w:t>
      </w:r>
      <w:r>
        <w:rPr>
          <w:rFonts w:ascii="Times New Roman" w:hAnsi="Times New Roman" w:cs="Times New Roman"/>
          <w:kern w:val="0"/>
          <w:szCs w:val="21"/>
        </w:rPr>
        <w:t xml:space="preserve">) </w:t>
      </w:r>
      <w:r>
        <w:rPr>
          <w:rFonts w:ascii="Times New Roman" w:hAnsi="宋体" w:cs="Times New Roman"/>
          <w:kern w:val="0"/>
          <w:szCs w:val="21"/>
        </w:rPr>
        <w:t>可用于核子反应堆上的陶瓷保护层的组分</w:t>
      </w:r>
      <w:r>
        <w:rPr>
          <w:rFonts w:ascii="Times New Roman" w:hAnsi="Times New Roman" w:cs="Times New Roman"/>
          <w:kern w:val="0"/>
          <w:szCs w:val="21"/>
        </w:rPr>
        <w:t>，</w:t>
      </w:r>
      <w:r>
        <w:rPr>
          <w:rFonts w:ascii="Times New Roman" w:hAnsi="宋体" w:cs="Times New Roman"/>
          <w:kern w:val="0"/>
          <w:szCs w:val="21"/>
        </w:rPr>
        <w:t>或用于控制原子锅炉中的核反应</w:t>
      </w:r>
      <w:r>
        <w:rPr>
          <w:rFonts w:ascii="Times New Roman" w:hAnsi="Times New Roman" w:cs="Times New Roman"/>
          <w:kern w:val="0"/>
          <w:szCs w:val="21"/>
        </w:rPr>
        <w:t>，</w:t>
      </w:r>
      <w:r>
        <w:rPr>
          <w:rFonts w:ascii="Times New Roman" w:hAnsi="宋体" w:cs="Times New Roman"/>
          <w:kern w:val="0"/>
          <w:szCs w:val="21"/>
        </w:rPr>
        <w:t>效果很好。</w:t>
      </w:r>
    </w:p>
    <w:p w:rsidR="00D57729" w:rsidRDefault="00F85C26">
      <w:pPr>
        <w:pStyle w:val="p0"/>
        <w:spacing w:line="360" w:lineRule="auto"/>
        <w:ind w:firstLineChars="200" w:firstLine="420"/>
        <w:rPr>
          <w:rFonts w:ascii="黑体" w:eastAsia="黑体" w:hAnsi="宋体"/>
          <w:bCs/>
        </w:rPr>
      </w:pPr>
      <w:r>
        <w:rPr>
          <w:rFonts w:ascii="黑体" w:eastAsia="黑体" w:hAnsi="宋体" w:hint="eastAsia"/>
          <w:bCs/>
        </w:rPr>
        <w:t>2.</w:t>
      </w:r>
      <w:r>
        <w:rPr>
          <w:rFonts w:ascii="黑体" w:eastAsia="黑体" w:hAnsi="宋体" w:hint="eastAsia"/>
          <w:bCs/>
        </w:rPr>
        <w:t>任务来源</w:t>
      </w:r>
    </w:p>
    <w:p w:rsidR="00D57729" w:rsidRDefault="00F85C26">
      <w:pPr>
        <w:pStyle w:val="p0"/>
        <w:spacing w:line="360" w:lineRule="auto"/>
        <w:ind w:firstLineChars="200" w:firstLine="420"/>
        <w:rPr>
          <w:rFonts w:ascii="Times New Roman" w:hAnsi="Times New Roman" w:cs="Times New Roman"/>
        </w:rPr>
      </w:pPr>
      <w:r>
        <w:rPr>
          <w:rFonts w:ascii="Times New Roman" w:hAnsi="宋体" w:cs="Times New Roman"/>
        </w:rPr>
        <w:t>根据稀土标委</w:t>
      </w:r>
      <w:r>
        <w:rPr>
          <w:rFonts w:ascii="Times New Roman" w:hAnsi="宋体" w:cs="Times New Roman"/>
        </w:rPr>
        <w:t>[201</w:t>
      </w:r>
      <w:r>
        <w:rPr>
          <w:rFonts w:ascii="Times New Roman" w:hAnsi="宋体" w:cs="Times New Roman" w:hint="eastAsia"/>
        </w:rPr>
        <w:t>4</w:t>
      </w:r>
      <w:r>
        <w:rPr>
          <w:rFonts w:ascii="Times New Roman" w:hAnsi="宋体" w:cs="Times New Roman"/>
        </w:rPr>
        <w:t>]</w:t>
      </w:r>
      <w:r>
        <w:rPr>
          <w:rFonts w:ascii="Times New Roman" w:hAnsi="宋体" w:cs="Times New Roman" w:hint="eastAsia"/>
        </w:rPr>
        <w:t>23</w:t>
      </w:r>
      <w:r>
        <w:rPr>
          <w:rFonts w:ascii="Times New Roman" w:hAnsi="宋体" w:cs="Times New Roman"/>
        </w:rPr>
        <w:t>号文</w:t>
      </w:r>
      <w:r>
        <w:rPr>
          <w:rFonts w:ascii="Times New Roman" w:hAnsi="宋体" w:cs="Times New Roman"/>
        </w:rPr>
        <w:t>“</w:t>
      </w:r>
      <w:r>
        <w:rPr>
          <w:rFonts w:ascii="Times New Roman" w:hAnsi="宋体" w:cs="Times New Roman" w:hint="eastAsia"/>
        </w:rPr>
        <w:t>关于召开</w:t>
      </w:r>
      <w:r>
        <w:rPr>
          <w:rFonts w:ascii="Times New Roman" w:hAnsi="宋体" w:cs="Times New Roman" w:hint="eastAsia"/>
        </w:rPr>
        <w:t>2014</w:t>
      </w:r>
      <w:r>
        <w:rPr>
          <w:rFonts w:ascii="Times New Roman" w:hAnsi="宋体" w:cs="Times New Roman" w:hint="eastAsia"/>
        </w:rPr>
        <w:t>年第一批稀土国家标准制修订计划项目启动会的通知</w:t>
      </w:r>
      <w:r>
        <w:rPr>
          <w:rFonts w:ascii="Times New Roman" w:hAnsi="宋体" w:cs="Times New Roman"/>
        </w:rPr>
        <w:t>”</w:t>
      </w:r>
      <w:r>
        <w:rPr>
          <w:rFonts w:ascii="Times New Roman" w:hAnsi="宋体" w:cs="Times New Roman"/>
        </w:rPr>
        <w:t>，</w:t>
      </w:r>
      <w:r>
        <w:rPr>
          <w:rFonts w:ascii="Times New Roman" w:hAnsi="宋体" w:cs="Times New Roman" w:hint="eastAsia"/>
        </w:rPr>
        <w:t xml:space="preserve"> </w:t>
      </w:r>
      <w:r>
        <w:rPr>
          <w:rFonts w:ascii="Times New Roman" w:hAnsi="宋体" w:cs="Times New Roman" w:hint="eastAsia"/>
        </w:rPr>
        <w:t>文件转发了“国家标准委关于下达《普通柴油》等</w:t>
      </w:r>
      <w:r>
        <w:rPr>
          <w:rFonts w:ascii="Times New Roman" w:hAnsi="宋体" w:cs="Times New Roman" w:hint="eastAsia"/>
        </w:rPr>
        <w:t>23</w:t>
      </w:r>
      <w:r>
        <w:rPr>
          <w:rFonts w:ascii="Times New Roman" w:hAnsi="宋体" w:cs="Times New Roman" w:hint="eastAsia"/>
        </w:rPr>
        <w:t>项国家标准制修订项目计划的通知”（国标委综合</w:t>
      </w:r>
      <w:r>
        <w:rPr>
          <w:rFonts w:ascii="Times New Roman" w:hAnsi="宋体" w:cs="Times New Roman" w:hint="eastAsia"/>
        </w:rPr>
        <w:t>[2014]44</w:t>
      </w:r>
      <w:r>
        <w:rPr>
          <w:rFonts w:ascii="Times New Roman" w:hAnsi="宋体" w:cs="Times New Roman" w:hint="eastAsia"/>
        </w:rPr>
        <w:t>号</w:t>
      </w:r>
      <w:r>
        <w:rPr>
          <w:rFonts w:ascii="Times New Roman" w:hAnsi="宋体" w:cs="Times New Roman"/>
        </w:rPr>
        <w:t>”</w:t>
      </w:r>
      <w:r>
        <w:rPr>
          <w:rFonts w:ascii="Times New Roman" w:hAnsi="宋体" w:cs="Times New Roman" w:hint="eastAsia"/>
        </w:rPr>
        <w:t>,</w:t>
      </w:r>
      <w:r>
        <w:rPr>
          <w:rFonts w:ascii="Times New Roman" w:hAnsi="宋体" w:cs="Times New Roman"/>
        </w:rPr>
        <w:t>“</w:t>
      </w:r>
      <w:r>
        <w:rPr>
          <w:rFonts w:ascii="Times New Roman" w:hAnsi="宋体" w:cs="Times New Roman"/>
        </w:rPr>
        <w:t>金属</w:t>
      </w:r>
      <w:r>
        <w:rPr>
          <w:rFonts w:ascii="Times New Roman" w:hAnsi="宋体" w:cs="Times New Roman" w:hint="eastAsia"/>
        </w:rPr>
        <w:t>钐</w:t>
      </w:r>
      <w:r>
        <w:rPr>
          <w:rFonts w:ascii="Times New Roman" w:hAnsi="宋体" w:cs="Times New Roman"/>
        </w:rPr>
        <w:t>”</w:t>
      </w:r>
      <w:r>
        <w:rPr>
          <w:rFonts w:ascii="Times New Roman" w:hAnsi="宋体" w:cs="Times New Roman"/>
        </w:rPr>
        <w:t>国家标准计划正式下达，计划编号为：</w:t>
      </w:r>
      <w:r>
        <w:rPr>
          <w:rFonts w:ascii="Times New Roman" w:hAnsi="宋体" w:cs="Times New Roman"/>
        </w:rPr>
        <w:t>201</w:t>
      </w:r>
      <w:r>
        <w:rPr>
          <w:rFonts w:ascii="Times New Roman" w:hAnsi="宋体" w:cs="Times New Roman" w:hint="eastAsia"/>
        </w:rPr>
        <w:t>40036</w:t>
      </w:r>
      <w:r>
        <w:rPr>
          <w:rFonts w:ascii="Times New Roman" w:hAnsi="宋体" w:cs="Times New Roman"/>
        </w:rPr>
        <w:t>-T-469</w:t>
      </w:r>
      <w:r>
        <w:rPr>
          <w:rFonts w:ascii="Times New Roman" w:hAnsi="宋体" w:cs="Times New Roman"/>
        </w:rPr>
        <w:t>，完成年限为：</w:t>
      </w:r>
      <w:r>
        <w:rPr>
          <w:rFonts w:ascii="Times New Roman" w:hAnsi="宋体" w:cs="Times New Roman"/>
        </w:rPr>
        <w:t>201</w:t>
      </w:r>
      <w:r>
        <w:rPr>
          <w:rFonts w:ascii="Times New Roman" w:hAnsi="宋体" w:cs="Times New Roman" w:hint="eastAsia"/>
        </w:rPr>
        <w:t>5</w:t>
      </w:r>
      <w:r>
        <w:rPr>
          <w:rFonts w:ascii="Times New Roman" w:hAnsi="宋体" w:cs="Times New Roman"/>
        </w:rPr>
        <w:t>年。</w:t>
      </w:r>
      <w:r>
        <w:rPr>
          <w:rFonts w:ascii="Times New Roman" w:hAnsi="Times New Roman" w:cs="Times New Roman"/>
        </w:rPr>
        <w:t>稀土标委会于</w:t>
      </w:r>
      <w:r>
        <w:rPr>
          <w:rFonts w:ascii="Times New Roman" w:hAnsi="Times New Roman" w:cs="Times New Roman"/>
        </w:rPr>
        <w:t>201</w:t>
      </w:r>
      <w:r>
        <w:rPr>
          <w:rFonts w:ascii="Times New Roman" w:hAnsi="Times New Roman" w:cs="Times New Roman" w:hint="eastAsia"/>
        </w:rPr>
        <w:t>4</w:t>
      </w:r>
      <w:r>
        <w:rPr>
          <w:rFonts w:ascii="Times New Roman" w:hAnsi="Times New Roman" w:cs="Times New Roman"/>
        </w:rPr>
        <w:t>年</w:t>
      </w:r>
      <w:r>
        <w:rPr>
          <w:rFonts w:ascii="Times New Roman" w:hAnsi="Times New Roman" w:cs="Times New Roman" w:hint="eastAsia"/>
        </w:rPr>
        <w:t>9</w:t>
      </w:r>
      <w:r>
        <w:rPr>
          <w:rFonts w:ascii="Times New Roman" w:hAnsi="Times New Roman" w:cs="Times New Roman"/>
        </w:rPr>
        <w:t>月</w:t>
      </w:r>
      <w:r>
        <w:rPr>
          <w:rFonts w:ascii="Times New Roman" w:hAnsi="Times New Roman" w:cs="Times New Roman" w:hint="eastAsia"/>
        </w:rPr>
        <w:t>北京</w:t>
      </w:r>
      <w:r>
        <w:rPr>
          <w:rFonts w:ascii="Times New Roman" w:hAnsi="Times New Roman" w:cs="Times New Roman"/>
        </w:rPr>
        <w:t>会议上完成了任务落实，确定虔东稀土集团股份有限公司为主要起草单位</w:t>
      </w:r>
      <w:r>
        <w:rPr>
          <w:rFonts w:ascii="Times New Roman" w:hAnsi="Times New Roman" w:cs="Times New Roman" w:hint="eastAsia"/>
        </w:rPr>
        <w:t>，报名参加起草单位有：国家钨与稀土产品质量监督检验中心、有研稀土新材料股份有限公司、包头稀土研究院、赣州有色冶金研究所、江西南方稀土高技术股份有限公司、徐州金石彭源稀土材料厂、江西理工大学、益阳鸿源稀土有限责任公司。</w:t>
      </w:r>
    </w:p>
    <w:p w:rsidR="00D57729" w:rsidRDefault="00F85C26">
      <w:pPr>
        <w:pStyle w:val="p0"/>
        <w:spacing w:line="360" w:lineRule="auto"/>
        <w:ind w:firstLineChars="200" w:firstLine="420"/>
        <w:rPr>
          <w:rFonts w:ascii="黑体" w:eastAsia="黑体" w:hAnsi="宋体"/>
          <w:bCs/>
        </w:rPr>
      </w:pPr>
      <w:r>
        <w:rPr>
          <w:rFonts w:ascii="黑体" w:eastAsia="黑体" w:hAnsi="宋体" w:hint="eastAsia"/>
          <w:bCs/>
        </w:rPr>
        <w:t>3.</w:t>
      </w:r>
      <w:r>
        <w:rPr>
          <w:rFonts w:ascii="黑体" w:eastAsia="黑体" w:hAnsi="宋体" w:hint="eastAsia"/>
          <w:bCs/>
        </w:rPr>
        <w:t>主要工作过程</w:t>
      </w:r>
    </w:p>
    <w:p w:rsidR="00D57729" w:rsidRDefault="00F85C26">
      <w:pPr>
        <w:pStyle w:val="p0"/>
        <w:adjustRightInd w:val="0"/>
        <w:snapToGrid w:val="0"/>
        <w:spacing w:line="360" w:lineRule="auto"/>
        <w:ind w:firstLine="420"/>
        <w:jc w:val="left"/>
        <w:rPr>
          <w:rFonts w:ascii="Times New Roman" w:hAnsi="Times New Roman" w:cs="Times New Roman"/>
        </w:rPr>
      </w:pPr>
      <w:r>
        <w:rPr>
          <w:rFonts w:ascii="Times New Roman" w:hAnsi="Times New Roman" w:cs="Times New Roman"/>
        </w:rPr>
        <w:lastRenderedPageBreak/>
        <w:t>接到任务后，我公司成立了项目小组，结合目前产品实际情况，深入调研，通过上网、电话联络等多种方式查询和了解相关的其它生产厂家及用户的质量标准，结合市场要求和当前生产厂家的平均质量水平，经过多次讨论修改，最终在</w:t>
      </w:r>
      <w:r>
        <w:rPr>
          <w:rFonts w:ascii="Times New Roman" w:hAnsi="Times New Roman" w:cs="Times New Roman"/>
        </w:rPr>
        <w:t>201</w:t>
      </w:r>
      <w:r>
        <w:rPr>
          <w:rFonts w:ascii="Times New Roman" w:hAnsi="Times New Roman" w:cs="Times New Roman" w:hint="eastAsia"/>
        </w:rPr>
        <w:t>5</w:t>
      </w:r>
      <w:r>
        <w:rPr>
          <w:rFonts w:ascii="Times New Roman" w:hAnsi="Times New Roman" w:cs="Times New Roman"/>
        </w:rPr>
        <w:t>年</w:t>
      </w:r>
      <w:r>
        <w:rPr>
          <w:rFonts w:ascii="Times New Roman" w:hAnsi="Times New Roman" w:cs="Times New Roman" w:hint="eastAsia"/>
        </w:rPr>
        <w:t>4</w:t>
      </w:r>
      <w:r>
        <w:rPr>
          <w:rFonts w:ascii="Times New Roman" w:hAnsi="Times New Roman" w:cs="Times New Roman"/>
        </w:rPr>
        <w:t>月</w:t>
      </w:r>
      <w:r>
        <w:rPr>
          <w:rFonts w:ascii="Times New Roman" w:hAnsi="Times New Roman" w:cs="Times New Roman" w:hint="eastAsia"/>
        </w:rPr>
        <w:t>初</w:t>
      </w:r>
      <w:r>
        <w:rPr>
          <w:rFonts w:ascii="Times New Roman" w:hAnsi="Times New Roman" w:cs="Times New Roman"/>
        </w:rPr>
        <w:t>形成了标准征求意见稿。</w:t>
      </w:r>
    </w:p>
    <w:p w:rsidR="00D57729" w:rsidRDefault="00F85C26">
      <w:pPr>
        <w:pStyle w:val="p0"/>
        <w:adjustRightInd w:val="0"/>
        <w:snapToGrid w:val="0"/>
        <w:spacing w:line="360" w:lineRule="auto"/>
        <w:ind w:firstLine="420"/>
        <w:jc w:val="left"/>
        <w:rPr>
          <w:rFonts w:ascii="宋体" w:hAnsi="宋体"/>
        </w:rPr>
      </w:pPr>
      <w:r>
        <w:rPr>
          <w:rFonts w:ascii="宋体" w:hAnsi="宋体" w:hint="eastAsia"/>
        </w:rPr>
        <w:t>标准编制时间计划</w:t>
      </w:r>
    </w:p>
    <w:p w:rsidR="00D57729" w:rsidRDefault="00F85C26">
      <w:pPr>
        <w:pStyle w:val="p0"/>
        <w:adjustRightInd w:val="0"/>
        <w:snapToGrid w:val="0"/>
        <w:spacing w:line="360" w:lineRule="auto"/>
        <w:ind w:firstLine="420"/>
        <w:rPr>
          <w:rFonts w:ascii="Times New Roman" w:hAnsi="Times New Roman" w:cs="Times New Roman"/>
        </w:rPr>
      </w:pPr>
      <w:r>
        <w:rPr>
          <w:rFonts w:ascii="Times New Roman" w:hAnsi="Times New Roman" w:cs="Times New Roman"/>
        </w:rPr>
        <w:t>1</w:t>
      </w:r>
      <w:r>
        <w:rPr>
          <w:rFonts w:ascii="宋体" w:hAnsi="宋体" w:cs="Times New Roman"/>
        </w:rPr>
        <w:t>、标准编制前的查询、调研、论证</w:t>
      </w:r>
      <w:r>
        <w:rPr>
          <w:rFonts w:ascii="宋体" w:hAnsi="宋体" w:cs="Times New Roman"/>
        </w:rPr>
        <w:t xml:space="preserve">      </w:t>
      </w:r>
      <w:r>
        <w:rPr>
          <w:rFonts w:ascii="Times New Roman" w:hAnsi="Times New Roman" w:cs="Times New Roman"/>
        </w:rPr>
        <w:t>201</w:t>
      </w:r>
      <w:r>
        <w:rPr>
          <w:rFonts w:ascii="Times New Roman" w:hAnsi="Times New Roman" w:cs="Times New Roman" w:hint="eastAsia"/>
        </w:rPr>
        <w:t>4</w:t>
      </w:r>
      <w:r>
        <w:rPr>
          <w:rFonts w:ascii="宋体" w:hAnsi="宋体" w:cs="Times New Roman"/>
        </w:rPr>
        <w:t>年</w:t>
      </w:r>
      <w:r>
        <w:rPr>
          <w:rFonts w:ascii="Times New Roman" w:hAnsi="Times New Roman" w:cs="Times New Roman" w:hint="eastAsia"/>
        </w:rPr>
        <w:t>9</w:t>
      </w:r>
      <w:r>
        <w:rPr>
          <w:rFonts w:ascii="宋体" w:hAnsi="宋体" w:cs="Times New Roman"/>
        </w:rPr>
        <w:t>月</w:t>
      </w:r>
      <w:r>
        <w:rPr>
          <w:rFonts w:ascii="Times New Roman" w:hAnsi="Times New Roman" w:cs="Times New Roman"/>
        </w:rPr>
        <w:t>~201</w:t>
      </w:r>
      <w:r>
        <w:rPr>
          <w:rFonts w:ascii="Times New Roman" w:hAnsi="Times New Roman" w:cs="Times New Roman" w:hint="eastAsia"/>
        </w:rPr>
        <w:t>5</w:t>
      </w:r>
      <w:r>
        <w:rPr>
          <w:rFonts w:ascii="宋体" w:hAnsi="宋体" w:cs="Times New Roman"/>
        </w:rPr>
        <w:t>年</w:t>
      </w:r>
      <w:r>
        <w:rPr>
          <w:rFonts w:ascii="Times New Roman" w:hAnsi="Times New Roman" w:cs="Times New Roman" w:hint="eastAsia"/>
        </w:rPr>
        <w:t>3</w:t>
      </w:r>
      <w:r>
        <w:rPr>
          <w:rFonts w:ascii="宋体" w:hAnsi="宋体" w:cs="Times New Roman"/>
        </w:rPr>
        <w:t>月；</w:t>
      </w:r>
    </w:p>
    <w:p w:rsidR="00D57729" w:rsidRDefault="00F85C26">
      <w:pPr>
        <w:pStyle w:val="p0"/>
        <w:adjustRightInd w:val="0"/>
        <w:snapToGrid w:val="0"/>
        <w:spacing w:line="360" w:lineRule="auto"/>
        <w:ind w:firstLine="420"/>
        <w:rPr>
          <w:rFonts w:ascii="Times New Roman" w:hAnsi="Times New Roman" w:cs="Times New Roman"/>
        </w:rPr>
      </w:pPr>
      <w:r>
        <w:rPr>
          <w:rFonts w:ascii="Times New Roman" w:hAnsi="Times New Roman" w:cs="Times New Roman"/>
        </w:rPr>
        <w:t>2</w:t>
      </w:r>
      <w:r>
        <w:rPr>
          <w:rFonts w:ascii="宋体" w:hAnsi="宋体" w:cs="Times New Roman"/>
        </w:rPr>
        <w:t>、标准征求意见稿：</w:t>
      </w:r>
      <w:r>
        <w:rPr>
          <w:rFonts w:ascii="宋体" w:hAnsi="宋体" w:cs="Times New Roman"/>
        </w:rPr>
        <w:t xml:space="preserve">                  </w:t>
      </w:r>
      <w:r>
        <w:rPr>
          <w:rFonts w:ascii="Times New Roman" w:hAnsi="Times New Roman" w:cs="Times New Roman"/>
        </w:rPr>
        <w:t>201</w:t>
      </w:r>
      <w:r>
        <w:rPr>
          <w:rFonts w:ascii="Times New Roman" w:hAnsi="Times New Roman" w:cs="Times New Roman" w:hint="eastAsia"/>
        </w:rPr>
        <w:t>5</w:t>
      </w:r>
      <w:r>
        <w:rPr>
          <w:rFonts w:ascii="宋体" w:hAnsi="宋体" w:cs="Times New Roman"/>
        </w:rPr>
        <w:t>年</w:t>
      </w:r>
      <w:r>
        <w:rPr>
          <w:rFonts w:ascii="Times New Roman" w:hAnsi="Times New Roman" w:cs="Times New Roman" w:hint="eastAsia"/>
        </w:rPr>
        <w:t>4</w:t>
      </w:r>
      <w:r>
        <w:rPr>
          <w:rFonts w:ascii="宋体" w:hAnsi="宋体" w:cs="Times New Roman"/>
        </w:rPr>
        <w:t>月</w:t>
      </w:r>
      <w:r>
        <w:rPr>
          <w:rFonts w:ascii="Times New Roman" w:hAnsi="Times New Roman" w:cs="Times New Roman" w:hint="eastAsia"/>
        </w:rPr>
        <w:t>7</w:t>
      </w:r>
      <w:r>
        <w:rPr>
          <w:rFonts w:ascii="宋体" w:hAnsi="宋体" w:cs="Times New Roman"/>
        </w:rPr>
        <w:t>日前完成；</w:t>
      </w:r>
    </w:p>
    <w:p w:rsidR="00D57729" w:rsidRDefault="00F85C26">
      <w:pPr>
        <w:pStyle w:val="p0"/>
        <w:adjustRightInd w:val="0"/>
        <w:snapToGrid w:val="0"/>
        <w:spacing w:line="360" w:lineRule="auto"/>
        <w:ind w:firstLine="420"/>
        <w:rPr>
          <w:rFonts w:ascii="Times New Roman" w:hAnsi="Times New Roman" w:cs="Times New Roman"/>
        </w:rPr>
      </w:pPr>
      <w:r>
        <w:rPr>
          <w:rFonts w:ascii="Times New Roman" w:hAnsi="Times New Roman" w:cs="Times New Roman"/>
        </w:rPr>
        <w:t>3</w:t>
      </w:r>
      <w:r>
        <w:rPr>
          <w:rFonts w:ascii="宋体" w:hAnsi="宋体" w:cs="Times New Roman"/>
        </w:rPr>
        <w:t>、草案广泛征求意见：</w:t>
      </w:r>
      <w:r>
        <w:rPr>
          <w:rFonts w:ascii="宋体" w:hAnsi="宋体" w:cs="Times New Roman"/>
        </w:rPr>
        <w:t xml:space="preserve">                </w:t>
      </w:r>
      <w:r>
        <w:rPr>
          <w:rFonts w:ascii="Times New Roman" w:hAnsi="Times New Roman" w:cs="Times New Roman"/>
        </w:rPr>
        <w:t>201</w:t>
      </w:r>
      <w:r>
        <w:rPr>
          <w:rFonts w:ascii="Times New Roman" w:hAnsi="Times New Roman" w:cs="Times New Roman" w:hint="eastAsia"/>
        </w:rPr>
        <w:t>5</w:t>
      </w:r>
      <w:r>
        <w:rPr>
          <w:rFonts w:ascii="宋体" w:hAnsi="宋体" w:cs="Times New Roman"/>
        </w:rPr>
        <w:t>年</w:t>
      </w:r>
      <w:r>
        <w:rPr>
          <w:rFonts w:ascii="Times New Roman" w:hAnsi="Times New Roman" w:cs="Times New Roman" w:hint="eastAsia"/>
        </w:rPr>
        <w:t>4</w:t>
      </w:r>
      <w:r>
        <w:rPr>
          <w:rFonts w:ascii="宋体" w:hAnsi="宋体" w:cs="Times New Roman"/>
        </w:rPr>
        <w:t>月</w:t>
      </w:r>
      <w:r>
        <w:rPr>
          <w:rFonts w:ascii="宋体" w:hAnsi="宋体" w:cs="Times New Roman" w:hint="eastAsia"/>
        </w:rPr>
        <w:t>7</w:t>
      </w:r>
      <w:r>
        <w:rPr>
          <w:rFonts w:ascii="宋体" w:hAnsi="宋体" w:cs="Times New Roman" w:hint="eastAsia"/>
        </w:rPr>
        <w:t>日</w:t>
      </w:r>
      <w:r>
        <w:rPr>
          <w:rFonts w:ascii="宋体" w:hAnsi="宋体" w:cs="Times New Roman" w:hint="eastAsia"/>
        </w:rPr>
        <w:t>-18</w:t>
      </w:r>
      <w:r>
        <w:rPr>
          <w:rFonts w:ascii="宋体" w:hAnsi="宋体" w:cs="Times New Roman" w:hint="eastAsia"/>
        </w:rPr>
        <w:t>日</w:t>
      </w:r>
      <w:r>
        <w:rPr>
          <w:rFonts w:ascii="宋体" w:hAnsi="宋体" w:cs="Times New Roman"/>
        </w:rPr>
        <w:t>；</w:t>
      </w:r>
    </w:p>
    <w:p w:rsidR="00D57729" w:rsidRDefault="00F85C26">
      <w:pPr>
        <w:pStyle w:val="p0"/>
        <w:adjustRightInd w:val="0"/>
        <w:snapToGrid w:val="0"/>
        <w:spacing w:line="360" w:lineRule="auto"/>
        <w:ind w:firstLine="420"/>
        <w:rPr>
          <w:rFonts w:ascii="Times New Roman" w:hAnsi="Times New Roman" w:cs="Times New Roman"/>
        </w:rPr>
      </w:pPr>
      <w:r>
        <w:rPr>
          <w:rFonts w:ascii="Times New Roman" w:hAnsi="Times New Roman" w:cs="Times New Roman"/>
        </w:rPr>
        <w:t>4</w:t>
      </w:r>
      <w:r>
        <w:rPr>
          <w:rFonts w:ascii="宋体" w:hAnsi="宋体" w:cs="Times New Roman"/>
        </w:rPr>
        <w:t>、意见汇总形成预审稿：</w:t>
      </w:r>
      <w:r>
        <w:rPr>
          <w:rFonts w:ascii="宋体" w:hAnsi="宋体" w:cs="Times New Roman"/>
        </w:rPr>
        <w:t xml:space="preserve">              </w:t>
      </w:r>
      <w:r>
        <w:rPr>
          <w:rFonts w:ascii="Times New Roman" w:hAnsi="Times New Roman" w:cs="Times New Roman"/>
        </w:rPr>
        <w:t>201</w:t>
      </w:r>
      <w:r>
        <w:rPr>
          <w:rFonts w:ascii="Times New Roman" w:hAnsi="Times New Roman" w:cs="Times New Roman" w:hint="eastAsia"/>
        </w:rPr>
        <w:t>5</w:t>
      </w:r>
      <w:r>
        <w:rPr>
          <w:rFonts w:ascii="宋体" w:hAnsi="宋体" w:cs="Times New Roman"/>
        </w:rPr>
        <w:t>年</w:t>
      </w:r>
      <w:r>
        <w:rPr>
          <w:rFonts w:ascii="Times New Roman" w:hAnsi="Times New Roman" w:cs="Times New Roman" w:hint="eastAsia"/>
        </w:rPr>
        <w:t>4</w:t>
      </w:r>
      <w:r>
        <w:rPr>
          <w:rFonts w:ascii="宋体" w:hAnsi="宋体" w:cs="Times New Roman"/>
        </w:rPr>
        <w:t>月</w:t>
      </w:r>
      <w:r>
        <w:rPr>
          <w:rFonts w:ascii="Times New Roman" w:hAnsi="Times New Roman" w:cs="Times New Roman" w:hint="eastAsia"/>
        </w:rPr>
        <w:t>2</w:t>
      </w:r>
      <w:r>
        <w:rPr>
          <w:rFonts w:ascii="Times New Roman" w:hAnsi="Times New Roman" w:cs="Times New Roman" w:hint="eastAsia"/>
        </w:rPr>
        <w:t>5</w:t>
      </w:r>
      <w:r>
        <w:rPr>
          <w:rFonts w:ascii="宋体" w:hAnsi="宋体" w:cs="Times New Roman"/>
        </w:rPr>
        <w:t>日前完成；</w:t>
      </w:r>
    </w:p>
    <w:p w:rsidR="00D57729" w:rsidRDefault="00F85C26">
      <w:pPr>
        <w:pStyle w:val="p0"/>
        <w:adjustRightInd w:val="0"/>
        <w:snapToGrid w:val="0"/>
        <w:spacing w:line="360" w:lineRule="auto"/>
        <w:ind w:firstLine="420"/>
        <w:rPr>
          <w:rFonts w:ascii="Times New Roman" w:hAnsi="Times New Roman" w:cs="Times New Roman"/>
        </w:rPr>
      </w:pPr>
      <w:r>
        <w:rPr>
          <w:rFonts w:ascii="Times New Roman" w:hAnsi="Times New Roman" w:cs="Times New Roman"/>
        </w:rPr>
        <w:t>5</w:t>
      </w:r>
      <w:r>
        <w:rPr>
          <w:rFonts w:ascii="宋体" w:hAnsi="宋体" w:cs="Times New Roman"/>
        </w:rPr>
        <w:t>、完成预审：</w:t>
      </w:r>
      <w:r>
        <w:rPr>
          <w:rFonts w:ascii="宋体" w:hAnsi="宋体" w:cs="Times New Roman"/>
        </w:rPr>
        <w:t xml:space="preserve">                        </w:t>
      </w:r>
      <w:r>
        <w:rPr>
          <w:rFonts w:ascii="Times New Roman" w:hAnsi="Times New Roman" w:cs="Times New Roman"/>
        </w:rPr>
        <w:t>201</w:t>
      </w:r>
      <w:r>
        <w:rPr>
          <w:rFonts w:ascii="Times New Roman" w:hAnsi="Times New Roman" w:cs="Times New Roman" w:hint="eastAsia"/>
        </w:rPr>
        <w:t>5</w:t>
      </w:r>
      <w:r>
        <w:rPr>
          <w:rFonts w:ascii="宋体" w:hAnsi="宋体" w:cs="Times New Roman"/>
        </w:rPr>
        <w:t>年</w:t>
      </w:r>
      <w:r>
        <w:rPr>
          <w:rFonts w:ascii="Times New Roman" w:hAnsi="Times New Roman" w:cs="Times New Roman" w:hint="eastAsia"/>
        </w:rPr>
        <w:t>5</w:t>
      </w:r>
      <w:r>
        <w:rPr>
          <w:rFonts w:ascii="宋体" w:hAnsi="宋体" w:cs="Times New Roman"/>
        </w:rPr>
        <w:t>月；</w:t>
      </w:r>
    </w:p>
    <w:p w:rsidR="00D57729" w:rsidRDefault="00F85C26">
      <w:pPr>
        <w:pStyle w:val="p0"/>
        <w:adjustRightInd w:val="0"/>
        <w:snapToGrid w:val="0"/>
        <w:spacing w:line="360" w:lineRule="auto"/>
        <w:ind w:firstLine="420"/>
        <w:rPr>
          <w:rFonts w:ascii="Times New Roman" w:hAnsi="Times New Roman" w:cs="Times New Roman"/>
        </w:rPr>
      </w:pPr>
      <w:r>
        <w:rPr>
          <w:rFonts w:ascii="Times New Roman" w:hAnsi="Times New Roman" w:cs="Times New Roman"/>
        </w:rPr>
        <w:t>6</w:t>
      </w:r>
      <w:r>
        <w:rPr>
          <w:rFonts w:ascii="宋体" w:hAnsi="宋体" w:cs="Times New Roman"/>
        </w:rPr>
        <w:t>、形成送审稿：</w:t>
      </w:r>
      <w:r>
        <w:rPr>
          <w:rFonts w:ascii="宋体" w:hAnsi="宋体" w:cs="Times New Roman"/>
        </w:rPr>
        <w:t xml:space="preserve">                      </w:t>
      </w:r>
      <w:r>
        <w:rPr>
          <w:rFonts w:ascii="Times New Roman" w:hAnsi="Times New Roman" w:cs="Times New Roman"/>
        </w:rPr>
        <w:t>201</w:t>
      </w:r>
      <w:r>
        <w:rPr>
          <w:rFonts w:ascii="Times New Roman" w:hAnsi="Times New Roman" w:cs="Times New Roman" w:hint="eastAsia"/>
        </w:rPr>
        <w:t>5</w:t>
      </w:r>
      <w:r>
        <w:rPr>
          <w:rFonts w:ascii="宋体" w:hAnsi="宋体" w:cs="Times New Roman"/>
        </w:rPr>
        <w:t>年</w:t>
      </w:r>
      <w:r>
        <w:rPr>
          <w:rFonts w:ascii="Times New Roman" w:hAnsi="Times New Roman" w:cs="Times New Roman" w:hint="eastAsia"/>
        </w:rPr>
        <w:t>8</w:t>
      </w:r>
      <w:r>
        <w:rPr>
          <w:rFonts w:ascii="宋体" w:hAnsi="宋体" w:cs="Times New Roman"/>
        </w:rPr>
        <w:t>月；</w:t>
      </w:r>
    </w:p>
    <w:p w:rsidR="00D57729" w:rsidRDefault="00F85C26">
      <w:pPr>
        <w:pStyle w:val="p0"/>
        <w:adjustRightInd w:val="0"/>
        <w:snapToGrid w:val="0"/>
        <w:spacing w:line="360" w:lineRule="auto"/>
        <w:ind w:firstLine="420"/>
        <w:rPr>
          <w:rFonts w:ascii="Times New Roman" w:hAnsi="Times New Roman" w:cs="Times New Roman"/>
        </w:rPr>
      </w:pPr>
      <w:r>
        <w:rPr>
          <w:rFonts w:ascii="Times New Roman" w:hAnsi="Times New Roman" w:cs="Times New Roman"/>
        </w:rPr>
        <w:t>7</w:t>
      </w:r>
      <w:r>
        <w:rPr>
          <w:rFonts w:ascii="宋体" w:hAnsi="宋体" w:cs="Times New Roman"/>
        </w:rPr>
        <w:t>、完成审定：</w:t>
      </w:r>
      <w:r>
        <w:rPr>
          <w:rFonts w:ascii="宋体" w:hAnsi="宋体" w:cs="Times New Roman"/>
        </w:rPr>
        <w:t xml:space="preserve">                        </w:t>
      </w:r>
      <w:r>
        <w:rPr>
          <w:rFonts w:ascii="Times New Roman" w:hAnsi="Times New Roman" w:cs="Times New Roman"/>
        </w:rPr>
        <w:t>201</w:t>
      </w:r>
      <w:r>
        <w:rPr>
          <w:rFonts w:ascii="Times New Roman" w:hAnsi="Times New Roman" w:cs="Times New Roman" w:hint="eastAsia"/>
        </w:rPr>
        <w:t>5</w:t>
      </w:r>
      <w:r>
        <w:rPr>
          <w:rFonts w:ascii="宋体" w:hAnsi="宋体" w:cs="Times New Roman"/>
        </w:rPr>
        <w:t>年</w:t>
      </w:r>
      <w:r>
        <w:rPr>
          <w:rFonts w:ascii="宋体" w:hAnsi="宋体" w:cs="Times New Roman"/>
        </w:rPr>
        <w:t xml:space="preserve"> </w:t>
      </w:r>
      <w:r>
        <w:rPr>
          <w:rFonts w:ascii="Times New Roman" w:hAnsi="Times New Roman" w:cs="Times New Roman" w:hint="eastAsia"/>
        </w:rPr>
        <w:t>9</w:t>
      </w:r>
      <w:r>
        <w:rPr>
          <w:rFonts w:ascii="宋体" w:hAnsi="宋体" w:cs="Times New Roman"/>
        </w:rPr>
        <w:t>月；</w:t>
      </w:r>
    </w:p>
    <w:p w:rsidR="00D57729" w:rsidRDefault="00F85C26">
      <w:pPr>
        <w:pStyle w:val="p0"/>
        <w:numPr>
          <w:ilvl w:val="0"/>
          <w:numId w:val="2"/>
        </w:numPr>
        <w:adjustRightInd w:val="0"/>
        <w:snapToGrid w:val="0"/>
        <w:spacing w:line="360" w:lineRule="auto"/>
        <w:rPr>
          <w:rFonts w:ascii="Times New Roman" w:hAnsi="Times New Roman" w:cs="Times New Roman"/>
          <w:b/>
          <w:bCs/>
        </w:rPr>
      </w:pPr>
      <w:r>
        <w:rPr>
          <w:rFonts w:ascii="宋体" w:hAnsi="宋体" w:cs="Times New Roman"/>
        </w:rPr>
        <w:t>报批至稀土标委会秘书处</w:t>
      </w:r>
      <w:r>
        <w:rPr>
          <w:rFonts w:ascii="宋体" w:hAnsi="宋体" w:cs="Times New Roman"/>
        </w:rPr>
        <w:t xml:space="preserve">            </w:t>
      </w:r>
      <w:r>
        <w:rPr>
          <w:rFonts w:ascii="Times New Roman" w:hAnsi="Times New Roman" w:cs="Times New Roman"/>
        </w:rPr>
        <w:t>201</w:t>
      </w:r>
      <w:r>
        <w:rPr>
          <w:rFonts w:ascii="Times New Roman" w:hAnsi="Times New Roman" w:cs="Times New Roman" w:hint="eastAsia"/>
        </w:rPr>
        <w:t>5</w:t>
      </w:r>
      <w:r>
        <w:rPr>
          <w:rFonts w:ascii="宋体" w:hAnsi="宋体" w:cs="Times New Roman"/>
        </w:rPr>
        <w:t>年</w:t>
      </w:r>
      <w:r>
        <w:rPr>
          <w:rFonts w:ascii="Times New Roman" w:hAnsi="Times New Roman" w:cs="Times New Roman"/>
        </w:rPr>
        <w:t>1</w:t>
      </w:r>
      <w:r>
        <w:rPr>
          <w:rFonts w:ascii="Times New Roman" w:hAnsi="Times New Roman" w:cs="Times New Roman" w:hint="eastAsia"/>
        </w:rPr>
        <w:t>0</w:t>
      </w:r>
      <w:r>
        <w:rPr>
          <w:rFonts w:ascii="宋体" w:hAnsi="宋体" w:cs="Times New Roman"/>
        </w:rPr>
        <w:t>月</w:t>
      </w:r>
    </w:p>
    <w:p w:rsidR="00D57729" w:rsidRDefault="00F85C26">
      <w:pPr>
        <w:pStyle w:val="p0"/>
        <w:adjustRightInd w:val="0"/>
        <w:snapToGrid w:val="0"/>
        <w:spacing w:line="360" w:lineRule="auto"/>
        <w:rPr>
          <w:rFonts w:ascii="黑体" w:eastAsia="黑体"/>
          <w:sz w:val="24"/>
          <w:szCs w:val="24"/>
        </w:rPr>
      </w:pPr>
      <w:r>
        <w:rPr>
          <w:rFonts w:ascii="黑体" w:eastAsia="黑体" w:hint="eastAsia"/>
          <w:sz w:val="24"/>
          <w:szCs w:val="24"/>
        </w:rPr>
        <w:t>二、标准编制原则</w:t>
      </w:r>
    </w:p>
    <w:p w:rsidR="00D57729" w:rsidRDefault="00F85C26">
      <w:pPr>
        <w:pStyle w:val="p0"/>
        <w:adjustRightInd w:val="0"/>
        <w:snapToGrid w:val="0"/>
        <w:spacing w:line="360" w:lineRule="auto"/>
        <w:ind w:firstLine="420"/>
        <w:jc w:val="left"/>
        <w:rPr>
          <w:rFonts w:ascii="Times New Roman" w:hAnsi="Times New Roman" w:cs="Times New Roman"/>
        </w:rPr>
      </w:pPr>
      <w:r>
        <w:rPr>
          <w:rFonts w:ascii="Times New Roman" w:hAnsi="Times New Roman" w:cs="Times New Roman"/>
        </w:rPr>
        <w:t>1</w:t>
      </w:r>
      <w:r>
        <w:rPr>
          <w:rFonts w:ascii="Times New Roman" w:hAnsi="Times New Roman" w:cs="Times New Roman"/>
        </w:rPr>
        <w:t>、原则性：标准的格式严格按照</w:t>
      </w:r>
      <w:r>
        <w:rPr>
          <w:rFonts w:ascii="Times New Roman" w:hAnsi="Times New Roman" w:cs="Times New Roman"/>
        </w:rPr>
        <w:t>GB/T 1.1-2009</w:t>
      </w:r>
      <w:r>
        <w:rPr>
          <w:rFonts w:ascii="Times New Roman" w:hAnsi="Times New Roman" w:cs="Times New Roman"/>
        </w:rPr>
        <w:t>《标准化工作导则</w:t>
      </w:r>
      <w:r>
        <w:rPr>
          <w:rFonts w:ascii="Times New Roman" w:hAnsi="Times New Roman" w:cs="Times New Roman"/>
        </w:rPr>
        <w:t xml:space="preserve"> </w:t>
      </w:r>
      <w:r>
        <w:rPr>
          <w:rFonts w:ascii="Times New Roman" w:hAnsi="Times New Roman" w:cs="Times New Roman"/>
        </w:rPr>
        <w:t>第</w:t>
      </w:r>
      <w:r>
        <w:rPr>
          <w:rFonts w:ascii="Times New Roman" w:hAnsi="Times New Roman" w:cs="Times New Roman"/>
        </w:rPr>
        <w:t>1</w:t>
      </w:r>
      <w:r>
        <w:rPr>
          <w:rFonts w:ascii="Times New Roman" w:hAnsi="Times New Roman" w:cs="Times New Roman"/>
        </w:rPr>
        <w:t>部分：标准的结构和编写》以及《有色金属冶炼产品国家标准、行业标准编写示例》的规定进行。</w:t>
      </w:r>
    </w:p>
    <w:p w:rsidR="00D57729" w:rsidRDefault="00F85C26">
      <w:pPr>
        <w:pStyle w:val="p0"/>
        <w:adjustRightInd w:val="0"/>
        <w:snapToGrid w:val="0"/>
        <w:spacing w:line="360" w:lineRule="auto"/>
        <w:ind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、适应性：《</w:t>
      </w:r>
      <w:r>
        <w:rPr>
          <w:rFonts w:ascii="Times New Roman" w:hAnsi="Times New Roman" w:cs="Times New Roman" w:hint="eastAsia"/>
        </w:rPr>
        <w:t>金属钐</w:t>
      </w:r>
      <w:r>
        <w:rPr>
          <w:rFonts w:ascii="Times New Roman" w:hAnsi="Times New Roman" w:cs="Times New Roman"/>
        </w:rPr>
        <w:t>》行业标准颁布执行已</w:t>
      </w:r>
      <w:r>
        <w:rPr>
          <w:rFonts w:ascii="Times New Roman" w:hAnsi="Times New Roman" w:cs="Times New Roman" w:hint="eastAsia"/>
        </w:rPr>
        <w:t>七</w:t>
      </w:r>
      <w:r>
        <w:rPr>
          <w:rFonts w:ascii="Times New Roman" w:hAnsi="Times New Roman" w:cs="Times New Roman"/>
        </w:rPr>
        <w:t>年，产品和市场对产品质量的要求已发生新的变化，本标准的制定，能与产业发展更好的结合，保持标准的先进性，从而更好地指导生产企业及用户，适应市场形</w:t>
      </w:r>
      <w:r>
        <w:rPr>
          <w:rFonts w:ascii="Times New Roman" w:hAnsi="Times New Roman" w:cs="Times New Roman"/>
        </w:rPr>
        <w:t>势的变化。</w:t>
      </w:r>
    </w:p>
    <w:p w:rsidR="00D57729" w:rsidRDefault="00F85C26">
      <w:pPr>
        <w:pStyle w:val="p0"/>
        <w:adjustRightInd w:val="0"/>
        <w:snapToGrid w:val="0"/>
        <w:spacing w:line="360" w:lineRule="auto"/>
        <w:ind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、先进性：通过标准的建立，为相当一部分企业在</w:t>
      </w:r>
      <w:r>
        <w:rPr>
          <w:rFonts w:ascii="Times New Roman" w:hAnsi="Times New Roman" w:cs="Times New Roman" w:hint="eastAsia"/>
        </w:rPr>
        <w:t>金属钐</w:t>
      </w:r>
      <w:r>
        <w:rPr>
          <w:rFonts w:ascii="Times New Roman" w:hAnsi="Times New Roman" w:cs="Times New Roman"/>
        </w:rPr>
        <w:t>的分析活动中提供了最基本的技术依据，节省了大量人力物力，创造出良好的社会效益和可观的经济效益。</w:t>
      </w:r>
    </w:p>
    <w:p w:rsidR="00D57729" w:rsidRDefault="00F85C26">
      <w:pPr>
        <w:pStyle w:val="p0"/>
        <w:adjustRightInd w:val="0"/>
        <w:snapToGrid w:val="0"/>
        <w:spacing w:line="360" w:lineRule="auto"/>
        <w:rPr>
          <w:rFonts w:ascii="黑体" w:eastAsia="黑体"/>
          <w:sz w:val="24"/>
          <w:szCs w:val="24"/>
        </w:rPr>
      </w:pPr>
      <w:r>
        <w:rPr>
          <w:rFonts w:ascii="黑体" w:eastAsia="黑体" w:hint="eastAsia"/>
          <w:sz w:val="24"/>
          <w:szCs w:val="24"/>
        </w:rPr>
        <w:t>三、标准技术内容说明</w:t>
      </w:r>
    </w:p>
    <w:p w:rsidR="00D57729" w:rsidRDefault="00F85C26">
      <w:pPr>
        <w:pStyle w:val="p15"/>
        <w:adjustRightInd w:val="0"/>
        <w:snapToGrid w:val="0"/>
        <w:spacing w:line="360" w:lineRule="auto"/>
        <w:ind w:firstLine="0"/>
        <w:jc w:val="left"/>
        <w:rPr>
          <w:rFonts w:ascii="黑体" w:eastAsia="黑体"/>
        </w:rPr>
      </w:pPr>
      <w:r>
        <w:rPr>
          <w:rFonts w:ascii="黑体" w:eastAsia="黑体" w:hint="eastAsia"/>
        </w:rPr>
        <w:t>1</w:t>
      </w:r>
      <w:r>
        <w:rPr>
          <w:rFonts w:ascii="黑体" w:eastAsia="黑体" w:hint="eastAsia"/>
        </w:rPr>
        <w:t>、根据杂质含量及相关的物理性能对金属钐进行分类</w:t>
      </w:r>
    </w:p>
    <w:p w:rsidR="00D57729" w:rsidRDefault="00F85C26">
      <w:pPr>
        <w:widowControl/>
        <w:spacing w:line="360" w:lineRule="auto"/>
        <w:ind w:firstLine="420"/>
        <w:rPr>
          <w:rFonts w:ascii="Times New Roman" w:hAnsi="Times New Roman" w:cs="Times New Roman"/>
          <w:kern w:val="0"/>
          <w:szCs w:val="21"/>
        </w:rPr>
      </w:pPr>
      <w:r>
        <w:rPr>
          <w:rFonts w:ascii="Times New Roman" w:hAnsi="Times New Roman" w:cs="Times New Roman"/>
          <w:kern w:val="0"/>
          <w:szCs w:val="21"/>
        </w:rPr>
        <w:t>产品按化学成分分为</w:t>
      </w:r>
      <w:r>
        <w:rPr>
          <w:rFonts w:ascii="Times New Roman" w:hAnsi="Times New Roman" w:cs="Times New Roman"/>
          <w:color w:val="000000"/>
          <w:kern w:val="0"/>
          <w:szCs w:val="21"/>
        </w:rPr>
        <w:t>Sm-4N</w:t>
      </w:r>
      <w:r>
        <w:rPr>
          <w:rFonts w:ascii="Times New Roman" w:hAnsi="宋体" w:cs="Times New Roman"/>
          <w:color w:val="000000"/>
          <w:kern w:val="0"/>
          <w:szCs w:val="21"/>
        </w:rPr>
        <w:t>、</w:t>
      </w:r>
      <w:r>
        <w:rPr>
          <w:rFonts w:ascii="Times New Roman" w:hAnsi="Times New Roman" w:cs="Times New Roman"/>
          <w:color w:val="000000"/>
          <w:kern w:val="0"/>
          <w:szCs w:val="21"/>
        </w:rPr>
        <w:t>Sm-3N</w:t>
      </w:r>
      <w:r>
        <w:rPr>
          <w:rFonts w:ascii="Times New Roman" w:hAnsi="宋体" w:cs="Times New Roman"/>
          <w:color w:val="000000"/>
          <w:kern w:val="0"/>
          <w:szCs w:val="21"/>
        </w:rPr>
        <w:t>、</w:t>
      </w:r>
      <w:r>
        <w:rPr>
          <w:rFonts w:ascii="Times New Roman" w:hAnsi="Times New Roman" w:cs="Times New Roman"/>
          <w:color w:val="000000"/>
          <w:kern w:val="0"/>
          <w:szCs w:val="21"/>
        </w:rPr>
        <w:t>Sm-2N5</w:t>
      </w:r>
      <w:r>
        <w:rPr>
          <w:rFonts w:ascii="Times New Roman" w:hAnsi="宋体" w:cs="Times New Roman"/>
          <w:color w:val="000000"/>
          <w:kern w:val="0"/>
          <w:szCs w:val="21"/>
        </w:rPr>
        <w:t>、</w:t>
      </w:r>
      <w:r>
        <w:rPr>
          <w:rFonts w:ascii="Times New Roman" w:hAnsi="Times New Roman" w:cs="Times New Roman"/>
          <w:color w:val="000000"/>
          <w:kern w:val="0"/>
          <w:szCs w:val="21"/>
        </w:rPr>
        <w:t>Sm-2N</w:t>
      </w:r>
      <w:r>
        <w:rPr>
          <w:rFonts w:ascii="Times New Roman" w:hAnsi="宋体" w:cs="Times New Roman"/>
          <w:kern w:val="0"/>
          <w:szCs w:val="21"/>
        </w:rPr>
        <w:t>四</w:t>
      </w:r>
      <w:r>
        <w:rPr>
          <w:rFonts w:ascii="Times New Roman" w:hAnsi="Times New Roman" w:cs="Times New Roman"/>
          <w:kern w:val="0"/>
          <w:szCs w:val="21"/>
        </w:rPr>
        <w:t>个牌号。以</w:t>
      </w:r>
      <w:r>
        <w:rPr>
          <w:rFonts w:ascii="Times New Roman" w:hAnsi="Times New Roman" w:cs="Times New Roman"/>
          <w:kern w:val="0"/>
          <w:szCs w:val="21"/>
        </w:rPr>
        <w:t>Sm- 3N</w:t>
      </w:r>
      <w:r>
        <w:rPr>
          <w:rFonts w:ascii="Times New Roman" w:hAnsi="宋体" w:cs="Times New Roman"/>
          <w:kern w:val="0"/>
          <w:szCs w:val="21"/>
        </w:rPr>
        <w:t>牌号为例：</w:t>
      </w:r>
    </w:p>
    <w:p w:rsidR="00D57729" w:rsidRDefault="00F85C26">
      <w:pPr>
        <w:widowControl/>
        <w:ind w:firstLine="420"/>
        <w:rPr>
          <w:rFonts w:ascii="Times New Roman" w:hAnsi="Times New Roman" w:cs="Times New Roman"/>
          <w:kern w:val="0"/>
          <w:szCs w:val="21"/>
        </w:rPr>
      </w:pPr>
      <w:r>
        <w:rPr>
          <w:rFonts w:ascii="Times New Roman" w:hAnsi="Times New Roman" w:cs="Times New Roman"/>
          <w:kern w:val="0"/>
          <w:szCs w:val="21"/>
        </w:rPr>
        <w:t>Sm- 3N</w:t>
      </w:r>
    </w:p>
    <w:p w:rsidR="00D57729" w:rsidRDefault="00D57729">
      <w:pPr>
        <w:widowControl/>
        <w:ind w:left="4830" w:hanging="4410"/>
        <w:rPr>
          <w:rFonts w:ascii="宋体" w:hAnsi="宋体" w:cs="宋体"/>
          <w:kern w:val="0"/>
          <w:szCs w:val="21"/>
        </w:rPr>
      </w:pPr>
      <w:r>
        <w:rPr>
          <w:rFonts w:ascii="宋体" w:hAnsi="宋体" w:cs="宋体"/>
          <w:kern w:val="0"/>
          <w:szCs w:val="21"/>
        </w:rPr>
        <w:pict>
          <v:shapetype id="_x0000_t32" coordsize="21600,21600" o:spt="32" o:oned="t" path="m,l21600,21600e" filled="f">
            <v:path arrowok="t" fillok="f" o:connecttype="none"/>
            <o:lock v:ext="edit" shapetype="t"/>
          </v:shapetype>
          <v:shape id="Straight Connector 3" o:spid="_x0000_s1026" type="#_x0000_t32" style="position:absolute;left:0;text-align:left;margin-left:43.8pt;margin-top:8.45pt;width:.75pt;height:15pt;z-index:2" o:connectortype="straight" o:preferrelative="t">
            <v:stroke miterlimit="2"/>
          </v:shape>
        </w:pict>
      </w:r>
      <w:r>
        <w:rPr>
          <w:rFonts w:ascii="宋体" w:hAnsi="宋体" w:cs="宋体"/>
          <w:kern w:val="0"/>
          <w:szCs w:val="21"/>
        </w:rPr>
        <w:pict>
          <v:shape id="Straight Connector 2" o:spid="_x0000_s1027" type="#_x0000_t32" style="position:absolute;left:0;text-align:left;margin-left:23.55pt;margin-top:8.45pt;width:.05pt;height:43.5pt;z-index:1" o:connectortype="straight" o:preferrelative="t">
            <v:stroke miterlimit="2"/>
          </v:shape>
        </w:pict>
      </w:r>
    </w:p>
    <w:p w:rsidR="00D57729" w:rsidRDefault="00D57729">
      <w:pPr>
        <w:widowControl/>
        <w:ind w:leftChars="1800" w:left="4830" w:hangingChars="500" w:hanging="1050"/>
        <w:rPr>
          <w:rFonts w:ascii="宋体" w:hAnsi="宋体" w:cs="宋体"/>
          <w:kern w:val="0"/>
          <w:szCs w:val="21"/>
        </w:rPr>
      </w:pPr>
      <w:r>
        <w:rPr>
          <w:rFonts w:ascii="宋体" w:hAnsi="宋体" w:cs="宋体"/>
          <w:kern w:val="0"/>
          <w:szCs w:val="21"/>
        </w:rPr>
        <w:pict>
          <v:shape id="Straight Connector 4" o:spid="_x0000_s1028" type="#_x0000_t32" style="position:absolute;left:0;text-align:left;margin-left:44.55pt;margin-top:7.85pt;width:120pt;height:.05pt;z-index:3" o:connectortype="straight" o:preferrelative="t">
            <v:stroke miterlimit="2"/>
          </v:shape>
        </w:pict>
      </w:r>
      <w:r w:rsidR="00F85C26">
        <w:rPr>
          <w:rFonts w:ascii="宋体" w:hAnsi="宋体" w:cs="宋体" w:hint="eastAsia"/>
          <w:kern w:val="0"/>
          <w:szCs w:val="21"/>
        </w:rPr>
        <w:t>第二层次</w:t>
      </w:r>
      <w:r w:rsidR="00F85C26">
        <w:rPr>
          <w:rFonts w:ascii="宋体" w:hAnsi="宋体" w:cs="宋体" w:hint="eastAsia"/>
          <w:kern w:val="0"/>
          <w:szCs w:val="21"/>
        </w:rPr>
        <w:t xml:space="preserve">  </w:t>
      </w:r>
      <w:r w:rsidR="00F85C26">
        <w:rPr>
          <w:rFonts w:ascii="宋体" w:hAnsi="宋体" w:cs="宋体" w:hint="eastAsia"/>
          <w:kern w:val="0"/>
          <w:szCs w:val="21"/>
        </w:rPr>
        <w:t>表示该产品的级别（规格），采用其稀土相对纯度（质量百分数）来表示</w:t>
      </w:r>
    </w:p>
    <w:p w:rsidR="00D57729" w:rsidRDefault="00D57729">
      <w:pPr>
        <w:widowControl/>
        <w:ind w:firstLineChars="1800" w:firstLine="3780"/>
        <w:rPr>
          <w:rFonts w:ascii="宋体" w:hAnsi="宋体" w:cs="宋体"/>
          <w:kern w:val="0"/>
          <w:szCs w:val="21"/>
        </w:rPr>
      </w:pPr>
      <w:r>
        <w:rPr>
          <w:rFonts w:ascii="宋体" w:hAnsi="宋体" w:cs="宋体"/>
          <w:kern w:val="0"/>
          <w:szCs w:val="21"/>
        </w:rPr>
        <w:pict>
          <v:shape id="Straight Connector 5" o:spid="_x0000_s1029" type="#_x0000_t32" style="position:absolute;left:0;text-align:left;margin-left:23.55pt;margin-top:5.15pt;width:141pt;height:.05pt;z-index:4" o:connectortype="straight" o:preferrelative="t">
            <v:stroke miterlimit="2"/>
          </v:shape>
        </w:pict>
      </w:r>
      <w:r w:rsidR="00F85C26">
        <w:rPr>
          <w:rFonts w:ascii="宋体" w:hAnsi="宋体" w:cs="宋体" w:hint="eastAsia"/>
          <w:kern w:val="0"/>
          <w:szCs w:val="21"/>
        </w:rPr>
        <w:t>第一层次</w:t>
      </w:r>
      <w:r w:rsidR="00F85C26">
        <w:rPr>
          <w:rFonts w:ascii="宋体" w:hAnsi="宋体" w:cs="宋体" w:hint="eastAsia"/>
          <w:kern w:val="0"/>
          <w:szCs w:val="21"/>
        </w:rPr>
        <w:t xml:space="preserve">  </w:t>
      </w:r>
      <w:r w:rsidR="00F85C26">
        <w:rPr>
          <w:rFonts w:ascii="宋体" w:hAnsi="宋体" w:cs="宋体" w:hint="eastAsia"/>
          <w:kern w:val="0"/>
          <w:szCs w:val="21"/>
        </w:rPr>
        <w:t>表示该产品的名称，用元素符号表示</w:t>
      </w:r>
    </w:p>
    <w:p w:rsidR="00D57729" w:rsidRDefault="00F85C26" w:rsidP="006133BB">
      <w:pPr>
        <w:widowControl/>
        <w:spacing w:beforeLines="100"/>
        <w:ind w:firstLine="360"/>
        <w:rPr>
          <w:rFonts w:ascii="宋体" w:hAnsi="宋体" w:cs="Times New Roman"/>
          <w:kern w:val="0"/>
          <w:sz w:val="18"/>
          <w:szCs w:val="18"/>
        </w:rPr>
      </w:pPr>
      <w:r>
        <w:rPr>
          <w:rFonts w:ascii="宋体" w:hAnsi="宋体" w:cs="Times New Roman" w:hint="eastAsia"/>
          <w:kern w:val="0"/>
          <w:sz w:val="18"/>
          <w:szCs w:val="18"/>
        </w:rPr>
        <w:t>注</w:t>
      </w:r>
      <w:r>
        <w:rPr>
          <w:rFonts w:ascii="宋体" w:hAnsi="宋体" w:cs="Times New Roman" w:hint="eastAsia"/>
          <w:kern w:val="0"/>
          <w:sz w:val="18"/>
          <w:szCs w:val="18"/>
        </w:rPr>
        <w:t>1</w:t>
      </w:r>
      <w:r>
        <w:rPr>
          <w:rFonts w:ascii="宋体" w:hAnsi="宋体" w:cs="Times New Roman" w:hint="eastAsia"/>
          <w:kern w:val="0"/>
          <w:sz w:val="18"/>
          <w:szCs w:val="18"/>
        </w:rPr>
        <w:t>：在第一层次和第二层次之间用“</w:t>
      </w:r>
      <w:r>
        <w:rPr>
          <w:rFonts w:ascii="宋体" w:hAnsi="宋体" w:cs="Times New Roman" w:hint="eastAsia"/>
          <w:kern w:val="0"/>
          <w:sz w:val="18"/>
          <w:szCs w:val="18"/>
        </w:rPr>
        <w:t>-</w:t>
      </w:r>
      <w:r>
        <w:rPr>
          <w:rFonts w:ascii="宋体" w:hAnsi="宋体" w:cs="Times New Roman" w:hint="eastAsia"/>
          <w:kern w:val="0"/>
          <w:sz w:val="18"/>
          <w:szCs w:val="18"/>
        </w:rPr>
        <w:t>”分开；</w:t>
      </w:r>
    </w:p>
    <w:p w:rsidR="00D57729" w:rsidRDefault="00F85C26">
      <w:pPr>
        <w:widowControl/>
        <w:ind w:firstLine="360"/>
        <w:rPr>
          <w:rFonts w:ascii="宋体" w:hAnsi="宋体" w:cs="Times New Roman"/>
          <w:kern w:val="0"/>
          <w:szCs w:val="21"/>
        </w:rPr>
      </w:pPr>
      <w:r>
        <w:rPr>
          <w:rFonts w:ascii="宋体" w:hAnsi="宋体" w:cs="Times New Roman" w:hint="eastAsia"/>
          <w:kern w:val="0"/>
          <w:sz w:val="18"/>
          <w:szCs w:val="18"/>
        </w:rPr>
        <w:t>注</w:t>
      </w:r>
      <w:r>
        <w:rPr>
          <w:rFonts w:ascii="宋体" w:hAnsi="宋体" w:cs="Times New Roman" w:hint="eastAsia"/>
          <w:kern w:val="0"/>
          <w:sz w:val="18"/>
          <w:szCs w:val="18"/>
        </w:rPr>
        <w:t>2</w:t>
      </w:r>
      <w:r>
        <w:rPr>
          <w:rFonts w:ascii="宋体" w:hAnsi="宋体" w:cs="Times New Roman" w:hint="eastAsia"/>
          <w:kern w:val="0"/>
          <w:sz w:val="18"/>
          <w:szCs w:val="18"/>
        </w:rPr>
        <w:t>：当主元素</w:t>
      </w:r>
      <w:r>
        <w:rPr>
          <w:rFonts w:ascii="宋体" w:hAnsi="宋体" w:cs="Times New Roman" w:hint="eastAsia"/>
          <w:kern w:val="0"/>
          <w:sz w:val="18"/>
          <w:szCs w:val="18"/>
        </w:rPr>
        <w:t>Sm</w:t>
      </w:r>
      <w:r>
        <w:rPr>
          <w:rFonts w:ascii="宋体" w:hAnsi="宋体" w:cs="Times New Roman" w:hint="eastAsia"/>
          <w:kern w:val="0"/>
          <w:sz w:val="18"/>
          <w:szCs w:val="18"/>
        </w:rPr>
        <w:t>的百分含量相同时，但其他成分（包括杂质）百分含量要求不同的产品，在数字代号最后面依次加大写字母</w:t>
      </w:r>
      <w:r>
        <w:rPr>
          <w:rFonts w:ascii="宋体" w:hAnsi="宋体" w:cs="Times New Roman" w:hint="eastAsia"/>
          <w:kern w:val="0"/>
          <w:sz w:val="18"/>
          <w:szCs w:val="18"/>
        </w:rPr>
        <w:t>A</w:t>
      </w:r>
      <w:r>
        <w:rPr>
          <w:rFonts w:ascii="宋体" w:hAnsi="宋体" w:cs="Times New Roman" w:hint="eastAsia"/>
          <w:kern w:val="0"/>
          <w:sz w:val="18"/>
          <w:szCs w:val="18"/>
        </w:rPr>
        <w:t>、</w:t>
      </w:r>
      <w:r>
        <w:rPr>
          <w:rFonts w:ascii="宋体" w:hAnsi="宋体" w:cs="Times New Roman" w:hint="eastAsia"/>
          <w:kern w:val="0"/>
          <w:sz w:val="18"/>
          <w:szCs w:val="18"/>
        </w:rPr>
        <w:t>B</w:t>
      </w:r>
      <w:r>
        <w:rPr>
          <w:rFonts w:ascii="宋体" w:hAnsi="宋体" w:cs="Times New Roman" w:hint="eastAsia"/>
          <w:kern w:val="0"/>
          <w:sz w:val="18"/>
          <w:szCs w:val="18"/>
        </w:rPr>
        <w:t>、</w:t>
      </w:r>
      <w:r>
        <w:rPr>
          <w:rFonts w:ascii="宋体" w:hAnsi="宋体" w:cs="Times New Roman" w:hint="eastAsia"/>
          <w:kern w:val="0"/>
          <w:sz w:val="18"/>
          <w:szCs w:val="18"/>
        </w:rPr>
        <w:t>C</w:t>
      </w:r>
      <w:r>
        <w:rPr>
          <w:rFonts w:ascii="宋体" w:hAnsi="宋体" w:cs="Times New Roman" w:hint="eastAsia"/>
          <w:kern w:val="0"/>
          <w:sz w:val="18"/>
          <w:szCs w:val="18"/>
        </w:rPr>
        <w:t>、</w:t>
      </w:r>
      <w:r>
        <w:rPr>
          <w:rFonts w:ascii="宋体" w:hAnsi="宋体" w:cs="Times New Roman" w:hint="eastAsia"/>
          <w:kern w:val="0"/>
          <w:sz w:val="18"/>
          <w:szCs w:val="18"/>
        </w:rPr>
        <w:t>D</w:t>
      </w:r>
      <w:r>
        <w:rPr>
          <w:rFonts w:ascii="宋体" w:hAnsi="宋体" w:cs="Times New Roman" w:hint="eastAsia"/>
          <w:kern w:val="0"/>
          <w:sz w:val="18"/>
          <w:szCs w:val="18"/>
        </w:rPr>
        <w:t>……表示，以示区别这些不同的产品；</w:t>
      </w:r>
    </w:p>
    <w:p w:rsidR="00D57729" w:rsidRDefault="00F85C26">
      <w:pPr>
        <w:pStyle w:val="1"/>
        <w:snapToGrid w:val="0"/>
        <w:spacing w:line="360" w:lineRule="auto"/>
        <w:ind w:firstLineChars="0" w:firstLine="0"/>
        <w:jc w:val="left"/>
        <w:rPr>
          <w:rFonts w:ascii="黑体" w:eastAsia="黑体" w:hAnsi="宋体" w:cs="Times New Roman"/>
          <w:szCs w:val="21"/>
        </w:rPr>
      </w:pPr>
      <w:r>
        <w:rPr>
          <w:rFonts w:ascii="黑体" w:eastAsia="黑体" w:hAnsi="宋体" w:cs="Times New Roman" w:hint="eastAsia"/>
          <w:szCs w:val="21"/>
        </w:rPr>
        <w:t>2</w:t>
      </w:r>
      <w:r>
        <w:rPr>
          <w:rFonts w:ascii="黑体" w:eastAsia="黑体" w:hAnsi="宋体" w:cs="Times New Roman" w:hint="eastAsia"/>
          <w:szCs w:val="21"/>
        </w:rPr>
        <w:t>、</w:t>
      </w:r>
      <w:r>
        <w:rPr>
          <w:rFonts w:ascii="黑体" w:eastAsia="黑体" w:hAnsi="宋体" w:cs="Times New Roman"/>
          <w:szCs w:val="21"/>
        </w:rPr>
        <w:t>确定各种成分的分析方法</w:t>
      </w:r>
    </w:p>
    <w:p w:rsidR="00D57729" w:rsidRDefault="00F85C26">
      <w:pPr>
        <w:pStyle w:val="p19"/>
        <w:spacing w:line="360" w:lineRule="auto"/>
        <w:ind w:firstLine="0"/>
      </w:pPr>
      <w:r>
        <w:rPr>
          <w:rFonts w:hint="eastAsia"/>
        </w:rPr>
        <w:t>2</w:t>
      </w:r>
      <w:r>
        <w:rPr>
          <w:rFonts w:hint="eastAsia"/>
        </w:rPr>
        <w:t xml:space="preserve">.1  </w:t>
      </w:r>
      <w:r>
        <w:rPr>
          <w:rFonts w:hint="eastAsia"/>
        </w:rPr>
        <w:t>稀土杂质含量的分析方法按</w:t>
      </w:r>
      <w:r>
        <w:rPr>
          <w:rFonts w:hint="eastAsia"/>
        </w:rPr>
        <w:t>GB/T 18115.5</w:t>
      </w:r>
      <w:r>
        <w:rPr>
          <w:rFonts w:hint="eastAsia"/>
        </w:rPr>
        <w:t>的规定进行。</w:t>
      </w:r>
    </w:p>
    <w:p w:rsidR="00D57729" w:rsidRDefault="00F85C26">
      <w:pPr>
        <w:pStyle w:val="p19"/>
        <w:spacing w:line="360" w:lineRule="auto"/>
        <w:ind w:firstLine="0"/>
      </w:pPr>
      <w:r>
        <w:rPr>
          <w:rFonts w:hint="eastAsia"/>
        </w:rPr>
        <w:t>2</w:t>
      </w:r>
      <w:r>
        <w:rPr>
          <w:rFonts w:hint="eastAsia"/>
        </w:rPr>
        <w:t xml:space="preserve">.2  </w:t>
      </w:r>
      <w:r>
        <w:rPr>
          <w:rFonts w:hint="eastAsia"/>
        </w:rPr>
        <w:t>非稀土杂质含量的分析按</w:t>
      </w:r>
      <w:r>
        <w:rPr>
          <w:rFonts w:hint="eastAsia"/>
        </w:rPr>
        <w:t>GB/T 12690</w:t>
      </w:r>
      <w:r>
        <w:rPr>
          <w:rFonts w:hint="eastAsia"/>
        </w:rPr>
        <w:t>的规定进行。</w:t>
      </w:r>
    </w:p>
    <w:p w:rsidR="00D57729" w:rsidRDefault="00F85C26">
      <w:pPr>
        <w:pStyle w:val="p19"/>
        <w:spacing w:line="360" w:lineRule="auto"/>
        <w:ind w:firstLine="0"/>
      </w:pPr>
      <w:r>
        <w:rPr>
          <w:rFonts w:hint="eastAsia"/>
        </w:rPr>
        <w:t>2</w:t>
      </w:r>
      <w:r>
        <w:rPr>
          <w:rFonts w:hint="eastAsia"/>
        </w:rPr>
        <w:t xml:space="preserve">.3  </w:t>
      </w:r>
      <w:r>
        <w:rPr>
          <w:rFonts w:hint="eastAsia"/>
        </w:rPr>
        <w:t>主稀土元素量（</w:t>
      </w:r>
      <w:r>
        <w:rPr>
          <w:rFonts w:hint="eastAsia"/>
        </w:rPr>
        <w:t>Sm</w:t>
      </w:r>
      <w:r>
        <w:rPr>
          <w:rFonts w:hint="eastAsia"/>
        </w:rPr>
        <w:t>）由差减法求得，即</w:t>
      </w:r>
      <w:r>
        <w:rPr>
          <w:rFonts w:hint="eastAsia"/>
        </w:rPr>
        <w:t>[100%-</w:t>
      </w:r>
      <w:r>
        <w:rPr>
          <w:rFonts w:hint="eastAsia"/>
        </w:rPr>
        <w:t>（Σ稀土杂质量</w:t>
      </w:r>
      <w:r>
        <w:rPr>
          <w:rFonts w:hint="eastAsia"/>
        </w:rPr>
        <w:t>+</w:t>
      </w:r>
      <w:r>
        <w:rPr>
          <w:rFonts w:hint="eastAsia"/>
        </w:rPr>
        <w:t>Σ非稀土杂质量）</w:t>
      </w:r>
      <w:r>
        <w:rPr>
          <w:rFonts w:hint="eastAsia"/>
        </w:rPr>
        <w:t>]</w:t>
      </w:r>
      <w:r>
        <w:rPr>
          <w:rFonts w:hint="eastAsia"/>
        </w:rPr>
        <w:t>。</w:t>
      </w:r>
    </w:p>
    <w:p w:rsidR="00D57729" w:rsidRDefault="00F85C26">
      <w:pPr>
        <w:pStyle w:val="p19"/>
        <w:spacing w:line="360" w:lineRule="auto"/>
        <w:ind w:firstLine="0"/>
      </w:pPr>
      <w:r>
        <w:rPr>
          <w:rFonts w:hint="eastAsia"/>
        </w:rPr>
        <w:lastRenderedPageBreak/>
        <w:t>2</w:t>
      </w:r>
      <w:r>
        <w:rPr>
          <w:rFonts w:hint="eastAsia"/>
        </w:rPr>
        <w:t xml:space="preserve">.4  </w:t>
      </w:r>
      <w:r>
        <w:rPr>
          <w:rFonts w:hint="eastAsia"/>
        </w:rPr>
        <w:t>稀土</w:t>
      </w:r>
      <w:r>
        <w:rPr>
          <w:rFonts w:hint="eastAsia"/>
        </w:rPr>
        <w:t>(RE)</w:t>
      </w:r>
      <w:r>
        <w:rPr>
          <w:rFonts w:hint="eastAsia"/>
        </w:rPr>
        <w:t>总量的分析方法按</w:t>
      </w:r>
      <w:r>
        <w:rPr>
          <w:rFonts w:hint="eastAsia"/>
        </w:rPr>
        <w:t>GB/T 14635</w:t>
      </w:r>
      <w:r>
        <w:rPr>
          <w:rFonts w:hint="eastAsia"/>
        </w:rPr>
        <w:t>的规定进行。当测得稀土总量在</w:t>
      </w:r>
      <w:r>
        <w:rPr>
          <w:rFonts w:hint="eastAsia"/>
        </w:rPr>
        <w:t>99%</w:t>
      </w:r>
      <w:r>
        <w:rPr>
          <w:rFonts w:hint="eastAsia"/>
        </w:rPr>
        <w:t>以上，以差减法计算稀土总量的实际值，即（</w:t>
      </w:r>
      <w:r>
        <w:rPr>
          <w:rFonts w:hint="eastAsia"/>
        </w:rPr>
        <w:t>100%-</w:t>
      </w:r>
      <w:r>
        <w:rPr>
          <w:rFonts w:hint="eastAsia"/>
        </w:rPr>
        <w:t>Σ非稀土杂质量）。</w:t>
      </w:r>
    </w:p>
    <w:p w:rsidR="00D57729" w:rsidRDefault="00F85C26">
      <w:pPr>
        <w:pStyle w:val="p0"/>
        <w:spacing w:line="360" w:lineRule="auto"/>
        <w:rPr>
          <w:rFonts w:ascii="宋体" w:hAnsi="宋体"/>
        </w:rPr>
      </w:pPr>
      <w:r>
        <w:rPr>
          <w:rFonts w:ascii="宋体" w:hAnsi="宋体" w:hint="eastAsia"/>
        </w:rPr>
        <w:t>2</w:t>
      </w:r>
      <w:r>
        <w:rPr>
          <w:rFonts w:ascii="宋体" w:hAnsi="宋体" w:hint="eastAsia"/>
        </w:rPr>
        <w:t xml:space="preserve">.5 </w:t>
      </w:r>
      <w:r>
        <w:rPr>
          <w:rFonts w:ascii="宋体" w:hAnsi="宋体" w:hint="eastAsia"/>
        </w:rPr>
        <w:t>主稀土元素的相对纯度（</w:t>
      </w:r>
      <w:r>
        <w:rPr>
          <w:rFonts w:ascii="宋体" w:hAnsi="宋体" w:hint="eastAsia"/>
        </w:rPr>
        <w:t>Sm/RE</w:t>
      </w:r>
      <w:r>
        <w:rPr>
          <w:rFonts w:ascii="宋体" w:hAnsi="宋体" w:hint="eastAsia"/>
        </w:rPr>
        <w:t>）由计算得出，即由主稀土元素量</w:t>
      </w:r>
      <w:r>
        <w:rPr>
          <w:rFonts w:ascii="宋体" w:hAnsi="宋体" w:hint="eastAsia"/>
        </w:rPr>
        <w:t>/</w:t>
      </w:r>
      <w:r>
        <w:rPr>
          <w:rFonts w:ascii="宋体" w:hAnsi="宋体" w:hint="eastAsia"/>
        </w:rPr>
        <w:t>稀土总</w:t>
      </w:r>
      <w:bookmarkStart w:id="0" w:name="_GoBack"/>
      <w:bookmarkEnd w:id="0"/>
      <w:r>
        <w:rPr>
          <w:rFonts w:ascii="宋体" w:hAnsi="宋体" w:hint="eastAsia"/>
        </w:rPr>
        <w:t>量</w:t>
      </w:r>
      <w:r>
        <w:rPr>
          <w:rFonts w:ascii="宋体" w:hAnsi="宋体" w:hint="eastAsia"/>
        </w:rPr>
        <w:t>*100%</w:t>
      </w:r>
      <w:r>
        <w:rPr>
          <w:rFonts w:ascii="宋体" w:hAnsi="宋体" w:hint="eastAsia"/>
        </w:rPr>
        <w:t>。</w:t>
      </w:r>
    </w:p>
    <w:p w:rsidR="00D57729" w:rsidRDefault="00F85C26">
      <w:pPr>
        <w:pStyle w:val="1"/>
        <w:snapToGrid w:val="0"/>
        <w:spacing w:line="360" w:lineRule="auto"/>
        <w:ind w:firstLineChars="0" w:firstLine="0"/>
        <w:jc w:val="left"/>
        <w:rPr>
          <w:rFonts w:ascii="黑体" w:eastAsia="黑体" w:hAnsi="宋体" w:cs="Times New Roman"/>
          <w:szCs w:val="21"/>
        </w:rPr>
      </w:pPr>
      <w:r>
        <w:rPr>
          <w:rFonts w:ascii="黑体" w:eastAsia="黑体" w:hAnsi="宋体" w:cs="Times New Roman" w:hint="eastAsia"/>
          <w:szCs w:val="21"/>
        </w:rPr>
        <w:t>3</w:t>
      </w:r>
      <w:r>
        <w:rPr>
          <w:rFonts w:ascii="黑体" w:eastAsia="黑体" w:hAnsi="宋体" w:cs="Times New Roman" w:hint="eastAsia"/>
          <w:szCs w:val="21"/>
        </w:rPr>
        <w:t>、</w:t>
      </w:r>
      <w:r>
        <w:rPr>
          <w:rFonts w:ascii="黑体" w:eastAsia="黑体" w:hAnsi="宋体" w:cs="Times New Roman"/>
          <w:szCs w:val="21"/>
        </w:rPr>
        <w:t>确定产品的取样及包装要求</w:t>
      </w:r>
    </w:p>
    <w:p w:rsidR="00D57729" w:rsidRDefault="00F85C26">
      <w:pPr>
        <w:widowControl/>
        <w:spacing w:line="360" w:lineRule="auto"/>
        <w:rPr>
          <w:rFonts w:ascii="宋体" w:hAnsi="宋体" w:cs="宋体"/>
          <w:kern w:val="0"/>
          <w:szCs w:val="21"/>
        </w:rPr>
      </w:pPr>
      <w:r>
        <w:rPr>
          <w:rFonts w:ascii="宋体" w:hAnsi="宋体" w:cs="宋体" w:hint="eastAsia"/>
          <w:kern w:val="0"/>
          <w:szCs w:val="21"/>
        </w:rPr>
        <w:t xml:space="preserve">3.1  </w:t>
      </w:r>
      <w:r>
        <w:rPr>
          <w:rFonts w:ascii="宋体" w:hAnsi="宋体" w:cs="宋体" w:hint="eastAsia"/>
          <w:kern w:val="0"/>
          <w:szCs w:val="21"/>
        </w:rPr>
        <w:t>化学成分的仲裁取样件数按表</w:t>
      </w:r>
      <w:r>
        <w:rPr>
          <w:rFonts w:ascii="宋体" w:hAnsi="宋体" w:cs="宋体" w:hint="eastAsia"/>
          <w:kern w:val="0"/>
          <w:szCs w:val="21"/>
        </w:rPr>
        <w:t>2</w:t>
      </w:r>
      <w:r>
        <w:rPr>
          <w:rFonts w:ascii="宋体" w:hAnsi="宋体" w:cs="宋体" w:hint="eastAsia"/>
          <w:kern w:val="0"/>
          <w:szCs w:val="21"/>
        </w:rPr>
        <w:t>的规定进行。</w:t>
      </w:r>
    </w:p>
    <w:p w:rsidR="00D57729" w:rsidRDefault="00F85C26" w:rsidP="006133BB">
      <w:pPr>
        <w:widowControl/>
        <w:spacing w:beforeLines="50" w:afterLines="50"/>
        <w:jc w:val="center"/>
        <w:rPr>
          <w:rFonts w:ascii="黑体" w:eastAsia="黑体" w:hAnsi="宋体" w:cs="宋体"/>
          <w:b/>
          <w:bCs/>
          <w:color w:val="000000"/>
          <w:kern w:val="0"/>
          <w:szCs w:val="21"/>
        </w:rPr>
      </w:pPr>
      <w:r>
        <w:rPr>
          <w:rFonts w:ascii="黑体" w:eastAsia="黑体" w:hAnsi="宋体" w:cs="宋体" w:hint="eastAsia"/>
          <w:b/>
          <w:bCs/>
          <w:color w:val="000000"/>
          <w:kern w:val="0"/>
          <w:szCs w:val="21"/>
        </w:rPr>
        <w:t>表</w:t>
      </w:r>
      <w:r>
        <w:rPr>
          <w:rFonts w:ascii="黑体" w:eastAsia="黑体" w:hAnsi="宋体" w:cs="宋体" w:hint="eastAsia"/>
          <w:b/>
          <w:bCs/>
          <w:color w:val="000000"/>
          <w:kern w:val="0"/>
          <w:szCs w:val="21"/>
        </w:rPr>
        <w:t>2</w:t>
      </w:r>
    </w:p>
    <w:tbl>
      <w:tblPr>
        <w:tblW w:w="9429" w:type="dxa"/>
        <w:tblInd w:w="99" w:type="dxa"/>
        <w:tblLayout w:type="fixed"/>
        <w:tblLook w:val="04A0"/>
      </w:tblPr>
      <w:tblGrid>
        <w:gridCol w:w="1288"/>
        <w:gridCol w:w="1358"/>
        <w:gridCol w:w="1359"/>
        <w:gridCol w:w="1358"/>
        <w:gridCol w:w="1359"/>
        <w:gridCol w:w="1354"/>
        <w:gridCol w:w="1353"/>
      </w:tblGrid>
      <w:tr w:rsidR="00D57729">
        <w:tc>
          <w:tcPr>
            <w:tcW w:w="1288" w:type="dxa"/>
            <w:tcBorders>
              <w:top w:val="single" w:sz="12" w:space="0" w:color="000000"/>
              <w:left w:val="single" w:sz="12" w:space="0" w:color="000000"/>
              <w:bottom w:val="single" w:sz="4" w:space="0" w:color="000000"/>
              <w:right w:val="single" w:sz="12" w:space="0" w:color="000000"/>
            </w:tcBorders>
            <w:vAlign w:val="center"/>
          </w:tcPr>
          <w:p w:rsidR="00D57729" w:rsidRDefault="00F85C26">
            <w:pPr>
              <w:widowControl/>
              <w:jc w:val="center"/>
              <w:rPr>
                <w:rFonts w:ascii="宋体" w:hAnsi="宋体" w:cs="宋体"/>
                <w:color w:val="000000"/>
                <w:kern w:val="0"/>
                <w:sz w:val="18"/>
                <w:szCs w:val="18"/>
              </w:rPr>
            </w:pPr>
            <w:r>
              <w:rPr>
                <w:rFonts w:ascii="宋体" w:hAnsi="宋体" w:cs="宋体" w:hint="eastAsia"/>
                <w:color w:val="000000"/>
                <w:kern w:val="0"/>
                <w:sz w:val="18"/>
                <w:szCs w:val="18"/>
              </w:rPr>
              <w:t>每批重量</w:t>
            </w:r>
            <w:r>
              <w:rPr>
                <w:rFonts w:ascii="宋体" w:hAnsi="宋体" w:cs="宋体" w:hint="eastAsia"/>
                <w:color w:val="000000"/>
                <w:kern w:val="0"/>
                <w:sz w:val="18"/>
                <w:szCs w:val="18"/>
              </w:rPr>
              <w:t>/Kg</w:t>
            </w:r>
          </w:p>
        </w:tc>
        <w:tc>
          <w:tcPr>
            <w:tcW w:w="1358" w:type="dxa"/>
            <w:tcBorders>
              <w:top w:val="single" w:sz="12" w:space="0" w:color="000000"/>
              <w:left w:val="nil"/>
              <w:bottom w:val="single" w:sz="4" w:space="0" w:color="000000"/>
              <w:right w:val="single" w:sz="4" w:space="0" w:color="000000"/>
            </w:tcBorders>
            <w:vAlign w:val="center"/>
          </w:tcPr>
          <w:p w:rsidR="00D57729" w:rsidRDefault="00F85C26">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10</w:t>
            </w:r>
          </w:p>
        </w:tc>
        <w:tc>
          <w:tcPr>
            <w:tcW w:w="1359" w:type="dxa"/>
            <w:tcBorders>
              <w:top w:val="single" w:sz="12" w:space="0" w:color="000000"/>
              <w:left w:val="nil"/>
              <w:bottom w:val="single" w:sz="4" w:space="0" w:color="000000"/>
              <w:right w:val="single" w:sz="4" w:space="0" w:color="000000"/>
            </w:tcBorders>
            <w:vAlign w:val="center"/>
          </w:tcPr>
          <w:p w:rsidR="00D57729" w:rsidRDefault="00F85C26">
            <w:pPr>
              <w:widowControl/>
              <w:jc w:val="center"/>
              <w:rPr>
                <w:rFonts w:ascii="宋体" w:hAnsi="宋体" w:cs="宋体"/>
                <w:color w:val="000000"/>
                <w:kern w:val="0"/>
                <w:sz w:val="18"/>
                <w:szCs w:val="18"/>
              </w:rPr>
            </w:pPr>
            <w:r>
              <w:rPr>
                <w:rFonts w:ascii="宋体" w:hAnsi="宋体" w:cs="宋体" w:hint="eastAsia"/>
                <w:color w:val="000000"/>
                <w:kern w:val="0"/>
                <w:sz w:val="18"/>
                <w:szCs w:val="18"/>
              </w:rPr>
              <w:t>&gt;10</w:t>
            </w:r>
            <w:r>
              <w:rPr>
                <w:color w:val="000000"/>
                <w:kern w:val="0"/>
                <w:sz w:val="18"/>
                <w:szCs w:val="18"/>
              </w:rPr>
              <w:t>~</w:t>
            </w:r>
            <w:r>
              <w:rPr>
                <w:rFonts w:ascii="宋体" w:hAnsi="宋体" w:cs="宋体" w:hint="eastAsia"/>
                <w:color w:val="000000"/>
                <w:kern w:val="0"/>
                <w:sz w:val="18"/>
                <w:szCs w:val="18"/>
              </w:rPr>
              <w:t>50</w:t>
            </w:r>
          </w:p>
        </w:tc>
        <w:tc>
          <w:tcPr>
            <w:tcW w:w="1358" w:type="dxa"/>
            <w:tcBorders>
              <w:top w:val="single" w:sz="12" w:space="0" w:color="000000"/>
              <w:left w:val="nil"/>
              <w:bottom w:val="single" w:sz="4" w:space="0" w:color="000000"/>
              <w:right w:val="single" w:sz="4" w:space="0" w:color="000000"/>
            </w:tcBorders>
            <w:vAlign w:val="center"/>
          </w:tcPr>
          <w:p w:rsidR="00D57729" w:rsidRDefault="00F85C26">
            <w:pPr>
              <w:widowControl/>
              <w:jc w:val="center"/>
              <w:rPr>
                <w:rFonts w:ascii="宋体" w:hAnsi="宋体" w:cs="宋体"/>
                <w:color w:val="000000"/>
                <w:kern w:val="0"/>
                <w:sz w:val="18"/>
                <w:szCs w:val="18"/>
              </w:rPr>
            </w:pPr>
            <w:r>
              <w:rPr>
                <w:rFonts w:ascii="宋体" w:hAnsi="宋体" w:cs="宋体" w:hint="eastAsia"/>
                <w:color w:val="000000"/>
                <w:kern w:val="0"/>
                <w:sz w:val="18"/>
                <w:szCs w:val="18"/>
              </w:rPr>
              <w:t>&gt;50</w:t>
            </w:r>
            <w:r>
              <w:rPr>
                <w:color w:val="000000"/>
                <w:kern w:val="0"/>
                <w:sz w:val="18"/>
                <w:szCs w:val="18"/>
              </w:rPr>
              <w:t>~</w:t>
            </w:r>
            <w:r>
              <w:rPr>
                <w:rFonts w:ascii="宋体" w:hAnsi="宋体" w:cs="宋体" w:hint="eastAsia"/>
                <w:color w:val="000000"/>
                <w:kern w:val="0"/>
                <w:sz w:val="18"/>
                <w:szCs w:val="18"/>
              </w:rPr>
              <w:t>100</w:t>
            </w:r>
          </w:p>
        </w:tc>
        <w:tc>
          <w:tcPr>
            <w:tcW w:w="1359" w:type="dxa"/>
            <w:tcBorders>
              <w:top w:val="single" w:sz="12" w:space="0" w:color="000000"/>
              <w:left w:val="nil"/>
              <w:bottom w:val="single" w:sz="2" w:space="0" w:color="000000"/>
              <w:right w:val="single" w:sz="2" w:space="0" w:color="000000"/>
            </w:tcBorders>
            <w:vAlign w:val="center"/>
          </w:tcPr>
          <w:p w:rsidR="00D57729" w:rsidRDefault="00F85C26">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100</w:t>
            </w:r>
            <w:r>
              <w:rPr>
                <w:color w:val="000000"/>
                <w:kern w:val="0"/>
                <w:sz w:val="18"/>
                <w:szCs w:val="18"/>
              </w:rPr>
              <w:t>~</w:t>
            </w:r>
            <w:r>
              <w:rPr>
                <w:rFonts w:ascii="宋体" w:hAnsi="宋体" w:cs="宋体" w:hint="eastAsia"/>
                <w:color w:val="000000"/>
                <w:kern w:val="0"/>
                <w:sz w:val="18"/>
                <w:szCs w:val="18"/>
              </w:rPr>
              <w:t>200</w:t>
            </w:r>
          </w:p>
        </w:tc>
        <w:tc>
          <w:tcPr>
            <w:tcW w:w="1354" w:type="dxa"/>
            <w:tcBorders>
              <w:top w:val="single" w:sz="12" w:space="0" w:color="000000"/>
              <w:left w:val="nil"/>
              <w:bottom w:val="single" w:sz="2" w:space="0" w:color="000000"/>
              <w:right w:val="single" w:sz="2" w:space="0" w:color="000000"/>
            </w:tcBorders>
            <w:vAlign w:val="center"/>
          </w:tcPr>
          <w:p w:rsidR="00D57729" w:rsidRDefault="00F85C26">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200</w:t>
            </w:r>
            <w:r>
              <w:rPr>
                <w:color w:val="000000"/>
                <w:kern w:val="0"/>
                <w:sz w:val="18"/>
                <w:szCs w:val="18"/>
              </w:rPr>
              <w:t>~</w:t>
            </w:r>
            <w:r>
              <w:rPr>
                <w:rFonts w:ascii="宋体" w:hAnsi="宋体" w:cs="宋体" w:hint="eastAsia"/>
                <w:color w:val="000000"/>
                <w:kern w:val="0"/>
                <w:sz w:val="18"/>
                <w:szCs w:val="18"/>
              </w:rPr>
              <w:t>500</w:t>
            </w:r>
          </w:p>
        </w:tc>
        <w:tc>
          <w:tcPr>
            <w:tcW w:w="1353" w:type="dxa"/>
            <w:tcBorders>
              <w:top w:val="single" w:sz="12" w:space="0" w:color="000000"/>
              <w:left w:val="nil"/>
              <w:bottom w:val="single" w:sz="4" w:space="0" w:color="000000"/>
              <w:right w:val="single" w:sz="12" w:space="0" w:color="000000"/>
            </w:tcBorders>
            <w:vAlign w:val="center"/>
          </w:tcPr>
          <w:p w:rsidR="00D57729" w:rsidRDefault="00F85C26">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500</w:t>
            </w:r>
          </w:p>
        </w:tc>
      </w:tr>
      <w:tr w:rsidR="00D57729">
        <w:trPr>
          <w:trHeight w:val="319"/>
        </w:trPr>
        <w:tc>
          <w:tcPr>
            <w:tcW w:w="1288" w:type="dxa"/>
            <w:tcBorders>
              <w:top w:val="single" w:sz="4" w:space="0" w:color="000000"/>
              <w:left w:val="single" w:sz="12" w:space="0" w:color="000000"/>
              <w:bottom w:val="single" w:sz="12" w:space="0" w:color="000000"/>
              <w:right w:val="single" w:sz="12" w:space="0" w:color="000000"/>
            </w:tcBorders>
            <w:vAlign w:val="center"/>
          </w:tcPr>
          <w:p w:rsidR="00D57729" w:rsidRDefault="00F85C26">
            <w:pPr>
              <w:widowControl/>
              <w:jc w:val="center"/>
              <w:rPr>
                <w:rFonts w:ascii="宋体" w:hAnsi="宋体" w:cs="宋体"/>
                <w:color w:val="000000"/>
                <w:kern w:val="0"/>
                <w:sz w:val="18"/>
                <w:szCs w:val="18"/>
              </w:rPr>
            </w:pPr>
            <w:r>
              <w:rPr>
                <w:rFonts w:ascii="宋体" w:hAnsi="宋体" w:cs="宋体" w:hint="eastAsia"/>
                <w:color w:val="000000"/>
                <w:kern w:val="0"/>
                <w:sz w:val="18"/>
                <w:szCs w:val="18"/>
              </w:rPr>
              <w:t>取样数量</w:t>
            </w:r>
            <w:r>
              <w:rPr>
                <w:rFonts w:ascii="宋体" w:hAnsi="宋体" w:cs="宋体" w:hint="eastAsia"/>
                <w:color w:val="000000"/>
                <w:kern w:val="0"/>
                <w:sz w:val="18"/>
                <w:szCs w:val="18"/>
              </w:rPr>
              <w:t>/</w:t>
            </w:r>
            <w:r>
              <w:rPr>
                <w:rFonts w:ascii="宋体" w:hAnsi="宋体" w:cs="宋体" w:hint="eastAsia"/>
                <w:color w:val="000000"/>
                <w:kern w:val="0"/>
                <w:sz w:val="18"/>
                <w:szCs w:val="18"/>
              </w:rPr>
              <w:t>块</w:t>
            </w:r>
          </w:p>
        </w:tc>
        <w:tc>
          <w:tcPr>
            <w:tcW w:w="1358" w:type="dxa"/>
            <w:tcBorders>
              <w:top w:val="single" w:sz="4" w:space="0" w:color="000000"/>
              <w:left w:val="nil"/>
              <w:bottom w:val="single" w:sz="12" w:space="0" w:color="000000"/>
              <w:right w:val="single" w:sz="4" w:space="0" w:color="000000"/>
            </w:tcBorders>
            <w:vAlign w:val="center"/>
          </w:tcPr>
          <w:p w:rsidR="00D57729" w:rsidRDefault="00F85C26">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359" w:type="dxa"/>
            <w:tcBorders>
              <w:top w:val="single" w:sz="4" w:space="0" w:color="000000"/>
              <w:left w:val="nil"/>
              <w:bottom w:val="single" w:sz="12" w:space="0" w:color="000000"/>
              <w:right w:val="single" w:sz="4" w:space="0" w:color="000000"/>
            </w:tcBorders>
            <w:vAlign w:val="center"/>
          </w:tcPr>
          <w:p w:rsidR="00D57729" w:rsidRDefault="00F85C26">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358" w:type="dxa"/>
            <w:tcBorders>
              <w:top w:val="single" w:sz="4" w:space="0" w:color="000000"/>
              <w:left w:val="nil"/>
              <w:bottom w:val="single" w:sz="12" w:space="0" w:color="000000"/>
              <w:right w:val="single" w:sz="4" w:space="0" w:color="000000"/>
            </w:tcBorders>
            <w:vAlign w:val="center"/>
          </w:tcPr>
          <w:p w:rsidR="00D57729" w:rsidRDefault="00F85C26">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359" w:type="dxa"/>
            <w:tcBorders>
              <w:top w:val="single" w:sz="2" w:space="0" w:color="000000"/>
              <w:left w:val="nil"/>
              <w:bottom w:val="single" w:sz="12" w:space="0" w:color="000000"/>
              <w:right w:val="single" w:sz="2" w:space="0" w:color="000000"/>
            </w:tcBorders>
            <w:vAlign w:val="center"/>
          </w:tcPr>
          <w:p w:rsidR="00D57729" w:rsidRDefault="00F85C26">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354" w:type="dxa"/>
            <w:tcBorders>
              <w:top w:val="single" w:sz="2" w:space="0" w:color="000000"/>
              <w:left w:val="nil"/>
              <w:bottom w:val="single" w:sz="12" w:space="0" w:color="000000"/>
              <w:right w:val="single" w:sz="2" w:space="0" w:color="000000"/>
            </w:tcBorders>
            <w:vAlign w:val="center"/>
          </w:tcPr>
          <w:p w:rsidR="00D57729" w:rsidRDefault="00F85C26">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353" w:type="dxa"/>
            <w:tcBorders>
              <w:top w:val="single" w:sz="4" w:space="0" w:color="000000"/>
              <w:left w:val="nil"/>
              <w:bottom w:val="single" w:sz="12" w:space="0" w:color="000000"/>
              <w:right w:val="single" w:sz="12" w:space="0" w:color="000000"/>
            </w:tcBorders>
            <w:vAlign w:val="center"/>
          </w:tcPr>
          <w:p w:rsidR="00D57729" w:rsidRDefault="00F85C26">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r>
    </w:tbl>
    <w:p w:rsidR="00D57729" w:rsidRDefault="00F85C26" w:rsidP="006133BB">
      <w:pPr>
        <w:widowControl/>
        <w:spacing w:beforeLines="50" w:afterLines="50"/>
        <w:rPr>
          <w:rFonts w:ascii="宋体" w:hAnsi="宋体" w:cs="宋体"/>
          <w:kern w:val="0"/>
          <w:szCs w:val="21"/>
        </w:rPr>
      </w:pPr>
      <w:r>
        <w:rPr>
          <w:rFonts w:ascii="黑体" w:eastAsia="黑体" w:hAnsi="宋体" w:cs="宋体" w:hint="eastAsia"/>
          <w:kern w:val="0"/>
          <w:szCs w:val="21"/>
        </w:rPr>
        <w:t>3</w:t>
      </w:r>
      <w:r>
        <w:rPr>
          <w:rFonts w:ascii="黑体" w:eastAsia="黑体" w:hAnsi="宋体" w:cs="宋体" w:hint="eastAsia"/>
          <w:kern w:val="0"/>
          <w:szCs w:val="21"/>
        </w:rPr>
        <w:t xml:space="preserve">.2  </w:t>
      </w:r>
      <w:r>
        <w:rPr>
          <w:rFonts w:ascii="宋体" w:hAnsi="宋体" w:cs="宋体" w:hint="eastAsia"/>
          <w:kern w:val="0"/>
          <w:szCs w:val="21"/>
        </w:rPr>
        <w:t>化学成分分析的取样方法按下述规定进行：</w:t>
      </w:r>
    </w:p>
    <w:p w:rsidR="00D57729" w:rsidRDefault="00F85C26">
      <w:pPr>
        <w:pStyle w:val="p0"/>
        <w:spacing w:line="360" w:lineRule="auto"/>
        <w:ind w:firstLineChars="200" w:firstLine="420"/>
        <w:rPr>
          <w:rFonts w:ascii="宋体" w:hAnsi="宋体"/>
        </w:rPr>
      </w:pPr>
      <w:r>
        <w:rPr>
          <w:rFonts w:ascii="宋体" w:hAnsi="宋体" w:hint="eastAsia"/>
        </w:rPr>
        <w:t>取样时，首先将试样打磨干净，用直径</w:t>
      </w:r>
      <w:r>
        <w:rPr>
          <w:rFonts w:ascii="宋体" w:hAnsi="宋体" w:hint="eastAsia"/>
        </w:rPr>
        <w:t>5mm</w:t>
      </w:r>
      <w:r>
        <w:rPr>
          <w:rFonts w:ascii="宋体" w:hAnsi="宋体" w:hint="eastAsia"/>
        </w:rPr>
        <w:t>～</w:t>
      </w:r>
      <w:r>
        <w:rPr>
          <w:rFonts w:ascii="宋体" w:hAnsi="宋体" w:hint="eastAsia"/>
        </w:rPr>
        <w:t>10mm</w:t>
      </w:r>
      <w:r>
        <w:rPr>
          <w:rFonts w:ascii="宋体" w:hAnsi="宋体" w:hint="eastAsia"/>
        </w:rPr>
        <w:t>的钻头在金属锭上下两面等距离处各钻</w:t>
      </w:r>
      <w:r>
        <w:rPr>
          <w:rFonts w:ascii="宋体" w:hAnsi="宋体" w:hint="eastAsia"/>
        </w:rPr>
        <w:t>3</w:t>
      </w:r>
      <w:r>
        <w:rPr>
          <w:rFonts w:ascii="宋体" w:hAnsi="宋体" w:hint="eastAsia"/>
        </w:rPr>
        <w:t>点以上，弃去距锭块表面</w:t>
      </w:r>
      <w:r>
        <w:rPr>
          <w:rFonts w:ascii="宋体" w:hAnsi="宋体" w:hint="eastAsia"/>
        </w:rPr>
        <w:t>0.5mm</w:t>
      </w:r>
      <w:r>
        <w:rPr>
          <w:rFonts w:ascii="宋体" w:hAnsi="宋体" w:hint="eastAsia"/>
        </w:rPr>
        <w:t>～</w:t>
      </w:r>
      <w:r>
        <w:rPr>
          <w:rFonts w:ascii="宋体" w:hAnsi="宋体" w:hint="eastAsia"/>
        </w:rPr>
        <w:t>1.0mm</w:t>
      </w:r>
      <w:r>
        <w:rPr>
          <w:rFonts w:ascii="宋体" w:hAnsi="宋体" w:hint="eastAsia"/>
        </w:rPr>
        <w:t>的钻屑，然后钻取试样，取样量不少于</w:t>
      </w:r>
      <w:r>
        <w:rPr>
          <w:rFonts w:ascii="宋体" w:hAnsi="宋体" w:hint="eastAsia"/>
        </w:rPr>
        <w:t>10g,</w:t>
      </w:r>
      <w:r>
        <w:rPr>
          <w:rFonts w:ascii="宋体" w:hAnsi="宋体" w:hint="eastAsia"/>
        </w:rPr>
        <w:t>将所得试样混匀后，用四分法迅速缩分至所需数量，并立即放入带盖的磨口瓶中密封保存。</w:t>
      </w:r>
    </w:p>
    <w:p w:rsidR="00D57729" w:rsidRDefault="00F85C26">
      <w:pPr>
        <w:pStyle w:val="1"/>
        <w:numPr>
          <w:ilvl w:val="0"/>
          <w:numId w:val="3"/>
        </w:numPr>
        <w:snapToGrid w:val="0"/>
        <w:spacing w:line="360" w:lineRule="auto"/>
        <w:jc w:val="left"/>
        <w:rPr>
          <w:rFonts w:ascii="黑体" w:eastAsia="黑体" w:hAnsi="宋体" w:cs="Times New Roman"/>
          <w:szCs w:val="21"/>
        </w:rPr>
      </w:pPr>
      <w:r>
        <w:rPr>
          <w:rFonts w:ascii="黑体" w:eastAsia="黑体" w:hAnsi="宋体" w:cs="Times New Roman" w:hint="eastAsia"/>
          <w:szCs w:val="21"/>
        </w:rPr>
        <w:t>会议情况</w:t>
      </w:r>
    </w:p>
    <w:p w:rsidR="00D57729" w:rsidRDefault="00D57729" w:rsidP="006133BB">
      <w:pPr>
        <w:pStyle w:val="1"/>
        <w:snapToGrid w:val="0"/>
        <w:spacing w:line="360" w:lineRule="auto"/>
        <w:ind w:leftChars="200" w:left="420" w:firstLineChars="0" w:firstLine="0"/>
        <w:jc w:val="left"/>
        <w:rPr>
          <w:rFonts w:ascii="黑体" w:eastAsia="黑体" w:hAnsi="宋体" w:cs="Times New Roman"/>
          <w:szCs w:val="21"/>
        </w:rPr>
      </w:pPr>
    </w:p>
    <w:p w:rsidR="00D57729" w:rsidRDefault="00F85C26">
      <w:pPr>
        <w:pStyle w:val="1"/>
        <w:numPr>
          <w:ilvl w:val="0"/>
          <w:numId w:val="3"/>
        </w:numPr>
        <w:snapToGrid w:val="0"/>
        <w:spacing w:line="360" w:lineRule="auto"/>
        <w:jc w:val="left"/>
        <w:rPr>
          <w:rFonts w:ascii="黑体" w:eastAsia="黑体" w:hAnsi="宋体" w:cs="Times New Roman"/>
          <w:szCs w:val="21"/>
        </w:rPr>
      </w:pPr>
      <w:r>
        <w:rPr>
          <w:rFonts w:ascii="黑体" w:eastAsia="黑体" w:hAnsi="宋体" w:cs="Times New Roman" w:hint="eastAsia"/>
          <w:szCs w:val="21"/>
        </w:rPr>
        <w:t>意见详情</w:t>
      </w:r>
    </w:p>
    <w:p w:rsidR="00D57729" w:rsidRDefault="00F85C26">
      <w:pPr>
        <w:pStyle w:val="1"/>
        <w:snapToGrid w:val="0"/>
        <w:spacing w:line="360" w:lineRule="auto"/>
        <w:jc w:val="left"/>
        <w:rPr>
          <w:rFonts w:ascii="黑体" w:eastAsia="黑体" w:hAnsi="宋体" w:cs="Times New Roman"/>
          <w:szCs w:val="21"/>
        </w:rPr>
      </w:pPr>
      <w:r>
        <w:rPr>
          <w:rFonts w:ascii="Times New Roman" w:hAnsi="宋体" w:cs="Times New Roman"/>
          <w:szCs w:val="21"/>
        </w:rPr>
        <w:t>在标准制定过程中</w:t>
      </w:r>
      <w:r>
        <w:rPr>
          <w:rFonts w:ascii="Times New Roman" w:hAnsi="宋体" w:cs="Times New Roman" w:hint="eastAsia"/>
          <w:szCs w:val="21"/>
        </w:rPr>
        <w:t>，相关</w:t>
      </w:r>
      <w:r>
        <w:rPr>
          <w:rFonts w:ascii="Times New Roman" w:hAnsi="宋体" w:cs="Times New Roman"/>
          <w:szCs w:val="21"/>
        </w:rPr>
        <w:t>单位对标准的征求意见稿提出了许多宝贵意见，具体归纳如下：</w:t>
      </w:r>
    </w:p>
    <w:p w:rsidR="00D57729" w:rsidRDefault="00F85C26">
      <w:pPr>
        <w:pStyle w:val="1"/>
        <w:snapToGrid w:val="0"/>
        <w:spacing w:line="360" w:lineRule="auto"/>
        <w:ind w:firstLineChars="0" w:firstLine="0"/>
        <w:jc w:val="left"/>
        <w:rPr>
          <w:rFonts w:ascii="黑体" w:eastAsia="黑体" w:hAnsi="宋体" w:cs="Times New Roman"/>
          <w:szCs w:val="21"/>
        </w:rPr>
      </w:pPr>
      <w:r>
        <w:rPr>
          <w:rFonts w:ascii="黑体" w:eastAsia="黑体" w:hAnsi="宋体" w:cs="Times New Roman" w:hint="eastAsia"/>
          <w:szCs w:val="21"/>
        </w:rPr>
        <w:t>(1)</w:t>
      </w:r>
      <w:r>
        <w:rPr>
          <w:rFonts w:ascii="黑体" w:eastAsia="黑体" w:hAnsi="宋体" w:cs="Times New Roman" w:hint="eastAsia"/>
          <w:szCs w:val="21"/>
        </w:rPr>
        <w:t>广东珠江稀土有限公司：</w:t>
      </w:r>
    </w:p>
    <w:p w:rsidR="00D57729" w:rsidRDefault="00F85C26">
      <w:pPr>
        <w:pStyle w:val="1"/>
        <w:numPr>
          <w:ilvl w:val="0"/>
          <w:numId w:val="4"/>
        </w:numPr>
        <w:snapToGrid w:val="0"/>
        <w:spacing w:line="360" w:lineRule="auto"/>
        <w:jc w:val="left"/>
        <w:rPr>
          <w:rFonts w:ascii="Times New Roman" w:hAnsi="Times New Roman" w:cs="Times New Roman"/>
          <w:color w:val="000000"/>
          <w:szCs w:val="21"/>
        </w:rPr>
      </w:pPr>
      <w:r>
        <w:rPr>
          <w:rFonts w:ascii="Times New Roman" w:hAnsi="Times New Roman" w:cs="Times New Roman"/>
          <w:color w:val="000000"/>
          <w:szCs w:val="21"/>
        </w:rPr>
        <w:t>正文</w:t>
      </w:r>
      <w:r>
        <w:rPr>
          <w:rFonts w:ascii="Times New Roman" w:hAnsi="Times New Roman" w:cs="Times New Roman"/>
          <w:color w:val="000000"/>
          <w:szCs w:val="21"/>
        </w:rPr>
        <w:t>3.1</w:t>
      </w:r>
      <w:r>
        <w:rPr>
          <w:rFonts w:ascii="Times New Roman" w:hAnsi="Times New Roman" w:cs="Times New Roman"/>
          <w:color w:val="000000"/>
          <w:szCs w:val="21"/>
        </w:rPr>
        <w:t>和</w:t>
      </w:r>
      <w:r>
        <w:rPr>
          <w:rFonts w:ascii="Times New Roman" w:hAnsi="Times New Roman" w:cs="Times New Roman"/>
          <w:color w:val="000000"/>
          <w:szCs w:val="21"/>
        </w:rPr>
        <w:t>3.2</w:t>
      </w:r>
      <w:r>
        <w:rPr>
          <w:rFonts w:ascii="Times New Roman" w:hAnsi="Times New Roman" w:cs="Times New Roman"/>
          <w:color w:val="000000"/>
          <w:szCs w:val="21"/>
        </w:rPr>
        <w:t>这两点在很多稀土金属标准里都没有，个人认为加上比较直观些，但标准的版本应该统一表示，是否要保留请提交审定会讨论</w:t>
      </w:r>
      <w:r>
        <w:rPr>
          <w:rFonts w:ascii="Times New Roman" w:hAnsi="Times New Roman" w:cs="Times New Roman" w:hint="eastAsia"/>
          <w:color w:val="000000"/>
          <w:szCs w:val="21"/>
        </w:rPr>
        <w:t>。</w:t>
      </w:r>
    </w:p>
    <w:p w:rsidR="00D57729" w:rsidRDefault="00F85C26">
      <w:pPr>
        <w:pStyle w:val="1"/>
        <w:numPr>
          <w:ilvl w:val="0"/>
          <w:numId w:val="4"/>
        </w:numPr>
        <w:snapToGrid w:val="0"/>
        <w:spacing w:line="360" w:lineRule="auto"/>
        <w:jc w:val="left"/>
        <w:rPr>
          <w:rFonts w:ascii="Times New Roman" w:hAnsi="Times New Roman" w:cs="Times New Roman"/>
          <w:color w:val="000000"/>
          <w:szCs w:val="21"/>
        </w:rPr>
      </w:pPr>
      <w:r>
        <w:rPr>
          <w:rFonts w:ascii="Times New Roman" w:hAnsi="Times New Roman" w:cs="Times New Roman"/>
          <w:color w:val="000000"/>
          <w:szCs w:val="21"/>
        </w:rPr>
        <w:t>正文</w:t>
      </w:r>
      <w:r>
        <w:rPr>
          <w:rFonts w:ascii="Times New Roman" w:hAnsi="Times New Roman" w:cs="Times New Roman"/>
          <w:color w:val="000000"/>
          <w:szCs w:val="21"/>
        </w:rPr>
        <w:t>4.1.5</w:t>
      </w:r>
      <w:r>
        <w:rPr>
          <w:rFonts w:ascii="Times New Roman" w:hAnsi="Times New Roman" w:cs="Times New Roman"/>
          <w:color w:val="000000"/>
          <w:szCs w:val="21"/>
        </w:rPr>
        <w:t>中的</w:t>
      </w:r>
      <w:r>
        <w:rPr>
          <w:rFonts w:ascii="Times New Roman" w:hAnsi="Times New Roman" w:cs="Times New Roman"/>
          <w:color w:val="000000"/>
          <w:szCs w:val="21"/>
        </w:rPr>
        <w:t>“</w:t>
      </w:r>
      <w:r>
        <w:rPr>
          <w:rFonts w:ascii="Times New Roman" w:hAnsi="Times New Roman" w:cs="Times New Roman"/>
          <w:color w:val="000000"/>
          <w:szCs w:val="21"/>
        </w:rPr>
        <w:t>稀土总含量</w:t>
      </w:r>
      <w:r>
        <w:rPr>
          <w:rFonts w:ascii="Times New Roman" w:hAnsi="Times New Roman" w:cs="Times New Roman"/>
          <w:color w:val="000000"/>
          <w:szCs w:val="21"/>
        </w:rPr>
        <w:t>”</w:t>
      </w:r>
      <w:r>
        <w:rPr>
          <w:rFonts w:ascii="Times New Roman" w:hAnsi="Times New Roman" w:cs="Times New Roman"/>
          <w:color w:val="000000"/>
          <w:szCs w:val="21"/>
        </w:rPr>
        <w:t>是如何得到，是否指稀土总量？</w:t>
      </w:r>
    </w:p>
    <w:p w:rsidR="00D57729" w:rsidRDefault="00F85C26">
      <w:pPr>
        <w:pStyle w:val="1"/>
        <w:snapToGrid w:val="0"/>
        <w:spacing w:line="360" w:lineRule="auto"/>
        <w:ind w:firstLineChars="0" w:firstLine="0"/>
        <w:jc w:val="left"/>
        <w:rPr>
          <w:rFonts w:ascii="黑体" w:eastAsia="黑体" w:hAnsi="宋体" w:cs="Times New Roman"/>
          <w:szCs w:val="21"/>
        </w:rPr>
      </w:pPr>
      <w:r>
        <w:rPr>
          <w:rFonts w:ascii="黑体" w:eastAsia="黑体" w:hAnsi="宋体" w:cs="Times New Roman" w:hint="eastAsia"/>
          <w:szCs w:val="21"/>
        </w:rPr>
        <w:t>(2)</w:t>
      </w:r>
      <w:r>
        <w:rPr>
          <w:rFonts w:ascii="黑体" w:eastAsia="黑体" w:hAnsi="宋体" w:cs="Times New Roman" w:hint="eastAsia"/>
          <w:szCs w:val="21"/>
        </w:rPr>
        <w:t>益阳鸿源稀土有限责任公司：</w:t>
      </w:r>
    </w:p>
    <w:p w:rsidR="00D57729" w:rsidRDefault="00F85C26">
      <w:pPr>
        <w:pStyle w:val="1"/>
        <w:snapToGrid w:val="0"/>
        <w:spacing w:line="360" w:lineRule="auto"/>
        <w:jc w:val="left"/>
        <w:rPr>
          <w:rFonts w:ascii="宋体" w:hAnsi="宋体"/>
          <w:kern w:val="0"/>
          <w:szCs w:val="21"/>
        </w:rPr>
      </w:pPr>
      <w:r>
        <w:rPr>
          <w:rFonts w:ascii="宋体" w:hAnsi="宋体"/>
          <w:kern w:val="0"/>
          <w:szCs w:val="21"/>
        </w:rPr>
        <w:t>建议化学成分表中四个牌号的氯根调整为</w:t>
      </w:r>
      <w:r>
        <w:rPr>
          <w:rFonts w:ascii="宋体" w:hAnsi="宋体"/>
          <w:kern w:val="0"/>
          <w:szCs w:val="21"/>
        </w:rPr>
        <w:t>0.01</w:t>
      </w:r>
      <w:r>
        <w:rPr>
          <w:rFonts w:ascii="宋体" w:hAnsi="宋体"/>
          <w:kern w:val="0"/>
          <w:szCs w:val="21"/>
        </w:rPr>
        <w:t>%</w:t>
      </w:r>
    </w:p>
    <w:p w:rsidR="00D57729" w:rsidRDefault="00F85C26">
      <w:pPr>
        <w:pStyle w:val="1"/>
        <w:snapToGrid w:val="0"/>
        <w:spacing w:line="360" w:lineRule="auto"/>
        <w:ind w:firstLineChars="0" w:firstLine="0"/>
        <w:jc w:val="left"/>
        <w:rPr>
          <w:rFonts w:ascii="黑体" w:eastAsia="黑体" w:hAnsi="宋体" w:cs="Times New Roman"/>
          <w:szCs w:val="21"/>
        </w:rPr>
      </w:pPr>
      <w:r>
        <w:rPr>
          <w:rFonts w:ascii="黑体" w:eastAsia="黑体" w:hAnsi="宋体" w:cs="Times New Roman" w:hint="eastAsia"/>
          <w:szCs w:val="21"/>
        </w:rPr>
        <w:t>(3)</w:t>
      </w:r>
      <w:r>
        <w:rPr>
          <w:rFonts w:ascii="黑体" w:eastAsia="黑体" w:hAnsi="宋体" w:cs="Times New Roman" w:hint="eastAsia"/>
          <w:szCs w:val="21"/>
        </w:rPr>
        <w:t>徐州金石彭源稀土材料厂：</w:t>
      </w:r>
    </w:p>
    <w:p w:rsidR="00D57729" w:rsidRDefault="00F85C26">
      <w:pPr>
        <w:pStyle w:val="1"/>
        <w:snapToGrid w:val="0"/>
        <w:spacing w:line="360" w:lineRule="auto"/>
        <w:jc w:val="left"/>
        <w:rPr>
          <w:rFonts w:ascii="宋体" w:hAnsi="宋体"/>
          <w:kern w:val="0"/>
          <w:szCs w:val="21"/>
        </w:rPr>
      </w:pPr>
      <w:r>
        <w:rPr>
          <w:rFonts w:ascii="宋体" w:hAnsi="宋体" w:hint="eastAsia"/>
          <w:kern w:val="0"/>
          <w:szCs w:val="21"/>
        </w:rPr>
        <w:t>建议可将表</w:t>
      </w:r>
      <w:r>
        <w:rPr>
          <w:rFonts w:ascii="宋体" w:hAnsi="宋体" w:hint="eastAsia"/>
          <w:kern w:val="0"/>
          <w:szCs w:val="21"/>
        </w:rPr>
        <w:t>1</w:t>
      </w:r>
      <w:r>
        <w:rPr>
          <w:rFonts w:ascii="宋体" w:hAnsi="宋体" w:hint="eastAsia"/>
          <w:kern w:val="0"/>
          <w:szCs w:val="21"/>
        </w:rPr>
        <w:t>中“</w:t>
      </w:r>
      <w:r>
        <w:rPr>
          <w:rFonts w:ascii="宋体" w:hAnsi="宋体" w:hint="eastAsia"/>
          <w:kern w:val="0"/>
          <w:szCs w:val="21"/>
        </w:rPr>
        <w:t>注：稀土杂质为除去主稀土元素</w:t>
      </w:r>
      <w:r>
        <w:rPr>
          <w:rFonts w:ascii="宋体" w:hAnsi="宋体" w:hint="eastAsia"/>
          <w:kern w:val="0"/>
          <w:szCs w:val="21"/>
        </w:rPr>
        <w:t>Sm</w:t>
      </w:r>
      <w:r>
        <w:rPr>
          <w:rFonts w:ascii="宋体" w:hAnsi="宋体" w:hint="eastAsia"/>
          <w:kern w:val="0"/>
          <w:szCs w:val="21"/>
        </w:rPr>
        <w:t>以及</w:t>
      </w:r>
      <w:r>
        <w:rPr>
          <w:rFonts w:ascii="宋体" w:hAnsi="宋体" w:hint="eastAsia"/>
          <w:kern w:val="0"/>
          <w:szCs w:val="21"/>
        </w:rPr>
        <w:t>Pm</w:t>
      </w:r>
      <w:r>
        <w:rPr>
          <w:rFonts w:ascii="宋体" w:hAnsi="宋体" w:hint="eastAsia"/>
          <w:kern w:val="0"/>
          <w:szCs w:val="21"/>
        </w:rPr>
        <w:t>和</w:t>
      </w:r>
      <w:r>
        <w:rPr>
          <w:rFonts w:ascii="宋体" w:hAnsi="宋体" w:hint="eastAsia"/>
          <w:kern w:val="0"/>
          <w:szCs w:val="21"/>
        </w:rPr>
        <w:t>Sc</w:t>
      </w:r>
      <w:r>
        <w:rPr>
          <w:rFonts w:ascii="宋体" w:hAnsi="宋体" w:hint="eastAsia"/>
          <w:kern w:val="0"/>
          <w:szCs w:val="21"/>
        </w:rPr>
        <w:t>以外的稀土元素。</w:t>
      </w:r>
      <w:r>
        <w:rPr>
          <w:rFonts w:ascii="宋体" w:hAnsi="宋体" w:hint="eastAsia"/>
          <w:kern w:val="0"/>
          <w:szCs w:val="21"/>
        </w:rPr>
        <w:t>”删除</w:t>
      </w:r>
    </w:p>
    <w:p w:rsidR="00D57729" w:rsidRDefault="00F85C26">
      <w:pPr>
        <w:pStyle w:val="1"/>
        <w:snapToGrid w:val="0"/>
        <w:spacing w:line="360" w:lineRule="auto"/>
        <w:ind w:firstLineChars="0" w:firstLine="0"/>
        <w:jc w:val="left"/>
        <w:rPr>
          <w:rFonts w:ascii="黑体" w:eastAsia="黑体" w:hAnsi="宋体" w:cs="Times New Roman"/>
          <w:szCs w:val="21"/>
        </w:rPr>
      </w:pPr>
      <w:r>
        <w:rPr>
          <w:rFonts w:ascii="黑体" w:eastAsia="黑体" w:hAnsi="宋体" w:cs="Times New Roman" w:hint="eastAsia"/>
          <w:szCs w:val="21"/>
        </w:rPr>
        <w:t>(4)</w:t>
      </w:r>
      <w:r>
        <w:rPr>
          <w:rFonts w:ascii="黑体" w:eastAsia="黑体" w:hAnsi="宋体" w:cs="Times New Roman" w:hint="eastAsia"/>
          <w:szCs w:val="21"/>
        </w:rPr>
        <w:t>江西南方稀土：</w:t>
      </w:r>
    </w:p>
    <w:p w:rsidR="00D57729" w:rsidRDefault="00F85C26">
      <w:pPr>
        <w:pStyle w:val="1"/>
        <w:numPr>
          <w:ilvl w:val="0"/>
          <w:numId w:val="5"/>
        </w:numPr>
        <w:snapToGrid w:val="0"/>
        <w:spacing w:line="360" w:lineRule="auto"/>
        <w:jc w:val="left"/>
        <w:rPr>
          <w:rFonts w:ascii="宋体" w:hAnsi="宋体" w:cs="宋体"/>
        </w:rPr>
      </w:pPr>
      <w:r>
        <w:rPr>
          <w:rFonts w:ascii="宋体" w:hAnsi="宋体" w:cs="宋体" w:hint="eastAsia"/>
        </w:rPr>
        <w:t>无肉眼可见的夹杂物和氧化脱落粉末。</w:t>
      </w:r>
    </w:p>
    <w:p w:rsidR="00D57729" w:rsidRDefault="00F85C26">
      <w:pPr>
        <w:pStyle w:val="1"/>
        <w:numPr>
          <w:ilvl w:val="0"/>
          <w:numId w:val="5"/>
        </w:numPr>
        <w:snapToGrid w:val="0"/>
        <w:spacing w:line="360" w:lineRule="auto"/>
        <w:jc w:val="left"/>
        <w:rPr>
          <w:rFonts w:ascii="宋体" w:hAnsi="宋体" w:cs="宋体"/>
          <w:szCs w:val="21"/>
        </w:rPr>
      </w:pPr>
      <w:r>
        <w:rPr>
          <w:rFonts w:ascii="宋体" w:hAnsi="宋体" w:cs="宋体" w:hint="eastAsia"/>
          <w:szCs w:val="21"/>
        </w:rPr>
        <w:t>化学成分分析的仲裁取样件数按表</w:t>
      </w:r>
      <w:r>
        <w:rPr>
          <w:rFonts w:ascii="宋体" w:hAnsi="宋体" w:cs="宋体" w:hint="eastAsia"/>
          <w:szCs w:val="21"/>
        </w:rPr>
        <w:t>2</w:t>
      </w:r>
      <w:r>
        <w:rPr>
          <w:rFonts w:ascii="宋体" w:hAnsi="宋体" w:cs="宋体" w:hint="eastAsia"/>
          <w:szCs w:val="21"/>
        </w:rPr>
        <w:t>的规定进行。</w:t>
      </w:r>
      <w:r>
        <w:rPr>
          <w:rFonts w:ascii="宋体" w:hAnsi="宋体" w:cs="宋体" w:hint="eastAsia"/>
          <w:kern w:val="0"/>
          <w:szCs w:val="21"/>
        </w:rPr>
        <w:t>化学成分分析的仲裁取样方法按下述规定进</w:t>
      </w:r>
    </w:p>
    <w:p w:rsidR="00D57729" w:rsidRDefault="00F85C26">
      <w:pPr>
        <w:pStyle w:val="1"/>
        <w:numPr>
          <w:ilvl w:val="0"/>
          <w:numId w:val="5"/>
        </w:numPr>
        <w:snapToGrid w:val="0"/>
        <w:spacing w:line="360" w:lineRule="auto"/>
        <w:jc w:val="left"/>
        <w:rPr>
          <w:rFonts w:ascii="宋体" w:hAnsi="宋体" w:cs="宋体"/>
          <w:szCs w:val="21"/>
        </w:rPr>
      </w:pPr>
      <w:r>
        <w:rPr>
          <w:rFonts w:ascii="宋体" w:hAnsi="宋体" w:cs="宋体" w:hint="eastAsia"/>
          <w:szCs w:val="21"/>
        </w:rPr>
        <w:t>增加“</w:t>
      </w:r>
      <w:r>
        <w:rPr>
          <w:rFonts w:ascii="宋体" w:hAnsi="宋体" w:cs="宋体" w:hint="eastAsia"/>
          <w:szCs w:val="21"/>
        </w:rPr>
        <w:t>5.4.3</w:t>
      </w:r>
      <w:r>
        <w:rPr>
          <w:rFonts w:ascii="宋体" w:hAnsi="宋体" w:cs="宋体" w:hint="eastAsia"/>
          <w:szCs w:val="21"/>
        </w:rPr>
        <w:t>外观质量的仲裁取样方法按下述规定进行：</w:t>
      </w:r>
    </w:p>
    <w:p w:rsidR="00D57729" w:rsidRDefault="00F85C26" w:rsidP="006133BB">
      <w:pPr>
        <w:pStyle w:val="1"/>
        <w:snapToGrid w:val="0"/>
        <w:spacing w:line="360" w:lineRule="auto"/>
        <w:ind w:leftChars="200" w:left="420" w:firstLineChars="0" w:firstLine="0"/>
        <w:jc w:val="left"/>
        <w:rPr>
          <w:rFonts w:ascii="宋体" w:hAnsi="宋体" w:cs="宋体"/>
          <w:szCs w:val="21"/>
        </w:rPr>
      </w:pPr>
      <w:r>
        <w:rPr>
          <w:rFonts w:ascii="宋体" w:hAnsi="宋体" w:cs="宋体" w:hint="eastAsia"/>
          <w:szCs w:val="21"/>
        </w:rPr>
        <w:t>表面颜色及尺寸检测直接取样。新截面检测，用剪板机把金属从中间剪断，及时察看截面。</w:t>
      </w:r>
      <w:r>
        <w:rPr>
          <w:rFonts w:ascii="宋体" w:hAnsi="宋体" w:cs="宋体" w:hint="eastAsia"/>
          <w:szCs w:val="21"/>
        </w:rPr>
        <w:t>”</w:t>
      </w:r>
    </w:p>
    <w:p w:rsidR="00D57729" w:rsidRDefault="00F85C26">
      <w:pPr>
        <w:pStyle w:val="1"/>
        <w:numPr>
          <w:ilvl w:val="0"/>
          <w:numId w:val="5"/>
        </w:numPr>
        <w:snapToGrid w:val="0"/>
        <w:spacing w:line="360" w:lineRule="auto"/>
        <w:jc w:val="left"/>
        <w:rPr>
          <w:rFonts w:ascii="宋体" w:hAnsi="宋体" w:cs="宋体"/>
        </w:rPr>
      </w:pPr>
      <w:r>
        <w:rPr>
          <w:rFonts w:ascii="宋体" w:hAnsi="宋体" w:cs="宋体" w:hint="eastAsia"/>
          <w:szCs w:val="21"/>
        </w:rPr>
        <w:t>表</w:t>
      </w:r>
      <w:r>
        <w:rPr>
          <w:rFonts w:ascii="宋体" w:hAnsi="宋体" w:cs="宋体" w:hint="eastAsia"/>
          <w:szCs w:val="21"/>
        </w:rPr>
        <w:t>1</w:t>
      </w:r>
      <w:r>
        <w:rPr>
          <w:rFonts w:ascii="宋体" w:hAnsi="宋体" w:cs="宋体" w:hint="eastAsia"/>
          <w:szCs w:val="21"/>
        </w:rPr>
        <w:t>建议删除“</w:t>
      </w:r>
      <w:r>
        <w:rPr>
          <w:rFonts w:ascii="宋体" w:hAnsi="宋体" w:cs="宋体" w:hint="eastAsia"/>
          <w:szCs w:val="21"/>
        </w:rPr>
        <w:t>Sm</w:t>
      </w:r>
      <w:r>
        <w:rPr>
          <w:rFonts w:ascii="宋体" w:hAnsi="宋体" w:cs="宋体" w:hint="eastAsia"/>
          <w:szCs w:val="21"/>
        </w:rPr>
        <w:t>余量”一列</w:t>
      </w:r>
      <w:r>
        <w:rPr>
          <w:rFonts w:ascii="宋体" w:hAnsi="宋体" w:cs="宋体" w:hint="eastAsia"/>
          <w:szCs w:val="21"/>
        </w:rPr>
        <w:t>。</w:t>
      </w:r>
    </w:p>
    <w:p w:rsidR="00D57729" w:rsidRDefault="00F85C26">
      <w:pPr>
        <w:pStyle w:val="1"/>
        <w:snapToGrid w:val="0"/>
        <w:spacing w:line="360" w:lineRule="auto"/>
        <w:ind w:firstLineChars="0" w:firstLine="0"/>
        <w:jc w:val="left"/>
        <w:rPr>
          <w:rFonts w:ascii="黑体" w:eastAsia="黑体" w:hAnsi="宋体" w:cs="Times New Roman"/>
          <w:szCs w:val="21"/>
        </w:rPr>
      </w:pPr>
      <w:r>
        <w:rPr>
          <w:rFonts w:ascii="黑体" w:eastAsia="黑体" w:hAnsi="宋体" w:cs="Times New Roman" w:hint="eastAsia"/>
          <w:szCs w:val="21"/>
        </w:rPr>
        <w:t>(5)</w:t>
      </w:r>
      <w:r>
        <w:rPr>
          <w:rFonts w:ascii="黑体" w:eastAsia="黑体" w:hAnsi="宋体" w:cs="Times New Roman" w:hint="eastAsia"/>
          <w:szCs w:val="21"/>
        </w:rPr>
        <w:t>有研稀土：</w:t>
      </w:r>
    </w:p>
    <w:p w:rsidR="00D57729" w:rsidRDefault="00F85C26">
      <w:pPr>
        <w:pStyle w:val="a6"/>
        <w:numPr>
          <w:ilvl w:val="0"/>
          <w:numId w:val="6"/>
        </w:numPr>
        <w:spacing w:line="360" w:lineRule="auto"/>
        <w:jc w:val="left"/>
        <w:rPr>
          <w:rFonts w:hAnsi="宋体"/>
          <w:szCs w:val="21"/>
        </w:rPr>
      </w:pPr>
      <w:r>
        <w:rPr>
          <w:rFonts w:hAnsi="宋体" w:hint="eastAsia"/>
          <w:szCs w:val="21"/>
        </w:rPr>
        <w:t>Sm-3N</w:t>
      </w:r>
      <w:r>
        <w:rPr>
          <w:rFonts w:hAnsi="宋体" w:hint="eastAsia"/>
          <w:szCs w:val="21"/>
        </w:rPr>
        <w:t>、</w:t>
      </w:r>
      <w:r>
        <w:rPr>
          <w:rFonts w:hAnsi="宋体"/>
          <w:szCs w:val="21"/>
        </w:rPr>
        <w:t>Sm-4N</w:t>
      </w:r>
      <w:r>
        <w:rPr>
          <w:rFonts w:hAnsi="宋体" w:hint="eastAsia"/>
          <w:szCs w:val="21"/>
        </w:rPr>
        <w:t>牌号</w:t>
      </w:r>
      <w:r>
        <w:rPr>
          <w:rFonts w:hAnsi="宋体" w:hint="eastAsia"/>
          <w:szCs w:val="21"/>
        </w:rPr>
        <w:t>RE</w:t>
      </w:r>
      <w:r>
        <w:rPr>
          <w:rFonts w:hAnsi="宋体" w:hint="eastAsia"/>
          <w:szCs w:val="21"/>
        </w:rPr>
        <w:t>改为不小于</w:t>
      </w:r>
      <w:r>
        <w:rPr>
          <w:rFonts w:hAnsi="宋体" w:hint="eastAsia"/>
          <w:szCs w:val="21"/>
        </w:rPr>
        <w:t>99.5</w:t>
      </w:r>
      <w:r>
        <w:rPr>
          <w:rFonts w:hAnsi="宋体" w:hint="eastAsia"/>
          <w:szCs w:val="21"/>
        </w:rPr>
        <w:t>，杂质含量相应调整</w:t>
      </w:r>
      <w:r>
        <w:rPr>
          <w:rFonts w:hAnsi="宋体" w:hint="eastAsia"/>
          <w:szCs w:val="21"/>
        </w:rPr>
        <w:t>。</w:t>
      </w:r>
    </w:p>
    <w:p w:rsidR="00D57729" w:rsidRDefault="00F85C26">
      <w:pPr>
        <w:pStyle w:val="a6"/>
        <w:numPr>
          <w:ilvl w:val="0"/>
          <w:numId w:val="6"/>
        </w:numPr>
        <w:spacing w:line="360" w:lineRule="auto"/>
        <w:jc w:val="left"/>
        <w:rPr>
          <w:rFonts w:hAnsi="宋体"/>
          <w:szCs w:val="21"/>
        </w:rPr>
      </w:pPr>
      <w:r>
        <w:rPr>
          <w:rFonts w:hAnsi="宋体" w:hint="eastAsia"/>
          <w:szCs w:val="21"/>
        </w:rPr>
        <w:t>钐为蒸馏产品为丝状块体，用钻头取样不如用锯或钢刀截取，并有利于气体测试</w:t>
      </w:r>
      <w:r>
        <w:rPr>
          <w:rFonts w:hAnsi="宋体" w:hint="eastAsia"/>
          <w:szCs w:val="21"/>
        </w:rPr>
        <w:t>。</w:t>
      </w:r>
    </w:p>
    <w:p w:rsidR="00D57729" w:rsidRDefault="00F85C26">
      <w:pPr>
        <w:pStyle w:val="a6"/>
        <w:numPr>
          <w:ilvl w:val="0"/>
          <w:numId w:val="6"/>
        </w:numPr>
        <w:spacing w:line="360" w:lineRule="auto"/>
        <w:jc w:val="left"/>
        <w:rPr>
          <w:rFonts w:hAnsi="宋体"/>
          <w:szCs w:val="21"/>
        </w:rPr>
      </w:pPr>
      <w:r>
        <w:rPr>
          <w:rFonts w:hAnsi="宋体" w:hint="eastAsia"/>
          <w:szCs w:val="21"/>
        </w:rPr>
        <w:lastRenderedPageBreak/>
        <w:t>增加</w:t>
      </w:r>
      <w:r>
        <w:rPr>
          <w:rFonts w:hAnsi="宋体" w:hint="eastAsia"/>
          <w:szCs w:val="21"/>
        </w:rPr>
        <w:t>Sm-</w:t>
      </w:r>
      <w:r>
        <w:rPr>
          <w:rFonts w:hAnsi="宋体" w:hint="eastAsia"/>
          <w:szCs w:val="21"/>
        </w:rPr>
        <w:t>3N5</w:t>
      </w:r>
      <w:r>
        <w:rPr>
          <w:rFonts w:hAnsi="宋体" w:hint="eastAsia"/>
          <w:szCs w:val="21"/>
        </w:rPr>
        <w:t>产品牌号，使品质等级覆盖更宽，且对应牌号产品是目前市场主打产品</w:t>
      </w:r>
      <w:r>
        <w:rPr>
          <w:rFonts w:hAnsi="宋体" w:hint="eastAsia"/>
          <w:szCs w:val="21"/>
        </w:rPr>
        <w:t>，具体修改建议见下表</w:t>
      </w:r>
      <w:r>
        <w:rPr>
          <w:rFonts w:hAnsi="宋体" w:hint="eastAsia"/>
          <w:szCs w:val="21"/>
        </w:rPr>
        <w:t>3</w:t>
      </w:r>
    </w:p>
    <w:p w:rsidR="00D57729" w:rsidRDefault="00F85C26">
      <w:pPr>
        <w:pStyle w:val="a6"/>
        <w:ind w:firstLineChars="0" w:firstLine="0"/>
        <w:jc w:val="center"/>
        <w:rPr>
          <w:rFonts w:hAnsi="宋体"/>
          <w:szCs w:val="21"/>
        </w:rPr>
      </w:pPr>
      <w:r>
        <w:rPr>
          <w:rFonts w:hAnsi="宋体" w:hint="eastAsia"/>
          <w:szCs w:val="21"/>
        </w:rPr>
        <w:t>表</w:t>
      </w:r>
      <w:r>
        <w:rPr>
          <w:rFonts w:hAnsi="宋体" w:hint="eastAsia"/>
          <w:szCs w:val="21"/>
        </w:rPr>
        <w:t>3</w:t>
      </w:r>
    </w:p>
    <w:tbl>
      <w:tblPr>
        <w:tblW w:w="9467" w:type="dxa"/>
        <w:jc w:val="center"/>
        <w:tblInd w:w="39" w:type="dxa"/>
        <w:tblLayout w:type="fixed"/>
        <w:tblCellMar>
          <w:left w:w="15" w:type="dxa"/>
          <w:right w:w="15" w:type="dxa"/>
        </w:tblCellMar>
        <w:tblLook w:val="04A0"/>
      </w:tblPr>
      <w:tblGrid>
        <w:gridCol w:w="750"/>
        <w:gridCol w:w="750"/>
        <w:gridCol w:w="660"/>
        <w:gridCol w:w="585"/>
        <w:gridCol w:w="660"/>
        <w:gridCol w:w="780"/>
        <w:gridCol w:w="585"/>
        <w:gridCol w:w="585"/>
        <w:gridCol w:w="540"/>
        <w:gridCol w:w="570"/>
        <w:gridCol w:w="585"/>
        <w:gridCol w:w="555"/>
        <w:gridCol w:w="525"/>
        <w:gridCol w:w="1337"/>
      </w:tblGrid>
      <w:tr w:rsidR="00D57729">
        <w:trPr>
          <w:trHeight w:val="297"/>
          <w:jc w:val="center"/>
        </w:trPr>
        <w:tc>
          <w:tcPr>
            <w:tcW w:w="1500" w:type="dxa"/>
            <w:gridSpan w:val="2"/>
            <w:tcBorders>
              <w:top w:val="single" w:sz="12" w:space="0" w:color="000000"/>
              <w:left w:val="single" w:sz="12" w:space="0" w:color="000000"/>
              <w:bottom w:val="single" w:sz="4" w:space="0" w:color="auto"/>
              <w:right w:val="single" w:sz="4" w:space="0" w:color="auto"/>
            </w:tcBorders>
            <w:vAlign w:val="center"/>
          </w:tcPr>
          <w:p w:rsidR="00D57729" w:rsidRDefault="00F85C26">
            <w:pPr>
              <w:widowControl/>
              <w:jc w:val="center"/>
              <w:rPr>
                <w:rFonts w:ascii="宋体" w:hAnsi="宋体"/>
                <w:color w:val="000000"/>
                <w:kern w:val="0"/>
                <w:sz w:val="18"/>
                <w:szCs w:val="18"/>
              </w:rPr>
            </w:pPr>
            <w:r>
              <w:rPr>
                <w:rFonts w:ascii="宋体" w:hAnsi="宋体" w:hint="eastAsia"/>
                <w:color w:val="000000"/>
                <w:kern w:val="0"/>
                <w:sz w:val="18"/>
                <w:szCs w:val="18"/>
              </w:rPr>
              <w:t>产品牌号</w:t>
            </w:r>
          </w:p>
        </w:tc>
        <w:tc>
          <w:tcPr>
            <w:tcW w:w="7967" w:type="dxa"/>
            <w:gridSpan w:val="12"/>
            <w:tcBorders>
              <w:top w:val="single" w:sz="12" w:space="0" w:color="000000"/>
              <w:left w:val="single" w:sz="4" w:space="0" w:color="auto"/>
              <w:bottom w:val="single" w:sz="4" w:space="0" w:color="auto"/>
              <w:right w:val="single" w:sz="12" w:space="0" w:color="000000"/>
            </w:tcBorders>
            <w:vAlign w:val="center"/>
          </w:tcPr>
          <w:p w:rsidR="00D57729" w:rsidRDefault="00F85C26">
            <w:pPr>
              <w:widowControl/>
              <w:jc w:val="center"/>
              <w:rPr>
                <w:rFonts w:ascii="宋体" w:hAnsi="宋体"/>
                <w:color w:val="000000"/>
                <w:kern w:val="0"/>
                <w:sz w:val="18"/>
                <w:szCs w:val="18"/>
              </w:rPr>
            </w:pPr>
            <w:r>
              <w:rPr>
                <w:rFonts w:ascii="宋体" w:hAnsi="宋体" w:hint="eastAsia"/>
                <w:color w:val="000000"/>
                <w:kern w:val="0"/>
                <w:sz w:val="18"/>
                <w:szCs w:val="18"/>
              </w:rPr>
              <w:t>化学成分（质量分数）</w:t>
            </w:r>
            <w:r>
              <w:rPr>
                <w:rFonts w:ascii="宋体" w:hAnsi="宋体" w:hint="eastAsia"/>
                <w:color w:val="000000"/>
                <w:kern w:val="0"/>
                <w:sz w:val="18"/>
                <w:szCs w:val="18"/>
              </w:rPr>
              <w:t>/%</w:t>
            </w:r>
          </w:p>
        </w:tc>
      </w:tr>
      <w:tr w:rsidR="00D57729">
        <w:trPr>
          <w:trHeight w:val="297"/>
          <w:jc w:val="center"/>
        </w:trPr>
        <w:tc>
          <w:tcPr>
            <w:tcW w:w="750" w:type="dxa"/>
            <w:vMerge w:val="restart"/>
            <w:tcBorders>
              <w:top w:val="single" w:sz="4" w:space="0" w:color="auto"/>
              <w:left w:val="single" w:sz="1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字符牌号</w:t>
            </w:r>
          </w:p>
        </w:tc>
        <w:tc>
          <w:tcPr>
            <w:tcW w:w="750" w:type="dxa"/>
            <w:vMerge w:val="restart"/>
            <w:tcBorders>
              <w:top w:val="single" w:sz="4" w:space="0" w:color="auto"/>
              <w:left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数字牌号</w:t>
            </w:r>
          </w:p>
        </w:tc>
        <w:tc>
          <w:tcPr>
            <w:tcW w:w="660" w:type="dxa"/>
            <w:vMerge w:val="restart"/>
            <w:tcBorders>
              <w:top w:val="single" w:sz="4" w:space="0" w:color="auto"/>
              <w:left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 xml:space="preserve">RE           </w:t>
            </w:r>
            <w:r>
              <w:rPr>
                <w:rFonts w:ascii="宋体" w:hAnsi="宋体" w:hint="eastAsia"/>
                <w:kern w:val="0"/>
                <w:sz w:val="18"/>
                <w:szCs w:val="18"/>
              </w:rPr>
              <w:t>不小于</w:t>
            </w:r>
          </w:p>
        </w:tc>
        <w:tc>
          <w:tcPr>
            <w:tcW w:w="585" w:type="dxa"/>
            <w:vMerge w:val="restart"/>
            <w:tcBorders>
              <w:top w:val="single" w:sz="4" w:space="0" w:color="auto"/>
              <w:left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 xml:space="preserve">Sm/RE     </w:t>
            </w:r>
            <w:r>
              <w:rPr>
                <w:rFonts w:ascii="宋体" w:hAnsi="宋体" w:hint="eastAsia"/>
                <w:kern w:val="0"/>
                <w:sz w:val="18"/>
                <w:szCs w:val="18"/>
              </w:rPr>
              <w:t>不小于</w:t>
            </w:r>
          </w:p>
        </w:tc>
        <w:tc>
          <w:tcPr>
            <w:tcW w:w="660" w:type="dxa"/>
            <w:vMerge w:val="restart"/>
            <w:tcBorders>
              <w:top w:val="single" w:sz="4" w:space="0" w:color="auto"/>
              <w:left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Sm</w:t>
            </w:r>
          </w:p>
        </w:tc>
        <w:tc>
          <w:tcPr>
            <w:tcW w:w="6062" w:type="dxa"/>
            <w:gridSpan w:val="9"/>
            <w:tcBorders>
              <w:top w:val="single" w:sz="4" w:space="0" w:color="auto"/>
              <w:left w:val="single" w:sz="4" w:space="0" w:color="auto"/>
              <w:bottom w:val="single" w:sz="4" w:space="0" w:color="auto"/>
              <w:right w:val="single" w:sz="12" w:space="0" w:color="000000"/>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杂质含量，不大于</w:t>
            </w:r>
          </w:p>
        </w:tc>
      </w:tr>
      <w:tr w:rsidR="00D57729">
        <w:trPr>
          <w:trHeight w:val="297"/>
          <w:jc w:val="center"/>
        </w:trPr>
        <w:tc>
          <w:tcPr>
            <w:tcW w:w="750" w:type="dxa"/>
            <w:vMerge/>
            <w:tcBorders>
              <w:left w:val="single" w:sz="12" w:space="0" w:color="000000"/>
              <w:right w:val="single" w:sz="4" w:space="0" w:color="auto"/>
            </w:tcBorders>
            <w:vAlign w:val="center"/>
          </w:tcPr>
          <w:p w:rsidR="00D57729" w:rsidRDefault="00D57729">
            <w:pPr>
              <w:widowControl/>
              <w:jc w:val="left"/>
              <w:rPr>
                <w:rFonts w:ascii="宋体" w:hAnsi="宋体"/>
                <w:kern w:val="0"/>
                <w:sz w:val="18"/>
                <w:szCs w:val="18"/>
              </w:rPr>
            </w:pPr>
          </w:p>
        </w:tc>
        <w:tc>
          <w:tcPr>
            <w:tcW w:w="750" w:type="dxa"/>
            <w:vMerge/>
            <w:tcBorders>
              <w:left w:val="single" w:sz="4" w:space="0" w:color="auto"/>
              <w:right w:val="single" w:sz="4" w:space="0" w:color="auto"/>
            </w:tcBorders>
            <w:vAlign w:val="center"/>
          </w:tcPr>
          <w:p w:rsidR="00D57729" w:rsidRDefault="00D57729">
            <w:pPr>
              <w:widowControl/>
              <w:jc w:val="left"/>
              <w:rPr>
                <w:rFonts w:ascii="宋体" w:hAnsi="宋体"/>
                <w:kern w:val="0"/>
                <w:sz w:val="18"/>
                <w:szCs w:val="18"/>
              </w:rPr>
            </w:pPr>
          </w:p>
        </w:tc>
        <w:tc>
          <w:tcPr>
            <w:tcW w:w="660" w:type="dxa"/>
            <w:vMerge/>
            <w:tcBorders>
              <w:left w:val="single" w:sz="4" w:space="0" w:color="auto"/>
              <w:right w:val="single" w:sz="4" w:space="0" w:color="auto"/>
            </w:tcBorders>
            <w:vAlign w:val="center"/>
          </w:tcPr>
          <w:p w:rsidR="00D57729" w:rsidRDefault="00D57729">
            <w:pPr>
              <w:widowControl/>
              <w:jc w:val="left"/>
              <w:rPr>
                <w:rFonts w:ascii="宋体" w:hAnsi="宋体"/>
                <w:kern w:val="0"/>
                <w:sz w:val="18"/>
                <w:szCs w:val="18"/>
              </w:rPr>
            </w:pPr>
          </w:p>
        </w:tc>
        <w:tc>
          <w:tcPr>
            <w:tcW w:w="585" w:type="dxa"/>
            <w:vMerge/>
            <w:tcBorders>
              <w:left w:val="single" w:sz="4" w:space="0" w:color="auto"/>
              <w:right w:val="single" w:sz="4" w:space="0" w:color="auto"/>
            </w:tcBorders>
            <w:vAlign w:val="center"/>
          </w:tcPr>
          <w:p w:rsidR="00D57729" w:rsidRDefault="00D57729">
            <w:pPr>
              <w:widowControl/>
              <w:jc w:val="left"/>
              <w:rPr>
                <w:rFonts w:ascii="宋体" w:hAnsi="宋体"/>
                <w:kern w:val="0"/>
                <w:sz w:val="18"/>
                <w:szCs w:val="18"/>
              </w:rPr>
            </w:pPr>
          </w:p>
        </w:tc>
        <w:tc>
          <w:tcPr>
            <w:tcW w:w="660" w:type="dxa"/>
            <w:vMerge/>
            <w:tcBorders>
              <w:left w:val="single" w:sz="4" w:space="0" w:color="auto"/>
              <w:right w:val="single" w:sz="4" w:space="0" w:color="auto"/>
            </w:tcBorders>
            <w:vAlign w:val="center"/>
          </w:tcPr>
          <w:p w:rsidR="00D57729" w:rsidRDefault="00D57729">
            <w:pPr>
              <w:widowControl/>
              <w:jc w:val="left"/>
              <w:rPr>
                <w:rFonts w:ascii="宋体" w:hAnsi="宋体"/>
                <w:kern w:val="0"/>
                <w:sz w:val="18"/>
                <w:szCs w:val="18"/>
              </w:rPr>
            </w:pPr>
          </w:p>
        </w:tc>
        <w:tc>
          <w:tcPr>
            <w:tcW w:w="780" w:type="dxa"/>
            <w:vMerge w:val="restart"/>
            <w:tcBorders>
              <w:top w:val="single" w:sz="4" w:space="0" w:color="auto"/>
              <w:left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稀土杂质</w:t>
            </w:r>
            <w:r>
              <w:rPr>
                <w:rFonts w:ascii="宋体" w:hAnsi="宋体" w:hint="eastAsia"/>
                <w:kern w:val="0"/>
                <w:sz w:val="18"/>
                <w:szCs w:val="18"/>
              </w:rPr>
              <w:t>(</w:t>
            </w:r>
            <w:r>
              <w:rPr>
                <w:rFonts w:ascii="宋体" w:hAnsi="宋体" w:hint="eastAsia"/>
                <w:kern w:val="0"/>
                <w:sz w:val="18"/>
                <w:szCs w:val="18"/>
              </w:rPr>
              <w:t>合量</w:t>
            </w:r>
            <w:r>
              <w:rPr>
                <w:rFonts w:ascii="宋体" w:hAnsi="宋体" w:hint="eastAsia"/>
                <w:kern w:val="0"/>
                <w:sz w:val="18"/>
                <w:szCs w:val="18"/>
              </w:rPr>
              <w:t>)</w:t>
            </w:r>
          </w:p>
        </w:tc>
        <w:tc>
          <w:tcPr>
            <w:tcW w:w="5282" w:type="dxa"/>
            <w:gridSpan w:val="8"/>
            <w:tcBorders>
              <w:top w:val="single" w:sz="4" w:space="0" w:color="auto"/>
              <w:left w:val="single" w:sz="4" w:space="0" w:color="auto"/>
              <w:bottom w:val="single" w:sz="4" w:space="0" w:color="auto"/>
              <w:right w:val="single" w:sz="12" w:space="0" w:color="000000"/>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非稀土杂质</w:t>
            </w:r>
          </w:p>
        </w:tc>
      </w:tr>
      <w:tr w:rsidR="00D57729">
        <w:trPr>
          <w:trHeight w:val="297"/>
          <w:jc w:val="center"/>
        </w:trPr>
        <w:tc>
          <w:tcPr>
            <w:tcW w:w="750" w:type="dxa"/>
            <w:vMerge/>
            <w:tcBorders>
              <w:left w:val="single" w:sz="12" w:space="0" w:color="000000"/>
              <w:bottom w:val="single" w:sz="12" w:space="0" w:color="000000"/>
              <w:right w:val="single" w:sz="4" w:space="0" w:color="auto"/>
            </w:tcBorders>
            <w:vAlign w:val="center"/>
          </w:tcPr>
          <w:p w:rsidR="00D57729" w:rsidRDefault="00D57729">
            <w:pPr>
              <w:widowControl/>
              <w:jc w:val="left"/>
              <w:rPr>
                <w:rFonts w:ascii="宋体" w:hAnsi="宋体"/>
                <w:kern w:val="0"/>
                <w:sz w:val="18"/>
                <w:szCs w:val="18"/>
              </w:rPr>
            </w:pPr>
          </w:p>
        </w:tc>
        <w:tc>
          <w:tcPr>
            <w:tcW w:w="750" w:type="dxa"/>
            <w:vMerge/>
            <w:tcBorders>
              <w:left w:val="single" w:sz="4" w:space="0" w:color="auto"/>
              <w:bottom w:val="single" w:sz="12" w:space="0" w:color="000000"/>
              <w:right w:val="single" w:sz="4" w:space="0" w:color="auto"/>
            </w:tcBorders>
            <w:vAlign w:val="center"/>
          </w:tcPr>
          <w:p w:rsidR="00D57729" w:rsidRDefault="00D57729">
            <w:pPr>
              <w:widowControl/>
              <w:jc w:val="left"/>
              <w:rPr>
                <w:rFonts w:ascii="宋体" w:hAnsi="宋体"/>
                <w:kern w:val="0"/>
                <w:sz w:val="18"/>
                <w:szCs w:val="18"/>
              </w:rPr>
            </w:pPr>
          </w:p>
        </w:tc>
        <w:tc>
          <w:tcPr>
            <w:tcW w:w="660" w:type="dxa"/>
            <w:vMerge/>
            <w:tcBorders>
              <w:left w:val="single" w:sz="4" w:space="0" w:color="auto"/>
              <w:bottom w:val="single" w:sz="12" w:space="0" w:color="000000"/>
              <w:right w:val="single" w:sz="4" w:space="0" w:color="auto"/>
            </w:tcBorders>
            <w:vAlign w:val="center"/>
          </w:tcPr>
          <w:p w:rsidR="00D57729" w:rsidRDefault="00D57729">
            <w:pPr>
              <w:widowControl/>
              <w:jc w:val="left"/>
              <w:rPr>
                <w:rFonts w:ascii="宋体" w:hAnsi="宋体"/>
                <w:kern w:val="0"/>
                <w:sz w:val="18"/>
                <w:szCs w:val="18"/>
              </w:rPr>
            </w:pPr>
          </w:p>
        </w:tc>
        <w:tc>
          <w:tcPr>
            <w:tcW w:w="585" w:type="dxa"/>
            <w:vMerge/>
            <w:tcBorders>
              <w:left w:val="single" w:sz="4" w:space="0" w:color="auto"/>
              <w:bottom w:val="single" w:sz="12" w:space="0" w:color="000000"/>
              <w:right w:val="single" w:sz="4" w:space="0" w:color="auto"/>
            </w:tcBorders>
            <w:vAlign w:val="center"/>
          </w:tcPr>
          <w:p w:rsidR="00D57729" w:rsidRDefault="00D57729">
            <w:pPr>
              <w:widowControl/>
              <w:jc w:val="left"/>
              <w:rPr>
                <w:rFonts w:ascii="宋体" w:hAnsi="宋体"/>
                <w:kern w:val="0"/>
                <w:sz w:val="18"/>
                <w:szCs w:val="18"/>
              </w:rPr>
            </w:pPr>
          </w:p>
        </w:tc>
        <w:tc>
          <w:tcPr>
            <w:tcW w:w="660" w:type="dxa"/>
            <w:vMerge/>
            <w:tcBorders>
              <w:left w:val="single" w:sz="4" w:space="0" w:color="auto"/>
              <w:bottom w:val="single" w:sz="12" w:space="0" w:color="000000"/>
              <w:right w:val="single" w:sz="4" w:space="0" w:color="auto"/>
            </w:tcBorders>
            <w:vAlign w:val="center"/>
          </w:tcPr>
          <w:p w:rsidR="00D57729" w:rsidRDefault="00D57729">
            <w:pPr>
              <w:widowControl/>
              <w:jc w:val="left"/>
              <w:rPr>
                <w:rFonts w:ascii="宋体" w:hAnsi="宋体"/>
                <w:kern w:val="0"/>
                <w:sz w:val="18"/>
                <w:szCs w:val="18"/>
              </w:rPr>
            </w:pPr>
          </w:p>
        </w:tc>
        <w:tc>
          <w:tcPr>
            <w:tcW w:w="780" w:type="dxa"/>
            <w:vMerge/>
            <w:tcBorders>
              <w:left w:val="single" w:sz="4" w:space="0" w:color="auto"/>
              <w:bottom w:val="single" w:sz="12" w:space="0" w:color="000000"/>
              <w:right w:val="single" w:sz="4" w:space="0" w:color="auto"/>
            </w:tcBorders>
            <w:vAlign w:val="center"/>
          </w:tcPr>
          <w:p w:rsidR="00D57729" w:rsidRDefault="00D57729">
            <w:pPr>
              <w:widowControl/>
              <w:jc w:val="left"/>
              <w:rPr>
                <w:rFonts w:ascii="宋体" w:hAnsi="宋体"/>
                <w:kern w:val="0"/>
                <w:sz w:val="18"/>
                <w:szCs w:val="18"/>
              </w:rPr>
            </w:pPr>
          </w:p>
        </w:tc>
        <w:tc>
          <w:tcPr>
            <w:tcW w:w="585" w:type="dxa"/>
            <w:tcBorders>
              <w:top w:val="single" w:sz="4" w:space="0" w:color="auto"/>
              <w:left w:val="single" w:sz="4" w:space="0" w:color="auto"/>
              <w:bottom w:val="single" w:sz="1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Fe</w:t>
            </w:r>
          </w:p>
        </w:tc>
        <w:tc>
          <w:tcPr>
            <w:tcW w:w="585" w:type="dxa"/>
            <w:tcBorders>
              <w:top w:val="single" w:sz="4" w:space="0" w:color="auto"/>
              <w:left w:val="single" w:sz="4" w:space="0" w:color="auto"/>
              <w:bottom w:val="single" w:sz="1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Si</w:t>
            </w:r>
          </w:p>
        </w:tc>
        <w:tc>
          <w:tcPr>
            <w:tcW w:w="540" w:type="dxa"/>
            <w:tcBorders>
              <w:top w:val="single" w:sz="4" w:space="0" w:color="auto"/>
              <w:left w:val="single" w:sz="4" w:space="0" w:color="auto"/>
              <w:bottom w:val="single" w:sz="1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Al</w:t>
            </w:r>
          </w:p>
        </w:tc>
        <w:tc>
          <w:tcPr>
            <w:tcW w:w="570" w:type="dxa"/>
            <w:tcBorders>
              <w:top w:val="single" w:sz="4" w:space="0" w:color="auto"/>
              <w:left w:val="single" w:sz="4" w:space="0" w:color="auto"/>
              <w:bottom w:val="single" w:sz="1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Ca</w:t>
            </w:r>
          </w:p>
        </w:tc>
        <w:tc>
          <w:tcPr>
            <w:tcW w:w="585" w:type="dxa"/>
            <w:tcBorders>
              <w:top w:val="single" w:sz="4" w:space="0" w:color="auto"/>
              <w:left w:val="single" w:sz="4" w:space="0" w:color="auto"/>
              <w:bottom w:val="single" w:sz="1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Mg</w:t>
            </w:r>
          </w:p>
        </w:tc>
        <w:tc>
          <w:tcPr>
            <w:tcW w:w="555" w:type="dxa"/>
            <w:tcBorders>
              <w:top w:val="single" w:sz="4" w:space="0" w:color="auto"/>
              <w:left w:val="single" w:sz="4" w:space="0" w:color="auto"/>
              <w:bottom w:val="single" w:sz="1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Cl</w:t>
            </w:r>
            <w:r>
              <w:rPr>
                <w:rFonts w:ascii="宋体" w:hAnsi="宋体" w:hint="eastAsia"/>
                <w:kern w:val="0"/>
                <w:sz w:val="18"/>
                <w:szCs w:val="18"/>
                <w:vertAlign w:val="superscript"/>
              </w:rPr>
              <w:t>-</w:t>
            </w:r>
          </w:p>
        </w:tc>
        <w:tc>
          <w:tcPr>
            <w:tcW w:w="525" w:type="dxa"/>
            <w:tcBorders>
              <w:top w:val="single" w:sz="4" w:space="0" w:color="auto"/>
              <w:left w:val="single" w:sz="4" w:space="0" w:color="auto"/>
              <w:bottom w:val="single" w:sz="1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C</w:t>
            </w:r>
          </w:p>
        </w:tc>
        <w:tc>
          <w:tcPr>
            <w:tcW w:w="1337" w:type="dxa"/>
            <w:tcBorders>
              <w:top w:val="single" w:sz="4" w:space="0" w:color="auto"/>
              <w:left w:val="single" w:sz="4" w:space="0" w:color="auto"/>
              <w:bottom w:val="single" w:sz="12" w:space="0" w:color="000000"/>
              <w:right w:val="single" w:sz="12" w:space="0" w:color="000000"/>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(Nb+Ta+Mo+Ti)</w:t>
            </w:r>
          </w:p>
        </w:tc>
      </w:tr>
      <w:tr w:rsidR="00D57729">
        <w:trPr>
          <w:trHeight w:val="297"/>
          <w:jc w:val="center"/>
        </w:trPr>
        <w:tc>
          <w:tcPr>
            <w:tcW w:w="750" w:type="dxa"/>
            <w:tcBorders>
              <w:top w:val="single" w:sz="12" w:space="0" w:color="000000"/>
              <w:left w:val="single" w:sz="12" w:space="0" w:color="000000"/>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Sm-4N</w:t>
            </w:r>
          </w:p>
        </w:tc>
        <w:tc>
          <w:tcPr>
            <w:tcW w:w="750"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064040</w:t>
            </w:r>
          </w:p>
        </w:tc>
        <w:tc>
          <w:tcPr>
            <w:tcW w:w="660"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99.5</w:t>
            </w:r>
          </w:p>
        </w:tc>
        <w:tc>
          <w:tcPr>
            <w:tcW w:w="585"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99.99</w:t>
            </w:r>
          </w:p>
        </w:tc>
        <w:tc>
          <w:tcPr>
            <w:tcW w:w="660"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余量</w:t>
            </w:r>
          </w:p>
        </w:tc>
        <w:tc>
          <w:tcPr>
            <w:tcW w:w="780"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c>
          <w:tcPr>
            <w:tcW w:w="585"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0.005</w:t>
            </w:r>
          </w:p>
        </w:tc>
        <w:tc>
          <w:tcPr>
            <w:tcW w:w="585"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0.005</w:t>
            </w:r>
          </w:p>
        </w:tc>
        <w:tc>
          <w:tcPr>
            <w:tcW w:w="540"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0.005</w:t>
            </w:r>
          </w:p>
        </w:tc>
        <w:tc>
          <w:tcPr>
            <w:tcW w:w="570"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0.005</w:t>
            </w:r>
          </w:p>
        </w:tc>
        <w:tc>
          <w:tcPr>
            <w:tcW w:w="585"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0.005</w:t>
            </w:r>
          </w:p>
        </w:tc>
        <w:tc>
          <w:tcPr>
            <w:tcW w:w="555"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c>
          <w:tcPr>
            <w:tcW w:w="525"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color w:val="FF0000"/>
                <w:kern w:val="0"/>
                <w:sz w:val="18"/>
                <w:szCs w:val="18"/>
              </w:rPr>
              <w:t>0.005</w:t>
            </w:r>
          </w:p>
        </w:tc>
        <w:tc>
          <w:tcPr>
            <w:tcW w:w="1337" w:type="dxa"/>
            <w:tcBorders>
              <w:top w:val="single" w:sz="12" w:space="0" w:color="000000"/>
              <w:left w:val="single" w:sz="4" w:space="0" w:color="auto"/>
              <w:bottom w:val="single" w:sz="4" w:space="0" w:color="auto"/>
              <w:right w:val="single" w:sz="12" w:space="0" w:color="000000"/>
            </w:tcBorders>
            <w:vAlign w:val="center"/>
          </w:tcPr>
          <w:p w:rsidR="00D57729" w:rsidRDefault="00F85C26">
            <w:pPr>
              <w:widowControl/>
              <w:jc w:val="center"/>
              <w:rPr>
                <w:rFonts w:ascii="宋体" w:hAnsi="宋体"/>
                <w:kern w:val="0"/>
                <w:sz w:val="18"/>
                <w:szCs w:val="18"/>
              </w:rPr>
            </w:pPr>
            <w:r>
              <w:rPr>
                <w:rFonts w:ascii="宋体" w:hAnsi="宋体" w:hint="eastAsia"/>
                <w:color w:val="FF0000"/>
                <w:kern w:val="0"/>
                <w:sz w:val="18"/>
                <w:szCs w:val="18"/>
              </w:rPr>
              <w:t>0.005</w:t>
            </w:r>
          </w:p>
        </w:tc>
      </w:tr>
      <w:tr w:rsidR="00D57729">
        <w:trPr>
          <w:trHeight w:val="297"/>
          <w:jc w:val="center"/>
        </w:trPr>
        <w:tc>
          <w:tcPr>
            <w:tcW w:w="750" w:type="dxa"/>
            <w:tcBorders>
              <w:top w:val="single" w:sz="4" w:space="0" w:color="auto"/>
              <w:left w:val="single" w:sz="12" w:space="0" w:color="000000"/>
              <w:bottom w:val="single" w:sz="4" w:space="0" w:color="auto"/>
              <w:right w:val="single" w:sz="4" w:space="0" w:color="auto"/>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Sm-3N5</w:t>
            </w:r>
          </w:p>
        </w:tc>
        <w:tc>
          <w:tcPr>
            <w:tcW w:w="750"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064035</w:t>
            </w:r>
          </w:p>
        </w:tc>
        <w:tc>
          <w:tcPr>
            <w:tcW w:w="660"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99.5</w:t>
            </w:r>
          </w:p>
        </w:tc>
        <w:tc>
          <w:tcPr>
            <w:tcW w:w="585"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99.95</w:t>
            </w:r>
          </w:p>
        </w:tc>
        <w:tc>
          <w:tcPr>
            <w:tcW w:w="660"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余量</w:t>
            </w:r>
          </w:p>
        </w:tc>
        <w:tc>
          <w:tcPr>
            <w:tcW w:w="780"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0.05</w:t>
            </w:r>
          </w:p>
        </w:tc>
        <w:tc>
          <w:tcPr>
            <w:tcW w:w="585" w:type="dxa"/>
            <w:tcBorders>
              <w:top w:val="single" w:sz="4" w:space="0" w:color="auto"/>
              <w:left w:val="single" w:sz="4" w:space="0" w:color="auto"/>
              <w:bottom w:val="single" w:sz="4" w:space="0" w:color="auto"/>
              <w:right w:val="single" w:sz="4" w:space="0" w:color="auto"/>
            </w:tcBorders>
          </w:tcPr>
          <w:p w:rsidR="00D57729" w:rsidRDefault="00F85C26">
            <w:pPr>
              <w:widowControl/>
              <w:jc w:val="center"/>
              <w:rPr>
                <w:rFonts w:ascii="宋体" w:hAnsi="宋体"/>
                <w:color w:val="FF0000"/>
                <w:kern w:val="0"/>
                <w:sz w:val="18"/>
                <w:szCs w:val="18"/>
              </w:rPr>
            </w:pPr>
            <w:r>
              <w:rPr>
                <w:rFonts w:ascii="宋体" w:hAnsi="宋体"/>
                <w:color w:val="FF0000"/>
                <w:kern w:val="0"/>
                <w:sz w:val="18"/>
                <w:szCs w:val="18"/>
              </w:rPr>
              <w:t>0.005</w:t>
            </w:r>
          </w:p>
        </w:tc>
        <w:tc>
          <w:tcPr>
            <w:tcW w:w="585" w:type="dxa"/>
            <w:tcBorders>
              <w:top w:val="single" w:sz="4" w:space="0" w:color="auto"/>
              <w:left w:val="single" w:sz="4" w:space="0" w:color="auto"/>
              <w:bottom w:val="single" w:sz="4" w:space="0" w:color="auto"/>
              <w:right w:val="single" w:sz="4" w:space="0" w:color="auto"/>
            </w:tcBorders>
          </w:tcPr>
          <w:p w:rsidR="00D57729" w:rsidRDefault="00F85C26">
            <w:pPr>
              <w:widowControl/>
              <w:jc w:val="center"/>
              <w:rPr>
                <w:rFonts w:ascii="宋体" w:hAnsi="宋体"/>
                <w:color w:val="FF0000"/>
                <w:kern w:val="0"/>
                <w:sz w:val="18"/>
                <w:szCs w:val="18"/>
              </w:rPr>
            </w:pPr>
            <w:r>
              <w:rPr>
                <w:rFonts w:ascii="宋体" w:hAnsi="宋体"/>
                <w:color w:val="FF0000"/>
                <w:kern w:val="0"/>
                <w:sz w:val="18"/>
                <w:szCs w:val="18"/>
              </w:rPr>
              <w:t>0.005</w:t>
            </w:r>
          </w:p>
        </w:tc>
        <w:tc>
          <w:tcPr>
            <w:tcW w:w="540" w:type="dxa"/>
            <w:tcBorders>
              <w:top w:val="single" w:sz="4" w:space="0" w:color="auto"/>
              <w:left w:val="single" w:sz="4" w:space="0" w:color="auto"/>
              <w:bottom w:val="single" w:sz="4" w:space="0" w:color="auto"/>
              <w:right w:val="single" w:sz="4" w:space="0" w:color="auto"/>
            </w:tcBorders>
          </w:tcPr>
          <w:p w:rsidR="00D57729" w:rsidRDefault="00F85C26">
            <w:pPr>
              <w:widowControl/>
              <w:jc w:val="center"/>
              <w:rPr>
                <w:rFonts w:ascii="宋体" w:hAnsi="宋体"/>
                <w:color w:val="FF0000"/>
                <w:kern w:val="0"/>
                <w:sz w:val="18"/>
                <w:szCs w:val="18"/>
              </w:rPr>
            </w:pPr>
            <w:r>
              <w:rPr>
                <w:rFonts w:ascii="宋体" w:hAnsi="宋体"/>
                <w:color w:val="FF0000"/>
                <w:kern w:val="0"/>
                <w:sz w:val="18"/>
                <w:szCs w:val="18"/>
              </w:rPr>
              <w:t>0.005</w:t>
            </w:r>
          </w:p>
        </w:tc>
        <w:tc>
          <w:tcPr>
            <w:tcW w:w="570" w:type="dxa"/>
            <w:tcBorders>
              <w:top w:val="single" w:sz="4" w:space="0" w:color="auto"/>
              <w:left w:val="single" w:sz="4" w:space="0" w:color="auto"/>
              <w:bottom w:val="single" w:sz="4" w:space="0" w:color="auto"/>
              <w:right w:val="single" w:sz="4" w:space="0" w:color="auto"/>
            </w:tcBorders>
          </w:tcPr>
          <w:p w:rsidR="00D57729" w:rsidRDefault="00F85C26">
            <w:pPr>
              <w:widowControl/>
              <w:jc w:val="center"/>
              <w:rPr>
                <w:rFonts w:ascii="宋体" w:hAnsi="宋体"/>
                <w:color w:val="FF0000"/>
                <w:kern w:val="0"/>
                <w:sz w:val="18"/>
                <w:szCs w:val="18"/>
              </w:rPr>
            </w:pPr>
            <w:r>
              <w:rPr>
                <w:rFonts w:ascii="宋体" w:hAnsi="宋体"/>
                <w:color w:val="FF0000"/>
                <w:kern w:val="0"/>
                <w:sz w:val="18"/>
                <w:szCs w:val="18"/>
              </w:rPr>
              <w:t>0.0</w:t>
            </w:r>
            <w:r>
              <w:rPr>
                <w:rFonts w:ascii="宋体" w:hAnsi="宋体" w:hint="eastAsia"/>
                <w:color w:val="FF0000"/>
                <w:kern w:val="0"/>
                <w:sz w:val="18"/>
                <w:szCs w:val="18"/>
              </w:rPr>
              <w:t>1</w:t>
            </w:r>
          </w:p>
        </w:tc>
        <w:tc>
          <w:tcPr>
            <w:tcW w:w="585" w:type="dxa"/>
            <w:tcBorders>
              <w:top w:val="single" w:sz="4" w:space="0" w:color="auto"/>
              <w:left w:val="single" w:sz="4" w:space="0" w:color="auto"/>
              <w:bottom w:val="single" w:sz="4" w:space="0" w:color="auto"/>
              <w:right w:val="single" w:sz="4" w:space="0" w:color="auto"/>
            </w:tcBorders>
          </w:tcPr>
          <w:p w:rsidR="00D57729" w:rsidRDefault="00F85C26">
            <w:pPr>
              <w:widowControl/>
              <w:jc w:val="center"/>
              <w:rPr>
                <w:rFonts w:ascii="宋体" w:hAnsi="宋体"/>
                <w:color w:val="FF0000"/>
                <w:kern w:val="0"/>
                <w:sz w:val="18"/>
                <w:szCs w:val="18"/>
              </w:rPr>
            </w:pPr>
            <w:r>
              <w:rPr>
                <w:rFonts w:ascii="宋体" w:hAnsi="宋体"/>
                <w:color w:val="FF0000"/>
                <w:kern w:val="0"/>
                <w:sz w:val="18"/>
                <w:szCs w:val="18"/>
              </w:rPr>
              <w:t>0.005</w:t>
            </w:r>
          </w:p>
        </w:tc>
        <w:tc>
          <w:tcPr>
            <w:tcW w:w="555" w:type="dxa"/>
            <w:tcBorders>
              <w:top w:val="single" w:sz="4" w:space="0" w:color="auto"/>
              <w:left w:val="single" w:sz="4" w:space="0" w:color="auto"/>
              <w:bottom w:val="single" w:sz="4" w:space="0" w:color="auto"/>
              <w:right w:val="single" w:sz="4" w:space="0" w:color="auto"/>
            </w:tcBorders>
          </w:tcPr>
          <w:p w:rsidR="00D57729" w:rsidRDefault="00F85C26">
            <w:pPr>
              <w:widowControl/>
              <w:jc w:val="center"/>
              <w:rPr>
                <w:rFonts w:ascii="宋体" w:hAnsi="宋体"/>
                <w:color w:val="FF0000"/>
                <w:kern w:val="0"/>
                <w:sz w:val="18"/>
                <w:szCs w:val="18"/>
              </w:rPr>
            </w:pPr>
            <w:r>
              <w:rPr>
                <w:rFonts w:ascii="宋体" w:hAnsi="宋体"/>
                <w:color w:val="FF0000"/>
                <w:kern w:val="0"/>
                <w:sz w:val="18"/>
                <w:szCs w:val="18"/>
              </w:rPr>
              <w:t>0.01</w:t>
            </w:r>
          </w:p>
        </w:tc>
        <w:tc>
          <w:tcPr>
            <w:tcW w:w="525" w:type="dxa"/>
            <w:tcBorders>
              <w:top w:val="single" w:sz="4" w:space="0" w:color="auto"/>
              <w:left w:val="single" w:sz="4" w:space="0" w:color="auto"/>
              <w:bottom w:val="single" w:sz="4" w:space="0" w:color="auto"/>
              <w:right w:val="single" w:sz="4" w:space="0" w:color="auto"/>
            </w:tcBorders>
          </w:tcPr>
          <w:p w:rsidR="00D57729" w:rsidRDefault="00F85C26">
            <w:pPr>
              <w:widowControl/>
              <w:jc w:val="center"/>
              <w:rPr>
                <w:rFonts w:ascii="宋体" w:hAnsi="宋体"/>
                <w:color w:val="FF0000"/>
                <w:kern w:val="0"/>
                <w:sz w:val="18"/>
                <w:szCs w:val="18"/>
              </w:rPr>
            </w:pPr>
            <w:r>
              <w:rPr>
                <w:rFonts w:ascii="宋体" w:hAnsi="宋体"/>
                <w:color w:val="FF0000"/>
                <w:kern w:val="0"/>
                <w:sz w:val="18"/>
                <w:szCs w:val="18"/>
              </w:rPr>
              <w:t>0.0</w:t>
            </w:r>
            <w:r>
              <w:rPr>
                <w:rFonts w:ascii="宋体" w:hAnsi="宋体" w:hint="eastAsia"/>
                <w:color w:val="FF0000"/>
                <w:kern w:val="0"/>
                <w:sz w:val="18"/>
                <w:szCs w:val="18"/>
              </w:rPr>
              <w:t>1</w:t>
            </w:r>
          </w:p>
        </w:tc>
        <w:tc>
          <w:tcPr>
            <w:tcW w:w="1337" w:type="dxa"/>
            <w:tcBorders>
              <w:top w:val="single" w:sz="4" w:space="0" w:color="auto"/>
              <w:left w:val="single" w:sz="4" w:space="0" w:color="auto"/>
              <w:bottom w:val="single" w:sz="4" w:space="0" w:color="auto"/>
              <w:right w:val="single" w:sz="12" w:space="0" w:color="000000"/>
            </w:tcBorders>
          </w:tcPr>
          <w:p w:rsidR="00D57729" w:rsidRDefault="00F85C26">
            <w:pPr>
              <w:widowControl/>
              <w:jc w:val="center"/>
              <w:rPr>
                <w:rFonts w:ascii="宋体" w:hAnsi="宋体"/>
                <w:color w:val="FF0000"/>
                <w:kern w:val="0"/>
                <w:sz w:val="18"/>
                <w:szCs w:val="18"/>
              </w:rPr>
            </w:pPr>
            <w:r>
              <w:rPr>
                <w:rFonts w:ascii="宋体" w:hAnsi="宋体"/>
                <w:color w:val="FF0000"/>
                <w:kern w:val="0"/>
                <w:sz w:val="18"/>
                <w:szCs w:val="18"/>
              </w:rPr>
              <w:t>0.005</w:t>
            </w:r>
          </w:p>
        </w:tc>
      </w:tr>
      <w:tr w:rsidR="00D57729">
        <w:trPr>
          <w:trHeight w:val="297"/>
          <w:jc w:val="center"/>
        </w:trPr>
        <w:tc>
          <w:tcPr>
            <w:tcW w:w="750" w:type="dxa"/>
            <w:tcBorders>
              <w:top w:val="single" w:sz="4" w:space="0" w:color="auto"/>
              <w:left w:val="single" w:sz="12" w:space="0" w:color="000000"/>
              <w:bottom w:val="single" w:sz="12"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Sm-3N</w:t>
            </w:r>
          </w:p>
        </w:tc>
        <w:tc>
          <w:tcPr>
            <w:tcW w:w="750" w:type="dxa"/>
            <w:tcBorders>
              <w:top w:val="single" w:sz="4" w:space="0" w:color="auto"/>
              <w:left w:val="single" w:sz="4" w:space="0" w:color="auto"/>
              <w:bottom w:val="single" w:sz="12"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064030</w:t>
            </w:r>
          </w:p>
        </w:tc>
        <w:tc>
          <w:tcPr>
            <w:tcW w:w="660" w:type="dxa"/>
            <w:tcBorders>
              <w:top w:val="single" w:sz="4" w:space="0" w:color="auto"/>
              <w:left w:val="single" w:sz="4" w:space="0" w:color="auto"/>
              <w:bottom w:val="single" w:sz="12" w:space="0" w:color="auto"/>
              <w:right w:val="single" w:sz="4" w:space="0" w:color="auto"/>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99.5</w:t>
            </w:r>
          </w:p>
        </w:tc>
        <w:tc>
          <w:tcPr>
            <w:tcW w:w="585" w:type="dxa"/>
            <w:tcBorders>
              <w:top w:val="single" w:sz="4" w:space="0" w:color="auto"/>
              <w:left w:val="single" w:sz="4" w:space="0" w:color="auto"/>
              <w:bottom w:val="single" w:sz="12"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99.9</w:t>
            </w:r>
          </w:p>
        </w:tc>
        <w:tc>
          <w:tcPr>
            <w:tcW w:w="660" w:type="dxa"/>
            <w:tcBorders>
              <w:top w:val="single" w:sz="4" w:space="0" w:color="auto"/>
              <w:left w:val="single" w:sz="4" w:space="0" w:color="auto"/>
              <w:bottom w:val="single" w:sz="12"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余量</w:t>
            </w:r>
          </w:p>
        </w:tc>
        <w:tc>
          <w:tcPr>
            <w:tcW w:w="780" w:type="dxa"/>
            <w:tcBorders>
              <w:top w:val="single" w:sz="4" w:space="0" w:color="auto"/>
              <w:left w:val="single" w:sz="4" w:space="0" w:color="auto"/>
              <w:bottom w:val="single" w:sz="12"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0.1</w:t>
            </w:r>
          </w:p>
        </w:tc>
        <w:tc>
          <w:tcPr>
            <w:tcW w:w="585" w:type="dxa"/>
            <w:tcBorders>
              <w:top w:val="single" w:sz="4" w:space="0" w:color="auto"/>
              <w:left w:val="single" w:sz="4" w:space="0" w:color="auto"/>
              <w:bottom w:val="single" w:sz="12"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0.005</w:t>
            </w:r>
          </w:p>
        </w:tc>
        <w:tc>
          <w:tcPr>
            <w:tcW w:w="585" w:type="dxa"/>
            <w:tcBorders>
              <w:top w:val="single" w:sz="4" w:space="0" w:color="auto"/>
              <w:left w:val="single" w:sz="4" w:space="0" w:color="auto"/>
              <w:bottom w:val="single" w:sz="12"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0.005</w:t>
            </w:r>
          </w:p>
        </w:tc>
        <w:tc>
          <w:tcPr>
            <w:tcW w:w="540" w:type="dxa"/>
            <w:tcBorders>
              <w:top w:val="single" w:sz="4" w:space="0" w:color="auto"/>
              <w:left w:val="single" w:sz="4" w:space="0" w:color="auto"/>
              <w:bottom w:val="single" w:sz="12"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c>
          <w:tcPr>
            <w:tcW w:w="570" w:type="dxa"/>
            <w:tcBorders>
              <w:top w:val="single" w:sz="4" w:space="0" w:color="auto"/>
              <w:left w:val="single" w:sz="4" w:space="0" w:color="auto"/>
              <w:bottom w:val="single" w:sz="12"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0.02</w:t>
            </w:r>
          </w:p>
        </w:tc>
        <w:tc>
          <w:tcPr>
            <w:tcW w:w="585" w:type="dxa"/>
            <w:tcBorders>
              <w:top w:val="single" w:sz="4" w:space="0" w:color="auto"/>
              <w:left w:val="single" w:sz="4" w:space="0" w:color="auto"/>
              <w:bottom w:val="single" w:sz="12"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c>
          <w:tcPr>
            <w:tcW w:w="555" w:type="dxa"/>
            <w:tcBorders>
              <w:top w:val="single" w:sz="4" w:space="0" w:color="auto"/>
              <w:left w:val="single" w:sz="4" w:space="0" w:color="auto"/>
              <w:bottom w:val="single" w:sz="12"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0.02</w:t>
            </w:r>
          </w:p>
        </w:tc>
        <w:tc>
          <w:tcPr>
            <w:tcW w:w="525" w:type="dxa"/>
            <w:tcBorders>
              <w:top w:val="single" w:sz="4" w:space="0" w:color="auto"/>
              <w:left w:val="single" w:sz="4" w:space="0" w:color="auto"/>
              <w:bottom w:val="single" w:sz="12"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c>
          <w:tcPr>
            <w:tcW w:w="1337" w:type="dxa"/>
            <w:tcBorders>
              <w:top w:val="single" w:sz="4" w:space="0" w:color="auto"/>
              <w:left w:val="single" w:sz="4" w:space="0" w:color="auto"/>
              <w:bottom w:val="single" w:sz="12" w:space="0" w:color="auto"/>
              <w:right w:val="single" w:sz="12" w:space="0" w:color="000000"/>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r>
    </w:tbl>
    <w:p w:rsidR="00D57729" w:rsidRDefault="00F85C26" w:rsidP="006133BB">
      <w:pPr>
        <w:pStyle w:val="1"/>
        <w:snapToGrid w:val="0"/>
        <w:spacing w:beforeLines="50" w:line="360" w:lineRule="auto"/>
        <w:ind w:firstLineChars="0" w:firstLine="0"/>
        <w:jc w:val="left"/>
        <w:rPr>
          <w:rFonts w:ascii="黑体" w:eastAsia="黑体" w:hAnsi="宋体" w:cs="Times New Roman"/>
          <w:szCs w:val="21"/>
        </w:rPr>
      </w:pPr>
      <w:r>
        <w:rPr>
          <w:rFonts w:ascii="黑体" w:eastAsia="黑体" w:hAnsi="宋体" w:cs="Times New Roman" w:hint="eastAsia"/>
          <w:szCs w:val="21"/>
        </w:rPr>
        <w:t>（</w:t>
      </w:r>
      <w:r>
        <w:rPr>
          <w:rFonts w:ascii="黑体" w:eastAsia="黑体" w:hAnsi="宋体" w:cs="Times New Roman" w:hint="eastAsia"/>
          <w:szCs w:val="21"/>
        </w:rPr>
        <w:t>6</w:t>
      </w:r>
      <w:r>
        <w:rPr>
          <w:rFonts w:ascii="黑体" w:eastAsia="黑体" w:hAnsi="宋体" w:cs="Times New Roman" w:hint="eastAsia"/>
          <w:szCs w:val="21"/>
        </w:rPr>
        <w:t>）赣州晨光稀土</w:t>
      </w:r>
    </w:p>
    <w:p w:rsidR="00D57729" w:rsidRDefault="00F85C26">
      <w:pPr>
        <w:pStyle w:val="1"/>
        <w:numPr>
          <w:ilvl w:val="0"/>
          <w:numId w:val="7"/>
        </w:numPr>
        <w:snapToGrid w:val="0"/>
        <w:spacing w:line="360" w:lineRule="auto"/>
        <w:jc w:val="left"/>
        <w:rPr>
          <w:rFonts w:ascii="宋体" w:hAnsi="宋体" w:cs="宋体"/>
          <w:szCs w:val="21"/>
        </w:rPr>
      </w:pPr>
      <w:r>
        <w:rPr>
          <w:rFonts w:ascii="宋体" w:hAnsi="宋体" w:cs="宋体" w:hint="eastAsia"/>
          <w:szCs w:val="21"/>
        </w:rPr>
        <w:t>工艺所致，建议取消纯度</w:t>
      </w:r>
      <w:r>
        <w:rPr>
          <w:rFonts w:ascii="宋体" w:hAnsi="宋体" w:cs="宋体" w:hint="eastAsia"/>
          <w:szCs w:val="21"/>
        </w:rPr>
        <w:t>3N</w:t>
      </w:r>
      <w:r>
        <w:rPr>
          <w:rFonts w:ascii="宋体" w:hAnsi="宋体" w:cs="宋体" w:hint="eastAsia"/>
          <w:szCs w:val="21"/>
        </w:rPr>
        <w:t>以下规格产品</w:t>
      </w:r>
      <w:r>
        <w:rPr>
          <w:rFonts w:ascii="宋体" w:hAnsi="宋体" w:cs="宋体" w:hint="eastAsia"/>
          <w:szCs w:val="21"/>
        </w:rPr>
        <w:t>。</w:t>
      </w:r>
    </w:p>
    <w:p w:rsidR="00D57729" w:rsidRDefault="00F85C26">
      <w:pPr>
        <w:pStyle w:val="1"/>
        <w:numPr>
          <w:ilvl w:val="0"/>
          <w:numId w:val="7"/>
        </w:numPr>
        <w:snapToGrid w:val="0"/>
        <w:spacing w:line="360" w:lineRule="auto"/>
        <w:jc w:val="left"/>
        <w:rPr>
          <w:rFonts w:ascii="宋体" w:hAnsi="宋体" w:cs="宋体"/>
          <w:szCs w:val="21"/>
        </w:rPr>
      </w:pPr>
      <w:r>
        <w:rPr>
          <w:rFonts w:ascii="宋体" w:hAnsi="宋体" w:cs="宋体" w:hint="eastAsia"/>
          <w:szCs w:val="21"/>
        </w:rPr>
        <w:t>化学成分表</w:t>
      </w:r>
      <w:r>
        <w:rPr>
          <w:rFonts w:ascii="宋体" w:hAnsi="宋体" w:cs="宋体" w:hint="eastAsia"/>
          <w:szCs w:val="21"/>
        </w:rPr>
        <w:t>1</w:t>
      </w:r>
      <w:r>
        <w:rPr>
          <w:rFonts w:ascii="宋体" w:hAnsi="宋体" w:cs="宋体" w:hint="eastAsia"/>
          <w:szCs w:val="21"/>
        </w:rPr>
        <w:t>中钷的元素符号错了，应为</w:t>
      </w:r>
      <w:r>
        <w:rPr>
          <w:rFonts w:ascii="宋体" w:hAnsi="宋体" w:cs="宋体" w:hint="eastAsia"/>
          <w:szCs w:val="21"/>
        </w:rPr>
        <w:t>Po</w:t>
      </w:r>
      <w:r>
        <w:rPr>
          <w:rFonts w:ascii="宋体" w:hAnsi="宋体" w:cs="宋体" w:hint="eastAsia"/>
          <w:szCs w:val="21"/>
        </w:rPr>
        <w:t>。</w:t>
      </w:r>
    </w:p>
    <w:p w:rsidR="00D57729" w:rsidRDefault="00F85C26">
      <w:pPr>
        <w:pStyle w:val="1"/>
        <w:numPr>
          <w:ilvl w:val="0"/>
          <w:numId w:val="7"/>
        </w:numPr>
        <w:snapToGrid w:val="0"/>
        <w:spacing w:line="360" w:lineRule="auto"/>
        <w:jc w:val="left"/>
        <w:rPr>
          <w:rFonts w:ascii="宋体" w:hAnsi="宋体" w:cs="宋体"/>
          <w:szCs w:val="21"/>
        </w:rPr>
      </w:pPr>
      <w:r>
        <w:rPr>
          <w:rFonts w:ascii="宋体" w:hAnsi="宋体" w:cs="宋体" w:hint="eastAsia"/>
          <w:szCs w:val="21"/>
        </w:rPr>
        <w:t>根据工艺，应增加一些非稀杂的检测要求</w:t>
      </w:r>
      <w:r>
        <w:rPr>
          <w:rFonts w:ascii="宋体" w:hAnsi="宋体" w:cs="宋体" w:hint="eastAsia"/>
          <w:szCs w:val="21"/>
        </w:rPr>
        <w:t>，附</w:t>
      </w:r>
      <w:r>
        <w:rPr>
          <w:rFonts w:ascii="宋体" w:hAnsi="宋体" w:cs="宋体" w:hint="eastAsia"/>
          <w:szCs w:val="21"/>
        </w:rPr>
        <w:t>晨光稀土《金属钐》产品企业标准，见下表</w:t>
      </w:r>
      <w:r>
        <w:rPr>
          <w:rFonts w:ascii="宋体" w:hAnsi="宋体" w:cs="宋体" w:hint="eastAsia"/>
          <w:szCs w:val="21"/>
        </w:rPr>
        <w:t>4</w:t>
      </w:r>
    </w:p>
    <w:p w:rsidR="00D57729" w:rsidRDefault="00F85C26">
      <w:pPr>
        <w:pStyle w:val="1"/>
        <w:snapToGrid w:val="0"/>
        <w:spacing w:line="360" w:lineRule="auto"/>
        <w:ind w:firstLineChars="0" w:firstLine="0"/>
        <w:jc w:val="center"/>
        <w:rPr>
          <w:rFonts w:ascii="宋体" w:hAnsi="宋体"/>
          <w:szCs w:val="21"/>
        </w:rPr>
      </w:pPr>
      <w:r>
        <w:rPr>
          <w:rFonts w:ascii="宋体" w:hAnsi="宋体" w:hint="eastAsia"/>
          <w:szCs w:val="21"/>
        </w:rPr>
        <w:t>表</w:t>
      </w:r>
      <w:r>
        <w:rPr>
          <w:rFonts w:ascii="宋体" w:hAnsi="宋体" w:hint="eastAsia"/>
          <w:szCs w:val="21"/>
        </w:rPr>
        <w:t>4</w:t>
      </w:r>
    </w:p>
    <w:tbl>
      <w:tblPr>
        <w:tblW w:w="10054" w:type="dxa"/>
        <w:jc w:val="center"/>
        <w:tblInd w:w="-12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5" w:type="dxa"/>
          <w:right w:w="15" w:type="dxa"/>
        </w:tblCellMar>
        <w:tblLook w:val="04A0"/>
      </w:tblPr>
      <w:tblGrid>
        <w:gridCol w:w="356"/>
        <w:gridCol w:w="510"/>
        <w:gridCol w:w="495"/>
        <w:gridCol w:w="660"/>
        <w:gridCol w:w="525"/>
        <w:gridCol w:w="495"/>
        <w:gridCol w:w="525"/>
        <w:gridCol w:w="525"/>
        <w:gridCol w:w="488"/>
        <w:gridCol w:w="435"/>
        <w:gridCol w:w="435"/>
        <w:gridCol w:w="390"/>
        <w:gridCol w:w="405"/>
        <w:gridCol w:w="435"/>
        <w:gridCol w:w="405"/>
        <w:gridCol w:w="480"/>
        <w:gridCol w:w="525"/>
        <w:gridCol w:w="480"/>
        <w:gridCol w:w="390"/>
        <w:gridCol w:w="510"/>
        <w:gridCol w:w="585"/>
      </w:tblGrid>
      <w:tr w:rsidR="00D57729">
        <w:trPr>
          <w:trHeight w:val="297"/>
          <w:jc w:val="center"/>
        </w:trPr>
        <w:tc>
          <w:tcPr>
            <w:tcW w:w="356" w:type="dxa"/>
            <w:vAlign w:val="center"/>
          </w:tcPr>
          <w:p w:rsidR="00D57729" w:rsidRDefault="00D57729">
            <w:pPr>
              <w:widowControl/>
              <w:jc w:val="center"/>
              <w:rPr>
                <w:rFonts w:ascii="宋体" w:hAnsi="宋体"/>
                <w:color w:val="000000"/>
                <w:kern w:val="0"/>
                <w:sz w:val="18"/>
                <w:szCs w:val="18"/>
              </w:rPr>
            </w:pPr>
          </w:p>
        </w:tc>
        <w:tc>
          <w:tcPr>
            <w:tcW w:w="510" w:type="dxa"/>
            <w:vAlign w:val="center"/>
          </w:tcPr>
          <w:p w:rsidR="00D57729" w:rsidRDefault="00D57729">
            <w:pPr>
              <w:widowControl/>
              <w:jc w:val="center"/>
              <w:rPr>
                <w:rFonts w:ascii="宋体" w:hAnsi="宋体"/>
                <w:color w:val="000000"/>
                <w:kern w:val="0"/>
                <w:sz w:val="18"/>
                <w:szCs w:val="18"/>
              </w:rPr>
            </w:pPr>
          </w:p>
        </w:tc>
        <w:tc>
          <w:tcPr>
            <w:tcW w:w="9188" w:type="dxa"/>
            <w:gridSpan w:val="19"/>
            <w:vAlign w:val="center"/>
          </w:tcPr>
          <w:p w:rsidR="00D57729" w:rsidRDefault="00F85C26">
            <w:pPr>
              <w:widowControl/>
              <w:jc w:val="center"/>
              <w:rPr>
                <w:rFonts w:ascii="宋体" w:hAnsi="宋体"/>
                <w:color w:val="000000"/>
                <w:kern w:val="0"/>
                <w:sz w:val="18"/>
                <w:szCs w:val="18"/>
              </w:rPr>
            </w:pPr>
            <w:r>
              <w:rPr>
                <w:rFonts w:ascii="宋体" w:hAnsi="宋体" w:hint="eastAsia"/>
                <w:color w:val="000000"/>
                <w:kern w:val="0"/>
                <w:sz w:val="18"/>
                <w:szCs w:val="18"/>
              </w:rPr>
              <w:t>化学成分（质量分数）</w:t>
            </w:r>
            <w:r>
              <w:rPr>
                <w:rFonts w:ascii="宋体" w:hAnsi="宋体" w:hint="eastAsia"/>
                <w:color w:val="000000"/>
                <w:kern w:val="0"/>
                <w:sz w:val="18"/>
                <w:szCs w:val="18"/>
              </w:rPr>
              <w:t>/%</w:t>
            </w:r>
          </w:p>
        </w:tc>
      </w:tr>
      <w:tr w:rsidR="00D57729">
        <w:trPr>
          <w:trHeight w:val="297"/>
          <w:jc w:val="center"/>
        </w:trPr>
        <w:tc>
          <w:tcPr>
            <w:tcW w:w="356" w:type="dxa"/>
            <w:vMerge w:val="restart"/>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规格</w:t>
            </w:r>
          </w:p>
        </w:tc>
        <w:tc>
          <w:tcPr>
            <w:tcW w:w="510" w:type="dxa"/>
            <w:vMerge w:val="restart"/>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 xml:space="preserve">RE           </w:t>
            </w:r>
            <w:r>
              <w:rPr>
                <w:rFonts w:ascii="宋体" w:hAnsi="宋体" w:hint="eastAsia"/>
                <w:kern w:val="0"/>
                <w:sz w:val="18"/>
                <w:szCs w:val="18"/>
              </w:rPr>
              <w:t>不小于</w:t>
            </w:r>
          </w:p>
        </w:tc>
        <w:tc>
          <w:tcPr>
            <w:tcW w:w="495" w:type="dxa"/>
            <w:vMerge w:val="restart"/>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 xml:space="preserve">Sm/RE     </w:t>
            </w:r>
            <w:r>
              <w:rPr>
                <w:rFonts w:ascii="宋体" w:hAnsi="宋体" w:hint="eastAsia"/>
                <w:kern w:val="0"/>
                <w:sz w:val="18"/>
                <w:szCs w:val="18"/>
              </w:rPr>
              <w:t>不小于</w:t>
            </w:r>
          </w:p>
        </w:tc>
        <w:tc>
          <w:tcPr>
            <w:tcW w:w="8693" w:type="dxa"/>
            <w:gridSpan w:val="18"/>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杂质含量，不大于</w:t>
            </w:r>
          </w:p>
        </w:tc>
      </w:tr>
      <w:tr w:rsidR="00D57729">
        <w:trPr>
          <w:trHeight w:val="297"/>
          <w:jc w:val="center"/>
        </w:trPr>
        <w:tc>
          <w:tcPr>
            <w:tcW w:w="356" w:type="dxa"/>
            <w:vMerge/>
            <w:vAlign w:val="center"/>
          </w:tcPr>
          <w:p w:rsidR="00D57729" w:rsidRDefault="00D57729">
            <w:pPr>
              <w:widowControl/>
              <w:jc w:val="center"/>
              <w:rPr>
                <w:rFonts w:ascii="宋体" w:hAnsi="宋体"/>
                <w:kern w:val="0"/>
                <w:sz w:val="18"/>
                <w:szCs w:val="18"/>
              </w:rPr>
            </w:pPr>
          </w:p>
        </w:tc>
        <w:tc>
          <w:tcPr>
            <w:tcW w:w="510" w:type="dxa"/>
            <w:vMerge/>
            <w:vAlign w:val="center"/>
          </w:tcPr>
          <w:p w:rsidR="00D57729" w:rsidRDefault="00D57729">
            <w:pPr>
              <w:widowControl/>
              <w:jc w:val="center"/>
              <w:rPr>
                <w:rFonts w:ascii="宋体" w:hAnsi="宋体"/>
                <w:kern w:val="0"/>
                <w:sz w:val="18"/>
                <w:szCs w:val="18"/>
              </w:rPr>
            </w:pPr>
          </w:p>
        </w:tc>
        <w:tc>
          <w:tcPr>
            <w:tcW w:w="495" w:type="dxa"/>
            <w:vMerge/>
            <w:vAlign w:val="center"/>
          </w:tcPr>
          <w:p w:rsidR="00D57729" w:rsidRDefault="00D57729">
            <w:pPr>
              <w:widowControl/>
              <w:jc w:val="center"/>
              <w:rPr>
                <w:rFonts w:ascii="宋体" w:hAnsi="宋体"/>
                <w:kern w:val="0"/>
                <w:sz w:val="18"/>
                <w:szCs w:val="18"/>
              </w:rPr>
            </w:pPr>
          </w:p>
        </w:tc>
        <w:tc>
          <w:tcPr>
            <w:tcW w:w="660" w:type="dxa"/>
            <w:vMerge w:val="restart"/>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稀土杂质</w:t>
            </w:r>
            <w:r>
              <w:rPr>
                <w:rFonts w:ascii="宋体" w:hAnsi="宋体" w:hint="eastAsia"/>
                <w:kern w:val="0"/>
                <w:sz w:val="18"/>
                <w:szCs w:val="18"/>
              </w:rPr>
              <w:t>(</w:t>
            </w:r>
            <w:r>
              <w:rPr>
                <w:rFonts w:ascii="宋体" w:hAnsi="宋体" w:hint="eastAsia"/>
                <w:kern w:val="0"/>
                <w:sz w:val="18"/>
                <w:szCs w:val="18"/>
              </w:rPr>
              <w:t>合量</w:t>
            </w:r>
            <w:r>
              <w:rPr>
                <w:rFonts w:ascii="宋体" w:hAnsi="宋体" w:hint="eastAsia"/>
                <w:kern w:val="0"/>
                <w:sz w:val="18"/>
                <w:szCs w:val="18"/>
              </w:rPr>
              <w:t>)</w:t>
            </w:r>
          </w:p>
        </w:tc>
        <w:tc>
          <w:tcPr>
            <w:tcW w:w="8033" w:type="dxa"/>
            <w:gridSpan w:val="17"/>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非稀土杂质</w:t>
            </w:r>
          </w:p>
        </w:tc>
      </w:tr>
      <w:tr w:rsidR="00D57729">
        <w:trPr>
          <w:trHeight w:val="297"/>
          <w:jc w:val="center"/>
        </w:trPr>
        <w:tc>
          <w:tcPr>
            <w:tcW w:w="356" w:type="dxa"/>
            <w:vMerge/>
            <w:tcBorders>
              <w:bottom w:val="single" w:sz="12" w:space="0" w:color="auto"/>
            </w:tcBorders>
            <w:vAlign w:val="center"/>
          </w:tcPr>
          <w:p w:rsidR="00D57729" w:rsidRDefault="00D57729">
            <w:pPr>
              <w:widowControl/>
              <w:jc w:val="center"/>
              <w:rPr>
                <w:rFonts w:ascii="宋体" w:hAnsi="宋体"/>
                <w:kern w:val="0"/>
                <w:sz w:val="18"/>
                <w:szCs w:val="18"/>
              </w:rPr>
            </w:pPr>
          </w:p>
        </w:tc>
        <w:tc>
          <w:tcPr>
            <w:tcW w:w="510" w:type="dxa"/>
            <w:vMerge/>
            <w:tcBorders>
              <w:bottom w:val="single" w:sz="12" w:space="0" w:color="auto"/>
            </w:tcBorders>
            <w:vAlign w:val="center"/>
          </w:tcPr>
          <w:p w:rsidR="00D57729" w:rsidRDefault="00D57729">
            <w:pPr>
              <w:widowControl/>
              <w:jc w:val="center"/>
              <w:rPr>
                <w:rFonts w:ascii="宋体" w:hAnsi="宋体"/>
                <w:kern w:val="0"/>
                <w:sz w:val="18"/>
                <w:szCs w:val="18"/>
              </w:rPr>
            </w:pPr>
          </w:p>
        </w:tc>
        <w:tc>
          <w:tcPr>
            <w:tcW w:w="495" w:type="dxa"/>
            <w:vMerge/>
            <w:tcBorders>
              <w:bottom w:val="single" w:sz="12" w:space="0" w:color="auto"/>
            </w:tcBorders>
            <w:vAlign w:val="center"/>
          </w:tcPr>
          <w:p w:rsidR="00D57729" w:rsidRDefault="00D57729">
            <w:pPr>
              <w:widowControl/>
              <w:jc w:val="center"/>
              <w:rPr>
                <w:rFonts w:ascii="宋体" w:hAnsi="宋体"/>
                <w:kern w:val="0"/>
                <w:sz w:val="18"/>
                <w:szCs w:val="18"/>
              </w:rPr>
            </w:pPr>
          </w:p>
        </w:tc>
        <w:tc>
          <w:tcPr>
            <w:tcW w:w="660" w:type="dxa"/>
            <w:vMerge/>
            <w:tcBorders>
              <w:bottom w:val="single" w:sz="12" w:space="0" w:color="auto"/>
            </w:tcBorders>
            <w:vAlign w:val="center"/>
          </w:tcPr>
          <w:p w:rsidR="00D57729" w:rsidRDefault="00D57729">
            <w:pPr>
              <w:widowControl/>
              <w:jc w:val="center"/>
              <w:rPr>
                <w:rFonts w:ascii="宋体" w:hAnsi="宋体"/>
                <w:kern w:val="0"/>
                <w:sz w:val="18"/>
                <w:szCs w:val="18"/>
              </w:rPr>
            </w:pPr>
          </w:p>
        </w:tc>
        <w:tc>
          <w:tcPr>
            <w:tcW w:w="525" w:type="dxa"/>
            <w:tcBorders>
              <w:bottom w:val="single" w:sz="12"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Fe</w:t>
            </w:r>
          </w:p>
        </w:tc>
        <w:tc>
          <w:tcPr>
            <w:tcW w:w="495" w:type="dxa"/>
            <w:tcBorders>
              <w:bottom w:val="single" w:sz="12"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Si</w:t>
            </w:r>
          </w:p>
        </w:tc>
        <w:tc>
          <w:tcPr>
            <w:tcW w:w="525" w:type="dxa"/>
            <w:tcBorders>
              <w:bottom w:val="single" w:sz="12"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Al</w:t>
            </w:r>
          </w:p>
        </w:tc>
        <w:tc>
          <w:tcPr>
            <w:tcW w:w="525" w:type="dxa"/>
            <w:tcBorders>
              <w:bottom w:val="single" w:sz="12"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Ca</w:t>
            </w:r>
          </w:p>
        </w:tc>
        <w:tc>
          <w:tcPr>
            <w:tcW w:w="488" w:type="dxa"/>
            <w:tcBorders>
              <w:bottom w:val="single" w:sz="12"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Mg</w:t>
            </w:r>
          </w:p>
        </w:tc>
        <w:tc>
          <w:tcPr>
            <w:tcW w:w="435" w:type="dxa"/>
            <w:tcBorders>
              <w:bottom w:val="single" w:sz="12"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Cl</w:t>
            </w:r>
            <w:r>
              <w:rPr>
                <w:rFonts w:ascii="宋体" w:hAnsi="宋体" w:hint="eastAsia"/>
                <w:kern w:val="0"/>
                <w:sz w:val="18"/>
                <w:szCs w:val="18"/>
                <w:vertAlign w:val="superscript"/>
              </w:rPr>
              <w:t>-</w:t>
            </w:r>
          </w:p>
        </w:tc>
        <w:tc>
          <w:tcPr>
            <w:tcW w:w="435" w:type="dxa"/>
            <w:tcBorders>
              <w:bottom w:val="single" w:sz="12"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C</w:t>
            </w:r>
          </w:p>
        </w:tc>
        <w:tc>
          <w:tcPr>
            <w:tcW w:w="390" w:type="dxa"/>
            <w:tcBorders>
              <w:bottom w:val="single" w:sz="12"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P</w:t>
            </w:r>
          </w:p>
        </w:tc>
        <w:tc>
          <w:tcPr>
            <w:tcW w:w="405" w:type="dxa"/>
            <w:tcBorders>
              <w:bottom w:val="single" w:sz="12"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O</w:t>
            </w:r>
          </w:p>
        </w:tc>
        <w:tc>
          <w:tcPr>
            <w:tcW w:w="435" w:type="dxa"/>
            <w:tcBorders>
              <w:bottom w:val="single" w:sz="12"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N</w:t>
            </w:r>
          </w:p>
        </w:tc>
        <w:tc>
          <w:tcPr>
            <w:tcW w:w="405" w:type="dxa"/>
            <w:tcBorders>
              <w:bottom w:val="single" w:sz="12"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F-</w:t>
            </w:r>
          </w:p>
        </w:tc>
        <w:tc>
          <w:tcPr>
            <w:tcW w:w="480" w:type="dxa"/>
            <w:tcBorders>
              <w:bottom w:val="single" w:sz="12"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Hg</w:t>
            </w:r>
          </w:p>
        </w:tc>
        <w:tc>
          <w:tcPr>
            <w:tcW w:w="525" w:type="dxa"/>
            <w:tcBorders>
              <w:bottom w:val="single" w:sz="12"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Pb</w:t>
            </w:r>
          </w:p>
        </w:tc>
        <w:tc>
          <w:tcPr>
            <w:tcW w:w="480" w:type="dxa"/>
            <w:tcBorders>
              <w:bottom w:val="single" w:sz="12"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Cd</w:t>
            </w:r>
          </w:p>
        </w:tc>
        <w:tc>
          <w:tcPr>
            <w:tcW w:w="390" w:type="dxa"/>
            <w:tcBorders>
              <w:bottom w:val="single" w:sz="12"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H</w:t>
            </w:r>
          </w:p>
        </w:tc>
        <w:tc>
          <w:tcPr>
            <w:tcW w:w="510" w:type="dxa"/>
            <w:tcBorders>
              <w:bottom w:val="single" w:sz="12"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Ti</w:t>
            </w:r>
          </w:p>
        </w:tc>
        <w:tc>
          <w:tcPr>
            <w:tcW w:w="585" w:type="dxa"/>
            <w:tcBorders>
              <w:bottom w:val="single" w:sz="12"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其他杂质合量</w:t>
            </w:r>
          </w:p>
        </w:tc>
      </w:tr>
      <w:tr w:rsidR="00D57729">
        <w:trPr>
          <w:trHeight w:val="297"/>
          <w:jc w:val="center"/>
        </w:trPr>
        <w:tc>
          <w:tcPr>
            <w:tcW w:w="356"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Sm-3N5</w:t>
            </w:r>
          </w:p>
        </w:tc>
        <w:tc>
          <w:tcPr>
            <w:tcW w:w="510"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99.</w:t>
            </w:r>
            <w:r>
              <w:rPr>
                <w:rFonts w:ascii="宋体" w:hAnsi="宋体" w:hint="eastAsia"/>
                <w:color w:val="FF0000"/>
                <w:kern w:val="0"/>
                <w:sz w:val="18"/>
                <w:szCs w:val="18"/>
              </w:rPr>
              <w:t>8</w:t>
            </w:r>
          </w:p>
        </w:tc>
        <w:tc>
          <w:tcPr>
            <w:tcW w:w="495"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99.95</w:t>
            </w:r>
          </w:p>
        </w:tc>
        <w:tc>
          <w:tcPr>
            <w:tcW w:w="660"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0.05</w:t>
            </w:r>
          </w:p>
        </w:tc>
        <w:tc>
          <w:tcPr>
            <w:tcW w:w="525"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color w:val="FF0000"/>
                <w:kern w:val="0"/>
                <w:sz w:val="18"/>
                <w:szCs w:val="18"/>
              </w:rPr>
              <w:t>0.005</w:t>
            </w:r>
          </w:p>
        </w:tc>
        <w:tc>
          <w:tcPr>
            <w:tcW w:w="495"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color w:val="FF0000"/>
                <w:kern w:val="0"/>
                <w:sz w:val="18"/>
                <w:szCs w:val="18"/>
              </w:rPr>
              <w:t>0.005</w:t>
            </w:r>
          </w:p>
        </w:tc>
        <w:tc>
          <w:tcPr>
            <w:tcW w:w="525"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color w:val="FF0000"/>
                <w:kern w:val="0"/>
                <w:sz w:val="18"/>
                <w:szCs w:val="18"/>
              </w:rPr>
              <w:t>0.005</w:t>
            </w:r>
          </w:p>
        </w:tc>
        <w:tc>
          <w:tcPr>
            <w:tcW w:w="525"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0.005</w:t>
            </w:r>
          </w:p>
        </w:tc>
        <w:tc>
          <w:tcPr>
            <w:tcW w:w="488"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color w:val="FF0000"/>
                <w:kern w:val="0"/>
                <w:sz w:val="18"/>
                <w:szCs w:val="18"/>
              </w:rPr>
              <w:t>0.005</w:t>
            </w:r>
          </w:p>
        </w:tc>
        <w:tc>
          <w:tcPr>
            <w:tcW w:w="435"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color w:val="FF0000"/>
                <w:kern w:val="0"/>
                <w:sz w:val="18"/>
                <w:szCs w:val="18"/>
              </w:rPr>
              <w:t>0.01</w:t>
            </w:r>
          </w:p>
        </w:tc>
        <w:tc>
          <w:tcPr>
            <w:tcW w:w="435"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color w:val="FF0000"/>
                <w:kern w:val="0"/>
                <w:sz w:val="18"/>
                <w:szCs w:val="18"/>
              </w:rPr>
              <w:t>0.0</w:t>
            </w:r>
            <w:r>
              <w:rPr>
                <w:rFonts w:ascii="宋体" w:hAnsi="宋体" w:hint="eastAsia"/>
                <w:color w:val="FF0000"/>
                <w:kern w:val="0"/>
                <w:sz w:val="18"/>
                <w:szCs w:val="18"/>
              </w:rPr>
              <w:t>1</w:t>
            </w:r>
          </w:p>
        </w:tc>
        <w:tc>
          <w:tcPr>
            <w:tcW w:w="390"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0.01</w:t>
            </w:r>
          </w:p>
        </w:tc>
        <w:tc>
          <w:tcPr>
            <w:tcW w:w="405"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0.02</w:t>
            </w:r>
          </w:p>
        </w:tc>
        <w:tc>
          <w:tcPr>
            <w:tcW w:w="435"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0.01</w:t>
            </w:r>
          </w:p>
        </w:tc>
        <w:tc>
          <w:tcPr>
            <w:tcW w:w="405"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0.02</w:t>
            </w:r>
          </w:p>
        </w:tc>
        <w:tc>
          <w:tcPr>
            <w:tcW w:w="480"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0.001</w:t>
            </w:r>
          </w:p>
        </w:tc>
        <w:tc>
          <w:tcPr>
            <w:tcW w:w="525"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0.001</w:t>
            </w:r>
          </w:p>
        </w:tc>
        <w:tc>
          <w:tcPr>
            <w:tcW w:w="480"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0.001</w:t>
            </w:r>
          </w:p>
        </w:tc>
        <w:tc>
          <w:tcPr>
            <w:tcW w:w="390"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0.02</w:t>
            </w:r>
          </w:p>
        </w:tc>
        <w:tc>
          <w:tcPr>
            <w:tcW w:w="510"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color w:val="FF0000"/>
                <w:kern w:val="0"/>
                <w:sz w:val="18"/>
                <w:szCs w:val="18"/>
              </w:rPr>
              <w:t>0.005</w:t>
            </w:r>
          </w:p>
        </w:tc>
        <w:tc>
          <w:tcPr>
            <w:tcW w:w="585" w:type="dxa"/>
            <w:tcBorders>
              <w:top w:val="single" w:sz="12" w:space="0" w:color="auto"/>
              <w:tl2br w:val="nil"/>
              <w:tr2bl w:val="nil"/>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0.02</w:t>
            </w:r>
          </w:p>
        </w:tc>
      </w:tr>
    </w:tbl>
    <w:p w:rsidR="00D57729" w:rsidRDefault="00D57729">
      <w:pPr>
        <w:pStyle w:val="1"/>
        <w:snapToGrid w:val="0"/>
        <w:spacing w:line="360" w:lineRule="auto"/>
        <w:ind w:firstLineChars="0" w:firstLine="0"/>
        <w:jc w:val="left"/>
        <w:rPr>
          <w:rFonts w:ascii="宋体" w:hAnsi="宋体"/>
          <w:szCs w:val="21"/>
        </w:rPr>
      </w:pPr>
    </w:p>
    <w:p w:rsidR="00D57729" w:rsidRDefault="00F85C26">
      <w:pPr>
        <w:pStyle w:val="1"/>
        <w:numPr>
          <w:ilvl w:val="0"/>
          <w:numId w:val="7"/>
        </w:numPr>
        <w:snapToGrid w:val="0"/>
        <w:spacing w:line="360" w:lineRule="auto"/>
        <w:jc w:val="left"/>
        <w:rPr>
          <w:rFonts w:ascii="宋体" w:hAnsi="宋体" w:cs="宋体"/>
          <w:szCs w:val="21"/>
        </w:rPr>
      </w:pPr>
      <w:r>
        <w:rPr>
          <w:rFonts w:ascii="宋体" w:hAnsi="宋体" w:cs="宋体" w:hint="eastAsia"/>
          <w:szCs w:val="21"/>
        </w:rPr>
        <w:t>3.4.1</w:t>
      </w:r>
      <w:r>
        <w:rPr>
          <w:rFonts w:ascii="宋体" w:hAnsi="宋体" w:cs="宋体" w:hint="eastAsia"/>
          <w:szCs w:val="21"/>
        </w:rPr>
        <w:t>产品为块状的描述不是很精准，建议修改为：银灰色金属结晶丝块状</w:t>
      </w:r>
      <w:r>
        <w:rPr>
          <w:rFonts w:ascii="宋体" w:hAnsi="宋体" w:cs="宋体" w:hint="eastAsia"/>
          <w:szCs w:val="21"/>
        </w:rPr>
        <w:t>。</w:t>
      </w:r>
    </w:p>
    <w:p w:rsidR="00D57729" w:rsidRDefault="00F85C26">
      <w:pPr>
        <w:pStyle w:val="1"/>
        <w:numPr>
          <w:ilvl w:val="0"/>
          <w:numId w:val="7"/>
        </w:numPr>
        <w:snapToGrid w:val="0"/>
        <w:spacing w:line="360" w:lineRule="auto"/>
        <w:jc w:val="left"/>
        <w:rPr>
          <w:rFonts w:ascii="宋体" w:hAnsi="宋体" w:cs="宋体"/>
          <w:szCs w:val="21"/>
        </w:rPr>
      </w:pPr>
      <w:r>
        <w:rPr>
          <w:rFonts w:ascii="宋体" w:hAnsi="宋体" w:cs="宋体" w:hint="eastAsia"/>
          <w:szCs w:val="21"/>
        </w:rPr>
        <w:t>在</w:t>
      </w:r>
      <w:r>
        <w:rPr>
          <w:rFonts w:ascii="宋体" w:hAnsi="宋体" w:cs="宋体" w:hint="eastAsia"/>
          <w:szCs w:val="21"/>
        </w:rPr>
        <w:t>1</w:t>
      </w:r>
      <w:r>
        <w:rPr>
          <w:rFonts w:ascii="宋体" w:hAnsi="宋体" w:cs="宋体" w:hint="eastAsia"/>
          <w:szCs w:val="21"/>
        </w:rPr>
        <w:t>范围中</w:t>
      </w:r>
      <w:r>
        <w:rPr>
          <w:rFonts w:ascii="宋体" w:hAnsi="宋体" w:cs="宋体" w:hint="eastAsia"/>
          <w:szCs w:val="21"/>
        </w:rPr>
        <w:t>，</w:t>
      </w:r>
      <w:r>
        <w:rPr>
          <w:rFonts w:ascii="宋体" w:hAnsi="宋体" w:cs="宋体" w:hint="eastAsia"/>
          <w:szCs w:val="21"/>
        </w:rPr>
        <w:t>建议修改金属钐在稀土永磁材料、合金的变质剂、钢铁的净化剂和原子等领域中获得了较好的应用</w:t>
      </w:r>
      <w:r>
        <w:rPr>
          <w:rFonts w:ascii="宋体" w:hAnsi="宋体" w:cs="宋体" w:hint="eastAsia"/>
          <w:szCs w:val="21"/>
        </w:rPr>
        <w:t>。</w:t>
      </w:r>
    </w:p>
    <w:p w:rsidR="00D57729" w:rsidRDefault="00F85C26">
      <w:pPr>
        <w:pStyle w:val="1"/>
        <w:snapToGrid w:val="0"/>
        <w:spacing w:line="360" w:lineRule="auto"/>
        <w:ind w:firstLineChars="0" w:firstLine="0"/>
        <w:jc w:val="left"/>
        <w:rPr>
          <w:rFonts w:ascii="黑体" w:eastAsia="黑体" w:hAnsi="宋体" w:cs="Times New Roman"/>
          <w:szCs w:val="21"/>
        </w:rPr>
      </w:pPr>
      <w:r>
        <w:rPr>
          <w:rFonts w:ascii="黑体" w:eastAsia="黑体" w:hAnsi="宋体" w:cs="Times New Roman" w:hint="eastAsia"/>
          <w:szCs w:val="21"/>
        </w:rPr>
        <w:t>（</w:t>
      </w:r>
      <w:r>
        <w:rPr>
          <w:rFonts w:ascii="黑体" w:eastAsia="黑体" w:hAnsi="宋体" w:cs="Times New Roman" w:hint="eastAsia"/>
          <w:szCs w:val="21"/>
        </w:rPr>
        <w:t>7</w:t>
      </w:r>
      <w:r>
        <w:rPr>
          <w:rFonts w:ascii="黑体" w:eastAsia="黑体" w:hAnsi="宋体" w:cs="Times New Roman" w:hint="eastAsia"/>
          <w:szCs w:val="21"/>
        </w:rPr>
        <w:t>）赣州科力稀土新材料有限公司</w:t>
      </w:r>
    </w:p>
    <w:p w:rsidR="00D57729" w:rsidRDefault="00F85C26">
      <w:pPr>
        <w:pStyle w:val="1"/>
        <w:snapToGrid w:val="0"/>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、修改建议见下表</w:t>
      </w:r>
      <w:r>
        <w:rPr>
          <w:rFonts w:ascii="宋体" w:hAnsi="宋体" w:cs="宋体" w:hint="eastAsia"/>
          <w:szCs w:val="21"/>
        </w:rPr>
        <w:t>5</w:t>
      </w:r>
    </w:p>
    <w:p w:rsidR="00D57729" w:rsidRDefault="00F85C26">
      <w:pPr>
        <w:pStyle w:val="1"/>
        <w:snapToGrid w:val="0"/>
        <w:spacing w:line="360" w:lineRule="auto"/>
        <w:ind w:firstLineChars="0" w:firstLine="0"/>
        <w:jc w:val="center"/>
        <w:rPr>
          <w:rFonts w:ascii="宋体" w:hAnsi="宋体" w:cs="宋体"/>
          <w:szCs w:val="21"/>
        </w:rPr>
      </w:pPr>
      <w:r>
        <w:rPr>
          <w:rFonts w:ascii="宋体" w:hAnsi="宋体" w:cs="宋体" w:hint="eastAsia"/>
          <w:szCs w:val="21"/>
        </w:rPr>
        <w:t>表</w:t>
      </w:r>
      <w:r>
        <w:rPr>
          <w:rFonts w:ascii="宋体" w:hAnsi="宋体" w:cs="宋体" w:hint="eastAsia"/>
          <w:szCs w:val="21"/>
        </w:rPr>
        <w:t>5</w:t>
      </w:r>
    </w:p>
    <w:tbl>
      <w:tblPr>
        <w:tblW w:w="9851" w:type="dxa"/>
        <w:jc w:val="center"/>
        <w:tblLayout w:type="fixed"/>
        <w:tblCellMar>
          <w:left w:w="15" w:type="dxa"/>
          <w:right w:w="15" w:type="dxa"/>
        </w:tblCellMar>
        <w:tblLook w:val="04A0"/>
      </w:tblPr>
      <w:tblGrid>
        <w:gridCol w:w="840"/>
        <w:gridCol w:w="840"/>
        <w:gridCol w:w="719"/>
        <w:gridCol w:w="678"/>
        <w:gridCol w:w="598"/>
        <w:gridCol w:w="992"/>
        <w:gridCol w:w="567"/>
        <w:gridCol w:w="567"/>
        <w:gridCol w:w="567"/>
        <w:gridCol w:w="567"/>
        <w:gridCol w:w="567"/>
        <w:gridCol w:w="567"/>
        <w:gridCol w:w="567"/>
        <w:gridCol w:w="1215"/>
      </w:tblGrid>
      <w:tr w:rsidR="00D57729">
        <w:trPr>
          <w:trHeight w:val="297"/>
          <w:jc w:val="center"/>
        </w:trPr>
        <w:tc>
          <w:tcPr>
            <w:tcW w:w="1680" w:type="dxa"/>
            <w:gridSpan w:val="2"/>
            <w:tcBorders>
              <w:top w:val="single" w:sz="12" w:space="0" w:color="000000"/>
              <w:left w:val="single" w:sz="12" w:space="0" w:color="000000"/>
              <w:bottom w:val="single" w:sz="4" w:space="0" w:color="auto"/>
              <w:right w:val="single" w:sz="4" w:space="0" w:color="auto"/>
            </w:tcBorders>
            <w:vAlign w:val="center"/>
          </w:tcPr>
          <w:p w:rsidR="00D57729" w:rsidRDefault="00F85C26">
            <w:pPr>
              <w:widowControl/>
              <w:jc w:val="center"/>
              <w:rPr>
                <w:rFonts w:ascii="宋体" w:hAnsi="宋体"/>
                <w:color w:val="000000"/>
                <w:kern w:val="0"/>
                <w:sz w:val="18"/>
                <w:szCs w:val="18"/>
              </w:rPr>
            </w:pPr>
            <w:r>
              <w:rPr>
                <w:rFonts w:ascii="宋体" w:hAnsi="宋体" w:hint="eastAsia"/>
                <w:color w:val="000000"/>
                <w:kern w:val="0"/>
                <w:sz w:val="18"/>
                <w:szCs w:val="18"/>
              </w:rPr>
              <w:t>产品牌号</w:t>
            </w:r>
          </w:p>
        </w:tc>
        <w:tc>
          <w:tcPr>
            <w:tcW w:w="8171" w:type="dxa"/>
            <w:gridSpan w:val="12"/>
            <w:tcBorders>
              <w:top w:val="single" w:sz="12" w:space="0" w:color="000000"/>
              <w:left w:val="single" w:sz="4" w:space="0" w:color="auto"/>
              <w:bottom w:val="single" w:sz="4" w:space="0" w:color="auto"/>
              <w:right w:val="single" w:sz="12" w:space="0" w:color="000000"/>
            </w:tcBorders>
            <w:vAlign w:val="center"/>
          </w:tcPr>
          <w:p w:rsidR="00D57729" w:rsidRDefault="00F85C26">
            <w:pPr>
              <w:widowControl/>
              <w:jc w:val="center"/>
              <w:rPr>
                <w:rFonts w:ascii="宋体" w:hAnsi="宋体"/>
                <w:color w:val="000000"/>
                <w:kern w:val="0"/>
                <w:sz w:val="18"/>
                <w:szCs w:val="18"/>
              </w:rPr>
            </w:pPr>
            <w:r>
              <w:rPr>
                <w:rFonts w:ascii="宋体" w:hAnsi="宋体" w:hint="eastAsia"/>
                <w:color w:val="000000"/>
                <w:kern w:val="0"/>
                <w:sz w:val="18"/>
                <w:szCs w:val="18"/>
              </w:rPr>
              <w:t>化学成分（质量分数）</w:t>
            </w:r>
            <w:r>
              <w:rPr>
                <w:rFonts w:ascii="宋体" w:hAnsi="宋体" w:hint="eastAsia"/>
                <w:color w:val="000000"/>
                <w:kern w:val="0"/>
                <w:sz w:val="18"/>
                <w:szCs w:val="18"/>
              </w:rPr>
              <w:t>/%</w:t>
            </w:r>
          </w:p>
        </w:tc>
      </w:tr>
      <w:tr w:rsidR="00D57729">
        <w:trPr>
          <w:trHeight w:val="297"/>
          <w:jc w:val="center"/>
        </w:trPr>
        <w:tc>
          <w:tcPr>
            <w:tcW w:w="840" w:type="dxa"/>
            <w:vMerge w:val="restart"/>
            <w:tcBorders>
              <w:top w:val="single" w:sz="4" w:space="0" w:color="auto"/>
              <w:left w:val="single" w:sz="12" w:space="0" w:color="000000"/>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字符牌号</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数字牌号</w:t>
            </w:r>
          </w:p>
        </w:tc>
        <w:tc>
          <w:tcPr>
            <w:tcW w:w="719" w:type="dxa"/>
            <w:vMerge w:val="restart"/>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 xml:space="preserve">RE           </w:t>
            </w:r>
            <w:r>
              <w:rPr>
                <w:rFonts w:ascii="宋体" w:hAnsi="宋体" w:hint="eastAsia"/>
                <w:kern w:val="0"/>
                <w:sz w:val="18"/>
                <w:szCs w:val="18"/>
              </w:rPr>
              <w:t>不小于</w:t>
            </w:r>
          </w:p>
        </w:tc>
        <w:tc>
          <w:tcPr>
            <w:tcW w:w="678" w:type="dxa"/>
            <w:vMerge w:val="restart"/>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 xml:space="preserve">Sm/RE     </w:t>
            </w:r>
            <w:r>
              <w:rPr>
                <w:rFonts w:ascii="宋体" w:hAnsi="宋体" w:hint="eastAsia"/>
                <w:kern w:val="0"/>
                <w:sz w:val="18"/>
                <w:szCs w:val="18"/>
              </w:rPr>
              <w:t>不小于</w:t>
            </w:r>
          </w:p>
        </w:tc>
        <w:tc>
          <w:tcPr>
            <w:tcW w:w="598" w:type="dxa"/>
            <w:vMerge w:val="restart"/>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Sm</w:t>
            </w:r>
          </w:p>
        </w:tc>
        <w:tc>
          <w:tcPr>
            <w:tcW w:w="6176" w:type="dxa"/>
            <w:gridSpan w:val="9"/>
            <w:tcBorders>
              <w:top w:val="single" w:sz="4" w:space="0" w:color="auto"/>
              <w:left w:val="single" w:sz="4" w:space="0" w:color="auto"/>
              <w:bottom w:val="single" w:sz="4" w:space="0" w:color="auto"/>
              <w:right w:val="single" w:sz="12" w:space="0" w:color="000000"/>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杂质含量，不大于</w:t>
            </w:r>
          </w:p>
        </w:tc>
      </w:tr>
      <w:tr w:rsidR="00D57729">
        <w:trPr>
          <w:trHeight w:val="297"/>
          <w:jc w:val="center"/>
        </w:trPr>
        <w:tc>
          <w:tcPr>
            <w:tcW w:w="840" w:type="dxa"/>
            <w:vMerge/>
            <w:tcBorders>
              <w:top w:val="single" w:sz="4" w:space="0" w:color="auto"/>
              <w:left w:val="single" w:sz="12" w:space="0" w:color="000000"/>
              <w:bottom w:val="single" w:sz="4" w:space="0" w:color="auto"/>
              <w:right w:val="single" w:sz="4" w:space="0" w:color="auto"/>
            </w:tcBorders>
            <w:vAlign w:val="center"/>
          </w:tcPr>
          <w:p w:rsidR="00D57729" w:rsidRDefault="00D57729">
            <w:pPr>
              <w:widowControl/>
              <w:jc w:val="left"/>
              <w:rPr>
                <w:rFonts w:ascii="宋体" w:hAnsi="宋体"/>
                <w:kern w:val="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D57729" w:rsidRDefault="00D57729">
            <w:pPr>
              <w:widowControl/>
              <w:jc w:val="left"/>
              <w:rPr>
                <w:rFonts w:ascii="宋体" w:hAnsi="宋体"/>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D57729" w:rsidRDefault="00D57729">
            <w:pPr>
              <w:widowControl/>
              <w:jc w:val="left"/>
              <w:rPr>
                <w:rFonts w:ascii="宋体" w:hAnsi="宋体"/>
                <w:kern w:val="0"/>
                <w:sz w:val="18"/>
                <w:szCs w:val="18"/>
              </w:rPr>
            </w:pPr>
          </w:p>
        </w:tc>
        <w:tc>
          <w:tcPr>
            <w:tcW w:w="678" w:type="dxa"/>
            <w:vMerge/>
            <w:tcBorders>
              <w:top w:val="single" w:sz="4" w:space="0" w:color="auto"/>
              <w:left w:val="single" w:sz="4" w:space="0" w:color="auto"/>
              <w:bottom w:val="single" w:sz="4" w:space="0" w:color="auto"/>
              <w:right w:val="single" w:sz="4" w:space="0" w:color="auto"/>
            </w:tcBorders>
            <w:vAlign w:val="center"/>
          </w:tcPr>
          <w:p w:rsidR="00D57729" w:rsidRDefault="00D57729">
            <w:pPr>
              <w:widowControl/>
              <w:jc w:val="left"/>
              <w:rPr>
                <w:rFonts w:ascii="宋体" w:hAnsi="宋体"/>
                <w:kern w:val="0"/>
                <w:sz w:val="18"/>
                <w:szCs w:val="18"/>
              </w:rPr>
            </w:pPr>
          </w:p>
        </w:tc>
        <w:tc>
          <w:tcPr>
            <w:tcW w:w="598" w:type="dxa"/>
            <w:vMerge/>
            <w:tcBorders>
              <w:top w:val="single" w:sz="4" w:space="0" w:color="auto"/>
              <w:left w:val="single" w:sz="4" w:space="0" w:color="auto"/>
              <w:bottom w:val="single" w:sz="4" w:space="0" w:color="auto"/>
              <w:right w:val="single" w:sz="4" w:space="0" w:color="auto"/>
            </w:tcBorders>
            <w:vAlign w:val="center"/>
          </w:tcPr>
          <w:p w:rsidR="00D57729" w:rsidRDefault="00D57729">
            <w:pPr>
              <w:widowControl/>
              <w:jc w:val="left"/>
              <w:rPr>
                <w:rFonts w:ascii="宋体" w:hAnsi="宋体"/>
                <w:kern w:val="0"/>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稀土杂质</w:t>
            </w:r>
            <w:r>
              <w:rPr>
                <w:rFonts w:ascii="宋体" w:hAnsi="宋体" w:hint="eastAsia"/>
                <w:kern w:val="0"/>
                <w:sz w:val="18"/>
                <w:szCs w:val="18"/>
              </w:rPr>
              <w:t>(</w:t>
            </w:r>
            <w:r>
              <w:rPr>
                <w:rFonts w:ascii="宋体" w:hAnsi="宋体" w:hint="eastAsia"/>
                <w:kern w:val="0"/>
                <w:sz w:val="18"/>
                <w:szCs w:val="18"/>
              </w:rPr>
              <w:t>合量</w:t>
            </w:r>
            <w:r>
              <w:rPr>
                <w:rFonts w:ascii="宋体" w:hAnsi="宋体" w:hint="eastAsia"/>
                <w:kern w:val="0"/>
                <w:sz w:val="18"/>
                <w:szCs w:val="18"/>
              </w:rPr>
              <w:t>)</w:t>
            </w:r>
          </w:p>
        </w:tc>
        <w:tc>
          <w:tcPr>
            <w:tcW w:w="5184" w:type="dxa"/>
            <w:gridSpan w:val="8"/>
            <w:tcBorders>
              <w:top w:val="single" w:sz="4" w:space="0" w:color="auto"/>
              <w:left w:val="single" w:sz="4" w:space="0" w:color="auto"/>
              <w:bottom w:val="single" w:sz="4" w:space="0" w:color="auto"/>
              <w:right w:val="single" w:sz="12" w:space="0" w:color="000000"/>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非稀土杂质</w:t>
            </w:r>
          </w:p>
        </w:tc>
      </w:tr>
      <w:tr w:rsidR="00D57729">
        <w:trPr>
          <w:trHeight w:val="297"/>
          <w:jc w:val="center"/>
        </w:trPr>
        <w:tc>
          <w:tcPr>
            <w:tcW w:w="840" w:type="dxa"/>
            <w:vMerge/>
            <w:tcBorders>
              <w:top w:val="single" w:sz="4" w:space="0" w:color="auto"/>
              <w:left w:val="single" w:sz="12" w:space="0" w:color="000000"/>
              <w:bottom w:val="single" w:sz="12" w:space="0" w:color="000000"/>
              <w:right w:val="single" w:sz="4" w:space="0" w:color="auto"/>
            </w:tcBorders>
            <w:vAlign w:val="center"/>
          </w:tcPr>
          <w:p w:rsidR="00D57729" w:rsidRDefault="00D57729">
            <w:pPr>
              <w:widowControl/>
              <w:jc w:val="left"/>
              <w:rPr>
                <w:rFonts w:ascii="宋体" w:hAnsi="宋体"/>
                <w:kern w:val="0"/>
                <w:sz w:val="18"/>
                <w:szCs w:val="18"/>
              </w:rPr>
            </w:pPr>
          </w:p>
        </w:tc>
        <w:tc>
          <w:tcPr>
            <w:tcW w:w="840" w:type="dxa"/>
            <w:vMerge/>
            <w:tcBorders>
              <w:top w:val="single" w:sz="4" w:space="0" w:color="auto"/>
              <w:left w:val="single" w:sz="4" w:space="0" w:color="auto"/>
              <w:bottom w:val="single" w:sz="12" w:space="0" w:color="000000"/>
              <w:right w:val="single" w:sz="4" w:space="0" w:color="auto"/>
            </w:tcBorders>
            <w:vAlign w:val="center"/>
          </w:tcPr>
          <w:p w:rsidR="00D57729" w:rsidRDefault="00D57729">
            <w:pPr>
              <w:widowControl/>
              <w:jc w:val="left"/>
              <w:rPr>
                <w:rFonts w:ascii="宋体" w:hAnsi="宋体"/>
                <w:kern w:val="0"/>
                <w:sz w:val="18"/>
                <w:szCs w:val="18"/>
              </w:rPr>
            </w:pPr>
          </w:p>
        </w:tc>
        <w:tc>
          <w:tcPr>
            <w:tcW w:w="719" w:type="dxa"/>
            <w:vMerge/>
            <w:tcBorders>
              <w:top w:val="single" w:sz="4" w:space="0" w:color="auto"/>
              <w:left w:val="single" w:sz="4" w:space="0" w:color="auto"/>
              <w:bottom w:val="single" w:sz="12" w:space="0" w:color="000000"/>
              <w:right w:val="single" w:sz="4" w:space="0" w:color="auto"/>
            </w:tcBorders>
            <w:vAlign w:val="center"/>
          </w:tcPr>
          <w:p w:rsidR="00D57729" w:rsidRDefault="00D57729">
            <w:pPr>
              <w:widowControl/>
              <w:jc w:val="left"/>
              <w:rPr>
                <w:rFonts w:ascii="宋体" w:hAnsi="宋体"/>
                <w:kern w:val="0"/>
                <w:sz w:val="18"/>
                <w:szCs w:val="18"/>
              </w:rPr>
            </w:pPr>
          </w:p>
        </w:tc>
        <w:tc>
          <w:tcPr>
            <w:tcW w:w="678" w:type="dxa"/>
            <w:vMerge/>
            <w:tcBorders>
              <w:top w:val="single" w:sz="4" w:space="0" w:color="auto"/>
              <w:left w:val="single" w:sz="4" w:space="0" w:color="auto"/>
              <w:bottom w:val="single" w:sz="12" w:space="0" w:color="000000"/>
              <w:right w:val="single" w:sz="4" w:space="0" w:color="auto"/>
            </w:tcBorders>
            <w:vAlign w:val="center"/>
          </w:tcPr>
          <w:p w:rsidR="00D57729" w:rsidRDefault="00D57729">
            <w:pPr>
              <w:widowControl/>
              <w:jc w:val="left"/>
              <w:rPr>
                <w:rFonts w:ascii="宋体" w:hAnsi="宋体"/>
                <w:kern w:val="0"/>
                <w:sz w:val="18"/>
                <w:szCs w:val="18"/>
              </w:rPr>
            </w:pPr>
          </w:p>
        </w:tc>
        <w:tc>
          <w:tcPr>
            <w:tcW w:w="598" w:type="dxa"/>
            <w:vMerge/>
            <w:tcBorders>
              <w:top w:val="single" w:sz="4" w:space="0" w:color="auto"/>
              <w:left w:val="single" w:sz="4" w:space="0" w:color="auto"/>
              <w:bottom w:val="single" w:sz="12" w:space="0" w:color="000000"/>
              <w:right w:val="single" w:sz="4" w:space="0" w:color="auto"/>
            </w:tcBorders>
            <w:vAlign w:val="center"/>
          </w:tcPr>
          <w:p w:rsidR="00D57729" w:rsidRDefault="00D57729">
            <w:pPr>
              <w:widowControl/>
              <w:jc w:val="left"/>
              <w:rPr>
                <w:rFonts w:ascii="宋体" w:hAnsi="宋体"/>
                <w:kern w:val="0"/>
                <w:sz w:val="18"/>
                <w:szCs w:val="18"/>
              </w:rPr>
            </w:pPr>
          </w:p>
        </w:tc>
        <w:tc>
          <w:tcPr>
            <w:tcW w:w="992" w:type="dxa"/>
            <w:vMerge/>
            <w:tcBorders>
              <w:top w:val="single" w:sz="4" w:space="0" w:color="auto"/>
              <w:left w:val="single" w:sz="4" w:space="0" w:color="auto"/>
              <w:bottom w:val="single" w:sz="12" w:space="0" w:color="000000"/>
              <w:right w:val="single" w:sz="4" w:space="0" w:color="auto"/>
            </w:tcBorders>
            <w:vAlign w:val="center"/>
          </w:tcPr>
          <w:p w:rsidR="00D57729" w:rsidRDefault="00D57729">
            <w:pPr>
              <w:widowControl/>
              <w:jc w:val="left"/>
              <w:rPr>
                <w:rFonts w:ascii="宋体" w:hAnsi="宋体"/>
                <w:kern w:val="0"/>
                <w:sz w:val="18"/>
                <w:szCs w:val="18"/>
              </w:rPr>
            </w:pPr>
          </w:p>
        </w:tc>
        <w:tc>
          <w:tcPr>
            <w:tcW w:w="567" w:type="dxa"/>
            <w:tcBorders>
              <w:top w:val="single" w:sz="4" w:space="0" w:color="auto"/>
              <w:left w:val="single" w:sz="4" w:space="0" w:color="auto"/>
              <w:bottom w:val="single" w:sz="1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Fe</w:t>
            </w:r>
          </w:p>
        </w:tc>
        <w:tc>
          <w:tcPr>
            <w:tcW w:w="567" w:type="dxa"/>
            <w:tcBorders>
              <w:top w:val="single" w:sz="4" w:space="0" w:color="auto"/>
              <w:left w:val="single" w:sz="4" w:space="0" w:color="auto"/>
              <w:bottom w:val="single" w:sz="1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Si</w:t>
            </w:r>
          </w:p>
        </w:tc>
        <w:tc>
          <w:tcPr>
            <w:tcW w:w="567" w:type="dxa"/>
            <w:tcBorders>
              <w:top w:val="single" w:sz="4" w:space="0" w:color="auto"/>
              <w:left w:val="single" w:sz="4" w:space="0" w:color="auto"/>
              <w:bottom w:val="single" w:sz="1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Al</w:t>
            </w:r>
          </w:p>
        </w:tc>
        <w:tc>
          <w:tcPr>
            <w:tcW w:w="567" w:type="dxa"/>
            <w:tcBorders>
              <w:top w:val="single" w:sz="4" w:space="0" w:color="auto"/>
              <w:left w:val="single" w:sz="4" w:space="0" w:color="auto"/>
              <w:bottom w:val="single" w:sz="1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Ca</w:t>
            </w:r>
          </w:p>
        </w:tc>
        <w:tc>
          <w:tcPr>
            <w:tcW w:w="567" w:type="dxa"/>
            <w:tcBorders>
              <w:top w:val="single" w:sz="4" w:space="0" w:color="auto"/>
              <w:left w:val="single" w:sz="4" w:space="0" w:color="auto"/>
              <w:bottom w:val="single" w:sz="1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Mg</w:t>
            </w:r>
          </w:p>
        </w:tc>
        <w:tc>
          <w:tcPr>
            <w:tcW w:w="567" w:type="dxa"/>
            <w:tcBorders>
              <w:top w:val="single" w:sz="4" w:space="0" w:color="auto"/>
              <w:left w:val="single" w:sz="4" w:space="0" w:color="auto"/>
              <w:bottom w:val="single" w:sz="1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Cl</w:t>
            </w:r>
            <w:r>
              <w:rPr>
                <w:rFonts w:ascii="宋体" w:hAnsi="宋体" w:hint="eastAsia"/>
                <w:kern w:val="0"/>
                <w:sz w:val="18"/>
                <w:szCs w:val="18"/>
                <w:vertAlign w:val="superscript"/>
              </w:rPr>
              <w:t>-</w:t>
            </w:r>
          </w:p>
        </w:tc>
        <w:tc>
          <w:tcPr>
            <w:tcW w:w="567" w:type="dxa"/>
            <w:tcBorders>
              <w:top w:val="single" w:sz="4" w:space="0" w:color="auto"/>
              <w:left w:val="single" w:sz="4" w:space="0" w:color="auto"/>
              <w:bottom w:val="single" w:sz="1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C</w:t>
            </w:r>
          </w:p>
        </w:tc>
        <w:tc>
          <w:tcPr>
            <w:tcW w:w="1215" w:type="dxa"/>
            <w:tcBorders>
              <w:top w:val="single" w:sz="4" w:space="0" w:color="auto"/>
              <w:left w:val="single" w:sz="4" w:space="0" w:color="auto"/>
              <w:bottom w:val="single" w:sz="12" w:space="0" w:color="000000"/>
              <w:right w:val="single" w:sz="12" w:space="0" w:color="000000"/>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(Nb+Ta+Mo+Ti)</w:t>
            </w:r>
          </w:p>
        </w:tc>
      </w:tr>
      <w:tr w:rsidR="00D57729">
        <w:trPr>
          <w:trHeight w:val="297"/>
          <w:jc w:val="center"/>
        </w:trPr>
        <w:tc>
          <w:tcPr>
            <w:tcW w:w="840" w:type="dxa"/>
            <w:tcBorders>
              <w:top w:val="single" w:sz="12" w:space="0" w:color="000000"/>
              <w:left w:val="single" w:sz="12" w:space="0" w:color="000000"/>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Sm-4N</w:t>
            </w:r>
          </w:p>
        </w:tc>
        <w:tc>
          <w:tcPr>
            <w:tcW w:w="840"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064040</w:t>
            </w:r>
          </w:p>
        </w:tc>
        <w:tc>
          <w:tcPr>
            <w:tcW w:w="719"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99.0</w:t>
            </w:r>
          </w:p>
        </w:tc>
        <w:tc>
          <w:tcPr>
            <w:tcW w:w="678"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99.99</w:t>
            </w:r>
          </w:p>
        </w:tc>
        <w:tc>
          <w:tcPr>
            <w:tcW w:w="598"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余量</w:t>
            </w:r>
          </w:p>
        </w:tc>
        <w:tc>
          <w:tcPr>
            <w:tcW w:w="992"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c>
          <w:tcPr>
            <w:tcW w:w="567"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0.005</w:t>
            </w:r>
          </w:p>
        </w:tc>
        <w:tc>
          <w:tcPr>
            <w:tcW w:w="567"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0.005</w:t>
            </w:r>
          </w:p>
        </w:tc>
        <w:tc>
          <w:tcPr>
            <w:tcW w:w="567"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0.005</w:t>
            </w:r>
          </w:p>
        </w:tc>
        <w:tc>
          <w:tcPr>
            <w:tcW w:w="567"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color w:val="0000FF"/>
                <w:kern w:val="0"/>
                <w:sz w:val="18"/>
                <w:szCs w:val="18"/>
              </w:rPr>
              <w:t>0.005</w:t>
            </w:r>
          </w:p>
        </w:tc>
        <w:tc>
          <w:tcPr>
            <w:tcW w:w="567"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0.005</w:t>
            </w:r>
          </w:p>
        </w:tc>
        <w:tc>
          <w:tcPr>
            <w:tcW w:w="567"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0.0</w:t>
            </w:r>
            <w:r>
              <w:rPr>
                <w:rFonts w:ascii="宋体" w:hAnsi="宋体" w:hint="eastAsia"/>
                <w:color w:val="FF0000"/>
                <w:kern w:val="0"/>
                <w:sz w:val="18"/>
                <w:szCs w:val="18"/>
              </w:rPr>
              <w:t>2</w:t>
            </w:r>
          </w:p>
        </w:tc>
        <w:tc>
          <w:tcPr>
            <w:tcW w:w="567" w:type="dxa"/>
            <w:tcBorders>
              <w:top w:val="single" w:sz="12" w:space="0" w:color="000000"/>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c>
          <w:tcPr>
            <w:tcW w:w="1215" w:type="dxa"/>
            <w:tcBorders>
              <w:top w:val="single" w:sz="12" w:space="0" w:color="000000"/>
              <w:left w:val="single" w:sz="4" w:space="0" w:color="auto"/>
              <w:bottom w:val="single" w:sz="4" w:space="0" w:color="auto"/>
              <w:right w:val="single" w:sz="12" w:space="0" w:color="000000"/>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r>
      <w:tr w:rsidR="00D57729">
        <w:trPr>
          <w:trHeight w:val="297"/>
          <w:jc w:val="center"/>
        </w:trPr>
        <w:tc>
          <w:tcPr>
            <w:tcW w:w="840" w:type="dxa"/>
            <w:tcBorders>
              <w:top w:val="single" w:sz="4" w:space="0" w:color="auto"/>
              <w:left w:val="single" w:sz="12" w:space="0" w:color="000000"/>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Sm-3N</w:t>
            </w:r>
          </w:p>
        </w:tc>
        <w:tc>
          <w:tcPr>
            <w:tcW w:w="840"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064030</w:t>
            </w:r>
          </w:p>
        </w:tc>
        <w:tc>
          <w:tcPr>
            <w:tcW w:w="719"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99.0</w:t>
            </w:r>
          </w:p>
        </w:tc>
        <w:tc>
          <w:tcPr>
            <w:tcW w:w="678"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99.9</w:t>
            </w:r>
          </w:p>
        </w:tc>
        <w:tc>
          <w:tcPr>
            <w:tcW w:w="598"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余量</w:t>
            </w:r>
          </w:p>
        </w:tc>
        <w:tc>
          <w:tcPr>
            <w:tcW w:w="992"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color w:val="FF0000"/>
                <w:kern w:val="0"/>
                <w:sz w:val="18"/>
                <w:szCs w:val="18"/>
              </w:rPr>
              <w:t>0.0</w:t>
            </w:r>
            <w:r>
              <w:rPr>
                <w:rFonts w:ascii="宋体" w:hAnsi="宋体" w:hint="eastAsia"/>
                <w:color w:val="FF0000"/>
                <w:kern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color w:val="FF0000"/>
                <w:kern w:val="0"/>
                <w:sz w:val="18"/>
                <w:szCs w:val="18"/>
              </w:rPr>
              <w:t>0.0</w:t>
            </w:r>
            <w:r>
              <w:rPr>
                <w:rFonts w:ascii="宋体" w:hAnsi="宋体" w:hint="eastAsia"/>
                <w:color w:val="FF0000"/>
                <w:kern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c>
          <w:tcPr>
            <w:tcW w:w="567"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c>
          <w:tcPr>
            <w:tcW w:w="567"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color w:val="FF0000"/>
                <w:kern w:val="0"/>
                <w:sz w:val="18"/>
                <w:szCs w:val="18"/>
              </w:rPr>
              <w:t>0.01</w:t>
            </w:r>
          </w:p>
        </w:tc>
        <w:tc>
          <w:tcPr>
            <w:tcW w:w="567"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0.0</w:t>
            </w:r>
            <w:r>
              <w:rPr>
                <w:rFonts w:ascii="宋体" w:hAnsi="宋体" w:hint="eastAsia"/>
                <w:color w:val="FF0000"/>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c>
          <w:tcPr>
            <w:tcW w:w="1215" w:type="dxa"/>
            <w:tcBorders>
              <w:top w:val="single" w:sz="4" w:space="0" w:color="auto"/>
              <w:left w:val="single" w:sz="4" w:space="0" w:color="auto"/>
              <w:bottom w:val="single" w:sz="4" w:space="0" w:color="auto"/>
              <w:right w:val="single" w:sz="12" w:space="0" w:color="000000"/>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r>
      <w:tr w:rsidR="00D57729">
        <w:trPr>
          <w:trHeight w:val="297"/>
          <w:jc w:val="center"/>
        </w:trPr>
        <w:tc>
          <w:tcPr>
            <w:tcW w:w="840" w:type="dxa"/>
            <w:tcBorders>
              <w:top w:val="single" w:sz="4" w:space="0" w:color="auto"/>
              <w:left w:val="single" w:sz="12" w:space="0" w:color="000000"/>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Sm-2N5</w:t>
            </w:r>
          </w:p>
        </w:tc>
        <w:tc>
          <w:tcPr>
            <w:tcW w:w="840"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064025</w:t>
            </w:r>
          </w:p>
        </w:tc>
        <w:tc>
          <w:tcPr>
            <w:tcW w:w="719"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99.0</w:t>
            </w:r>
          </w:p>
        </w:tc>
        <w:tc>
          <w:tcPr>
            <w:tcW w:w="678"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99.5</w:t>
            </w:r>
          </w:p>
        </w:tc>
        <w:tc>
          <w:tcPr>
            <w:tcW w:w="598"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余量</w:t>
            </w:r>
          </w:p>
        </w:tc>
        <w:tc>
          <w:tcPr>
            <w:tcW w:w="992"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c>
          <w:tcPr>
            <w:tcW w:w="567"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c>
          <w:tcPr>
            <w:tcW w:w="567"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0.02</w:t>
            </w:r>
          </w:p>
        </w:tc>
        <w:tc>
          <w:tcPr>
            <w:tcW w:w="567"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0.03</w:t>
            </w:r>
          </w:p>
        </w:tc>
        <w:tc>
          <w:tcPr>
            <w:tcW w:w="567"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c>
          <w:tcPr>
            <w:tcW w:w="567"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color w:val="FF0000"/>
                <w:kern w:val="0"/>
                <w:sz w:val="18"/>
                <w:szCs w:val="18"/>
              </w:rPr>
            </w:pPr>
            <w:r>
              <w:rPr>
                <w:rFonts w:ascii="宋体" w:hAnsi="宋体" w:hint="eastAsia"/>
                <w:color w:val="FF0000"/>
                <w:kern w:val="0"/>
                <w:sz w:val="18"/>
                <w:szCs w:val="18"/>
              </w:rPr>
              <w:t>0.0</w:t>
            </w:r>
            <w:r>
              <w:rPr>
                <w:rFonts w:ascii="宋体" w:hAnsi="宋体" w:hint="eastAsia"/>
                <w:color w:val="FF0000"/>
                <w:kern w:val="0"/>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0.02</w:t>
            </w:r>
          </w:p>
        </w:tc>
        <w:tc>
          <w:tcPr>
            <w:tcW w:w="1215" w:type="dxa"/>
            <w:tcBorders>
              <w:top w:val="single" w:sz="4" w:space="0" w:color="auto"/>
              <w:left w:val="single" w:sz="4" w:space="0" w:color="auto"/>
              <w:bottom w:val="single" w:sz="4" w:space="0" w:color="auto"/>
              <w:right w:val="single" w:sz="12" w:space="0" w:color="000000"/>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r>
      <w:tr w:rsidR="00D57729">
        <w:trPr>
          <w:trHeight w:val="297"/>
          <w:jc w:val="center"/>
        </w:trPr>
        <w:tc>
          <w:tcPr>
            <w:tcW w:w="840" w:type="dxa"/>
            <w:tcBorders>
              <w:top w:val="single" w:sz="4" w:space="0" w:color="auto"/>
              <w:left w:val="single" w:sz="12" w:space="0" w:color="000000"/>
              <w:bottom w:val="single" w:sz="4"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Sm-2N</w:t>
            </w:r>
          </w:p>
        </w:tc>
        <w:tc>
          <w:tcPr>
            <w:tcW w:w="840" w:type="dxa"/>
            <w:tcBorders>
              <w:top w:val="single" w:sz="4" w:space="0" w:color="auto"/>
              <w:left w:val="single" w:sz="4" w:space="0" w:color="auto"/>
              <w:bottom w:val="single" w:sz="4"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064020</w:t>
            </w:r>
          </w:p>
        </w:tc>
        <w:tc>
          <w:tcPr>
            <w:tcW w:w="719" w:type="dxa"/>
            <w:tcBorders>
              <w:top w:val="single" w:sz="4" w:space="0" w:color="auto"/>
              <w:left w:val="single" w:sz="4" w:space="0" w:color="auto"/>
              <w:bottom w:val="single" w:sz="4"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99.0</w:t>
            </w:r>
          </w:p>
        </w:tc>
        <w:tc>
          <w:tcPr>
            <w:tcW w:w="678" w:type="dxa"/>
            <w:tcBorders>
              <w:top w:val="single" w:sz="4" w:space="0" w:color="auto"/>
              <w:left w:val="single" w:sz="4" w:space="0" w:color="auto"/>
              <w:bottom w:val="single" w:sz="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99.0</w:t>
            </w:r>
          </w:p>
        </w:tc>
        <w:tc>
          <w:tcPr>
            <w:tcW w:w="598" w:type="dxa"/>
            <w:tcBorders>
              <w:top w:val="single" w:sz="4" w:space="0" w:color="auto"/>
              <w:left w:val="single" w:sz="4" w:space="0" w:color="auto"/>
              <w:bottom w:val="single" w:sz="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余量</w:t>
            </w:r>
          </w:p>
        </w:tc>
        <w:tc>
          <w:tcPr>
            <w:tcW w:w="992" w:type="dxa"/>
            <w:tcBorders>
              <w:top w:val="single" w:sz="4" w:space="0" w:color="auto"/>
              <w:left w:val="single" w:sz="4" w:space="0" w:color="auto"/>
              <w:bottom w:val="single" w:sz="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1.0</w:t>
            </w:r>
          </w:p>
        </w:tc>
        <w:tc>
          <w:tcPr>
            <w:tcW w:w="567" w:type="dxa"/>
            <w:tcBorders>
              <w:top w:val="single" w:sz="4" w:space="0" w:color="auto"/>
              <w:left w:val="single" w:sz="4" w:space="0" w:color="auto"/>
              <w:bottom w:val="single" w:sz="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c>
          <w:tcPr>
            <w:tcW w:w="567" w:type="dxa"/>
            <w:tcBorders>
              <w:top w:val="single" w:sz="4" w:space="0" w:color="auto"/>
              <w:left w:val="single" w:sz="4" w:space="0" w:color="auto"/>
              <w:bottom w:val="single" w:sz="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c>
          <w:tcPr>
            <w:tcW w:w="567" w:type="dxa"/>
            <w:tcBorders>
              <w:top w:val="single" w:sz="4" w:space="0" w:color="auto"/>
              <w:left w:val="single" w:sz="4" w:space="0" w:color="auto"/>
              <w:bottom w:val="single" w:sz="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0.02</w:t>
            </w:r>
          </w:p>
        </w:tc>
        <w:tc>
          <w:tcPr>
            <w:tcW w:w="567" w:type="dxa"/>
            <w:tcBorders>
              <w:top w:val="single" w:sz="4" w:space="0" w:color="auto"/>
              <w:left w:val="single" w:sz="4" w:space="0" w:color="auto"/>
              <w:bottom w:val="single" w:sz="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0.05</w:t>
            </w:r>
          </w:p>
        </w:tc>
        <w:tc>
          <w:tcPr>
            <w:tcW w:w="567" w:type="dxa"/>
            <w:tcBorders>
              <w:top w:val="single" w:sz="4" w:space="0" w:color="auto"/>
              <w:left w:val="single" w:sz="4" w:space="0" w:color="auto"/>
              <w:bottom w:val="single" w:sz="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c>
          <w:tcPr>
            <w:tcW w:w="567" w:type="dxa"/>
            <w:tcBorders>
              <w:top w:val="single" w:sz="4" w:space="0" w:color="auto"/>
              <w:left w:val="single" w:sz="4" w:space="0" w:color="auto"/>
              <w:bottom w:val="single" w:sz="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0.05</w:t>
            </w:r>
          </w:p>
        </w:tc>
        <w:tc>
          <w:tcPr>
            <w:tcW w:w="567" w:type="dxa"/>
            <w:tcBorders>
              <w:top w:val="single" w:sz="4" w:space="0" w:color="auto"/>
              <w:left w:val="single" w:sz="4" w:space="0" w:color="auto"/>
              <w:bottom w:val="single" w:sz="2" w:space="0" w:color="000000"/>
              <w:right w:val="single" w:sz="4" w:space="0" w:color="auto"/>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0.02</w:t>
            </w:r>
          </w:p>
        </w:tc>
        <w:tc>
          <w:tcPr>
            <w:tcW w:w="1215" w:type="dxa"/>
            <w:tcBorders>
              <w:top w:val="single" w:sz="4" w:space="0" w:color="auto"/>
              <w:left w:val="single" w:sz="4" w:space="0" w:color="auto"/>
              <w:bottom w:val="single" w:sz="2" w:space="0" w:color="000000"/>
              <w:right w:val="single" w:sz="12" w:space="0" w:color="000000"/>
            </w:tcBorders>
            <w:vAlign w:val="center"/>
          </w:tcPr>
          <w:p w:rsidR="00D57729" w:rsidRDefault="00F85C26">
            <w:pPr>
              <w:widowControl/>
              <w:jc w:val="center"/>
              <w:rPr>
                <w:rFonts w:ascii="宋体" w:hAnsi="宋体"/>
                <w:kern w:val="0"/>
                <w:sz w:val="18"/>
                <w:szCs w:val="18"/>
              </w:rPr>
            </w:pPr>
            <w:r>
              <w:rPr>
                <w:rFonts w:ascii="宋体" w:hAnsi="宋体" w:hint="eastAsia"/>
                <w:kern w:val="0"/>
                <w:sz w:val="18"/>
                <w:szCs w:val="18"/>
              </w:rPr>
              <w:t>0.01</w:t>
            </w:r>
          </w:p>
        </w:tc>
      </w:tr>
      <w:tr w:rsidR="00D57729">
        <w:trPr>
          <w:trHeight w:val="306"/>
          <w:jc w:val="center"/>
        </w:trPr>
        <w:tc>
          <w:tcPr>
            <w:tcW w:w="9851" w:type="dxa"/>
            <w:gridSpan w:val="14"/>
            <w:tcBorders>
              <w:top w:val="single" w:sz="4" w:space="0" w:color="000000"/>
              <w:left w:val="single" w:sz="12" w:space="0" w:color="000000"/>
              <w:bottom w:val="single" w:sz="12" w:space="0" w:color="000000"/>
              <w:right w:val="single" w:sz="12" w:space="0" w:color="000000"/>
            </w:tcBorders>
            <w:vAlign w:val="center"/>
          </w:tcPr>
          <w:p w:rsidR="00D57729" w:rsidRDefault="00F85C26">
            <w:pPr>
              <w:widowControl/>
              <w:ind w:firstLine="360"/>
              <w:jc w:val="left"/>
              <w:rPr>
                <w:rFonts w:ascii="宋体" w:hAnsi="宋体"/>
                <w:color w:val="0000CC"/>
                <w:kern w:val="0"/>
                <w:sz w:val="18"/>
                <w:szCs w:val="18"/>
              </w:rPr>
            </w:pPr>
            <w:r>
              <w:rPr>
                <w:rFonts w:ascii="宋体" w:hAnsi="宋体" w:hint="eastAsia"/>
                <w:color w:val="0000CC"/>
                <w:kern w:val="0"/>
                <w:sz w:val="18"/>
                <w:szCs w:val="18"/>
              </w:rPr>
              <w:t>注：稀土杂质为除去主稀土元素</w:t>
            </w:r>
            <w:r>
              <w:rPr>
                <w:rFonts w:ascii="宋体" w:hAnsi="宋体" w:hint="eastAsia"/>
                <w:color w:val="0000CC"/>
                <w:kern w:val="0"/>
                <w:sz w:val="18"/>
                <w:szCs w:val="18"/>
              </w:rPr>
              <w:t>Sm</w:t>
            </w:r>
            <w:r>
              <w:rPr>
                <w:rFonts w:ascii="宋体" w:hAnsi="宋体" w:hint="eastAsia"/>
                <w:color w:val="0000CC"/>
                <w:kern w:val="0"/>
                <w:sz w:val="18"/>
                <w:szCs w:val="18"/>
              </w:rPr>
              <w:t>以及</w:t>
            </w:r>
            <w:r>
              <w:rPr>
                <w:rFonts w:ascii="宋体" w:hAnsi="宋体" w:hint="eastAsia"/>
                <w:color w:val="0000CC"/>
                <w:kern w:val="0"/>
                <w:sz w:val="18"/>
                <w:szCs w:val="18"/>
              </w:rPr>
              <w:t>Pm</w:t>
            </w:r>
            <w:r>
              <w:rPr>
                <w:rFonts w:ascii="宋体" w:hAnsi="宋体" w:hint="eastAsia"/>
                <w:color w:val="0000CC"/>
                <w:kern w:val="0"/>
                <w:sz w:val="18"/>
                <w:szCs w:val="18"/>
              </w:rPr>
              <w:t>和</w:t>
            </w:r>
            <w:r>
              <w:rPr>
                <w:rFonts w:ascii="宋体" w:hAnsi="宋体" w:hint="eastAsia"/>
                <w:color w:val="0000CC"/>
                <w:kern w:val="0"/>
                <w:sz w:val="18"/>
                <w:szCs w:val="18"/>
              </w:rPr>
              <w:t>Sc</w:t>
            </w:r>
            <w:r>
              <w:rPr>
                <w:rFonts w:ascii="宋体" w:hAnsi="宋体" w:hint="eastAsia"/>
                <w:color w:val="0000CC"/>
                <w:kern w:val="0"/>
                <w:sz w:val="18"/>
                <w:szCs w:val="18"/>
              </w:rPr>
              <w:t>以外的稀土元素。</w:t>
            </w:r>
          </w:p>
        </w:tc>
      </w:tr>
    </w:tbl>
    <w:p w:rsidR="00D57729" w:rsidRDefault="00F85C26" w:rsidP="006133BB">
      <w:pPr>
        <w:pStyle w:val="1"/>
        <w:snapToGrid w:val="0"/>
        <w:spacing w:beforeLines="100" w:line="360" w:lineRule="auto"/>
        <w:jc w:val="left"/>
        <w:rPr>
          <w:rFonts w:ascii="黑体" w:eastAsia="黑体" w:hAnsi="宋体" w:cs="Times New Roman"/>
          <w:szCs w:val="21"/>
        </w:rPr>
      </w:pPr>
      <w:r>
        <w:rPr>
          <w:rFonts w:ascii="黑体" w:eastAsia="黑体" w:hAnsi="宋体" w:cs="Times New Roman" w:hint="eastAsia"/>
          <w:szCs w:val="21"/>
        </w:rPr>
        <w:t>2</w:t>
      </w:r>
      <w:r>
        <w:rPr>
          <w:rFonts w:ascii="黑体" w:eastAsia="黑体" w:hAnsi="宋体" w:cs="Times New Roman" w:hint="eastAsia"/>
          <w:szCs w:val="21"/>
        </w:rPr>
        <w:t>、</w:t>
      </w:r>
      <w:r>
        <w:rPr>
          <w:rFonts w:ascii="宋体" w:hAnsi="宋体" w:cs="宋体" w:hint="eastAsia"/>
          <w:kern w:val="0"/>
          <w:szCs w:val="21"/>
        </w:rPr>
        <w:t>“取</w:t>
      </w:r>
      <w:r>
        <w:rPr>
          <w:rFonts w:ascii="宋体" w:hAnsi="宋体" w:cs="宋体" w:hint="eastAsia"/>
          <w:kern w:val="0"/>
          <w:szCs w:val="21"/>
        </w:rPr>
        <w:t>样时，首先将试样打磨干净，</w:t>
      </w:r>
      <w:r>
        <w:rPr>
          <w:rFonts w:ascii="宋体" w:hAnsi="宋体" w:cs="宋体" w:hint="eastAsia"/>
          <w:kern w:val="0"/>
          <w:szCs w:val="21"/>
        </w:rPr>
        <w:t>”金属钐无法打磨。</w:t>
      </w:r>
    </w:p>
    <w:p w:rsidR="00D57729" w:rsidRDefault="00F85C26">
      <w:pPr>
        <w:spacing w:line="360" w:lineRule="auto"/>
        <w:rPr>
          <w:rFonts w:ascii="黑体" w:eastAsia="黑体" w:hAnsi="宋体" w:cs="Times New Roman"/>
          <w:sz w:val="24"/>
          <w:szCs w:val="24"/>
        </w:rPr>
      </w:pPr>
      <w:r>
        <w:rPr>
          <w:rFonts w:ascii="黑体" w:eastAsia="黑体" w:hAnsi="宋体" w:cs="Times New Roman" w:hint="eastAsia"/>
          <w:sz w:val="24"/>
          <w:szCs w:val="24"/>
        </w:rPr>
        <w:lastRenderedPageBreak/>
        <w:t>四、</w:t>
      </w:r>
      <w:r>
        <w:rPr>
          <w:rFonts w:ascii="黑体" w:eastAsia="黑体" w:hAnsi="宋体" w:cs="Times New Roman"/>
          <w:sz w:val="24"/>
          <w:szCs w:val="24"/>
        </w:rPr>
        <w:t>标准水平分析</w:t>
      </w:r>
    </w:p>
    <w:p w:rsidR="00D57729" w:rsidRDefault="00F85C26">
      <w:pPr>
        <w:snapToGrid w:val="0"/>
        <w:spacing w:line="360" w:lineRule="auto"/>
        <w:ind w:firstLineChars="200" w:firstLine="420"/>
        <w:rPr>
          <w:rFonts w:ascii="Times New Roman" w:hAnsi="Times New Roman" w:cs="Times New Roman"/>
          <w:szCs w:val="21"/>
        </w:rPr>
      </w:pPr>
      <w:r>
        <w:rPr>
          <w:rFonts w:ascii="Times New Roman" w:hAnsi="宋体" w:cs="Times New Roman"/>
          <w:szCs w:val="21"/>
        </w:rPr>
        <w:t>随着</w:t>
      </w:r>
      <w:r>
        <w:rPr>
          <w:rFonts w:ascii="Times New Roman" w:hAnsi="宋体" w:cs="Times New Roman" w:hint="eastAsia"/>
          <w:szCs w:val="21"/>
        </w:rPr>
        <w:t>金属钐</w:t>
      </w:r>
      <w:r>
        <w:rPr>
          <w:rFonts w:ascii="Times New Roman" w:hAnsi="宋体" w:cs="Times New Roman"/>
          <w:szCs w:val="21"/>
        </w:rPr>
        <w:t>产量的扩大，其产品的质量以及客户的需求也有不少新的变化。本标准处于国内领先水平和国际先进水平，对国内生产企业及相关行业的技术进步将产生积极的推动作用。</w:t>
      </w:r>
    </w:p>
    <w:p w:rsidR="00D57729" w:rsidRDefault="00F85C26">
      <w:pPr>
        <w:spacing w:line="360" w:lineRule="auto"/>
        <w:rPr>
          <w:rFonts w:ascii="黑体" w:eastAsia="黑体" w:hAnsi="宋体" w:cs="Times New Roman"/>
          <w:sz w:val="24"/>
          <w:szCs w:val="24"/>
        </w:rPr>
      </w:pPr>
      <w:r>
        <w:rPr>
          <w:rFonts w:ascii="黑体" w:eastAsia="黑体" w:hAnsi="宋体" w:cs="Times New Roman" w:hint="eastAsia"/>
          <w:sz w:val="24"/>
          <w:szCs w:val="24"/>
        </w:rPr>
        <w:t>五、</w:t>
      </w:r>
      <w:r>
        <w:rPr>
          <w:rFonts w:ascii="黑体" w:eastAsia="黑体" w:hAnsi="宋体" w:cs="Times New Roman"/>
          <w:sz w:val="24"/>
          <w:szCs w:val="24"/>
        </w:rPr>
        <w:t>标准作为强制性或推荐性国家（或行业）标准的建议</w:t>
      </w:r>
    </w:p>
    <w:p w:rsidR="00D57729" w:rsidRDefault="00F85C26">
      <w:pPr>
        <w:snapToGrid w:val="0"/>
        <w:spacing w:line="360" w:lineRule="auto"/>
        <w:ind w:firstLineChars="200" w:firstLine="420"/>
        <w:rPr>
          <w:rFonts w:ascii="Times New Roman" w:hAnsi="Times New Roman" w:cs="Times New Roman"/>
          <w:szCs w:val="21"/>
        </w:rPr>
      </w:pPr>
      <w:r>
        <w:rPr>
          <w:rFonts w:ascii="Times New Roman" w:hAnsi="宋体" w:cs="Times New Roman"/>
          <w:szCs w:val="21"/>
        </w:rPr>
        <w:t>本标准是根据我国实际生产使用情况</w:t>
      </w:r>
      <w:r>
        <w:rPr>
          <w:rFonts w:ascii="Times New Roman" w:hAnsi="宋体" w:cs="Times New Roman" w:hint="eastAsia"/>
          <w:szCs w:val="21"/>
        </w:rPr>
        <w:t>修订</w:t>
      </w:r>
      <w:r>
        <w:rPr>
          <w:rFonts w:ascii="Times New Roman" w:hAnsi="宋体" w:cs="Times New Roman"/>
          <w:szCs w:val="21"/>
        </w:rPr>
        <w:t>的，其整体内容达到国际先进水平，建议作为推荐性国家标准来制定。</w:t>
      </w:r>
    </w:p>
    <w:p w:rsidR="00D57729" w:rsidRDefault="00F85C26">
      <w:pPr>
        <w:spacing w:line="360" w:lineRule="auto"/>
        <w:rPr>
          <w:rFonts w:ascii="黑体" w:eastAsia="黑体" w:hAnsi="宋体" w:cs="Times New Roman"/>
          <w:sz w:val="24"/>
          <w:szCs w:val="24"/>
        </w:rPr>
      </w:pPr>
      <w:r>
        <w:rPr>
          <w:rFonts w:ascii="黑体" w:eastAsia="黑体" w:hAnsi="宋体" w:cs="Times New Roman" w:hint="eastAsia"/>
          <w:sz w:val="24"/>
          <w:szCs w:val="24"/>
        </w:rPr>
        <w:t>六、</w:t>
      </w:r>
      <w:r>
        <w:rPr>
          <w:rFonts w:ascii="黑体" w:eastAsia="黑体" w:hAnsi="宋体" w:cs="Times New Roman"/>
          <w:sz w:val="24"/>
          <w:szCs w:val="24"/>
        </w:rPr>
        <w:t>贯彻标准的要求和措施建议</w:t>
      </w:r>
    </w:p>
    <w:p w:rsidR="00D57729" w:rsidRDefault="00F85C26">
      <w:pPr>
        <w:pStyle w:val="a6"/>
        <w:snapToGrid w:val="0"/>
        <w:spacing w:line="360" w:lineRule="auto"/>
        <w:rPr>
          <w:rFonts w:ascii="黑体" w:eastAsia="黑体" w:hAnsi="宋体"/>
          <w:kern w:val="2"/>
          <w:szCs w:val="21"/>
        </w:rPr>
      </w:pPr>
      <w:r>
        <w:rPr>
          <w:rFonts w:ascii="黑体" w:eastAsia="黑体" w:hint="eastAsia"/>
          <w:szCs w:val="21"/>
        </w:rPr>
        <w:t>1</w:t>
      </w:r>
      <w:r>
        <w:rPr>
          <w:rFonts w:ascii="黑体" w:eastAsia="黑体" w:hint="eastAsia"/>
          <w:szCs w:val="21"/>
        </w:rPr>
        <w:t>、</w:t>
      </w:r>
      <w:r>
        <w:rPr>
          <w:rFonts w:ascii="黑体" w:eastAsia="黑体" w:hAnsi="宋体" w:hint="eastAsia"/>
          <w:kern w:val="2"/>
          <w:szCs w:val="21"/>
        </w:rPr>
        <w:t>组织措施</w:t>
      </w:r>
    </w:p>
    <w:p w:rsidR="00D57729" w:rsidRDefault="00F85C26">
      <w:pPr>
        <w:pStyle w:val="a6"/>
        <w:snapToGrid w:val="0"/>
        <w:spacing w:line="360" w:lineRule="auto"/>
        <w:ind w:firstLineChars="0"/>
        <w:rPr>
          <w:rFonts w:hAnsi="宋体"/>
          <w:kern w:val="2"/>
          <w:szCs w:val="21"/>
        </w:rPr>
      </w:pPr>
      <w:r>
        <w:rPr>
          <w:rFonts w:hAnsi="宋体" w:hint="eastAsia"/>
          <w:kern w:val="2"/>
          <w:szCs w:val="21"/>
        </w:rPr>
        <w:t>由于</w:t>
      </w:r>
      <w:r>
        <w:rPr>
          <w:rFonts w:hAnsi="宋体" w:hint="eastAsia"/>
          <w:kern w:val="2"/>
          <w:szCs w:val="21"/>
        </w:rPr>
        <w:t>国内外市场及用户对金属钐产品的需求量年有增加，促进了钐的产量日益增加，以满足市场的需要，</w:t>
      </w:r>
      <w:r>
        <w:rPr>
          <w:rFonts w:hAnsi="宋体" w:hint="eastAsia"/>
          <w:kern w:val="2"/>
          <w:szCs w:val="21"/>
        </w:rPr>
        <w:t>相关单位需要认真宣贯落实本标准内容，可在相应职责部门的指导下更好的理解标准内容及其长远意义，如生产企业的技术部门、客户的采购部门等。</w:t>
      </w:r>
    </w:p>
    <w:p w:rsidR="00D57729" w:rsidRDefault="00F85C26">
      <w:pPr>
        <w:pStyle w:val="a6"/>
        <w:snapToGrid w:val="0"/>
        <w:spacing w:line="360" w:lineRule="auto"/>
        <w:rPr>
          <w:rFonts w:ascii="黑体" w:eastAsia="黑体"/>
          <w:szCs w:val="21"/>
        </w:rPr>
      </w:pPr>
      <w:r>
        <w:rPr>
          <w:rFonts w:ascii="黑体" w:eastAsia="黑体" w:hint="eastAsia"/>
          <w:szCs w:val="21"/>
        </w:rPr>
        <w:t>2</w:t>
      </w:r>
      <w:r>
        <w:rPr>
          <w:rFonts w:ascii="黑体" w:eastAsia="黑体" w:hint="eastAsia"/>
          <w:szCs w:val="21"/>
        </w:rPr>
        <w:t>、技术措施</w:t>
      </w:r>
    </w:p>
    <w:p w:rsidR="00D57729" w:rsidRDefault="00F85C26" w:rsidP="006133BB">
      <w:pPr>
        <w:pStyle w:val="a6"/>
        <w:snapToGrid w:val="0"/>
        <w:spacing w:beforeLines="50" w:line="360" w:lineRule="auto"/>
        <w:ind w:firstLineChars="0"/>
        <w:rPr>
          <w:rFonts w:hAnsi="宋体"/>
          <w:kern w:val="2"/>
          <w:szCs w:val="21"/>
        </w:rPr>
      </w:pPr>
      <w:r>
        <w:rPr>
          <w:rFonts w:hAnsi="宋体" w:hint="eastAsia"/>
          <w:kern w:val="2"/>
          <w:szCs w:val="21"/>
        </w:rPr>
        <w:t>本标准内提出了稀土绝对纯度的指标，首次采用字符牌号，对于稀土生产企业和用户单位还需要加深理解，并提供合格的产品，不断研发新工艺和</w:t>
      </w:r>
      <w:r>
        <w:rPr>
          <w:rFonts w:hAnsi="宋体" w:hint="eastAsia"/>
          <w:kern w:val="2"/>
          <w:szCs w:val="21"/>
        </w:rPr>
        <w:t>设备改造，生产高质产品，推动企业优化升级。客户宜根据本标准内容订购标准产品，规避因产品不规范带来的风险。有特殊要求时，建议供需双方在本标准基础上对特殊要求在订货合同中进行详细的约定或起草专项技术协议。</w:t>
      </w:r>
    </w:p>
    <w:p w:rsidR="00D57729" w:rsidRDefault="00F85C26">
      <w:pPr>
        <w:pStyle w:val="a6"/>
        <w:snapToGrid w:val="0"/>
        <w:spacing w:line="360" w:lineRule="auto"/>
        <w:rPr>
          <w:rFonts w:ascii="黑体" w:eastAsia="黑体"/>
          <w:szCs w:val="21"/>
        </w:rPr>
      </w:pPr>
      <w:r>
        <w:rPr>
          <w:rFonts w:ascii="黑体" w:eastAsia="黑体" w:hint="eastAsia"/>
          <w:szCs w:val="21"/>
        </w:rPr>
        <w:t>3</w:t>
      </w:r>
      <w:r>
        <w:rPr>
          <w:rFonts w:ascii="黑体" w:eastAsia="黑体" w:hint="eastAsia"/>
          <w:szCs w:val="21"/>
        </w:rPr>
        <w:t>、过渡办法</w:t>
      </w:r>
    </w:p>
    <w:p w:rsidR="00D57729" w:rsidRDefault="00F85C26" w:rsidP="006133BB">
      <w:pPr>
        <w:pStyle w:val="a6"/>
        <w:snapToGrid w:val="0"/>
        <w:spacing w:beforeLines="50" w:line="360" w:lineRule="auto"/>
        <w:rPr>
          <w:rFonts w:ascii="黑体" w:eastAsia="黑体" w:hAnsi="宋体"/>
          <w:szCs w:val="21"/>
        </w:rPr>
      </w:pPr>
      <w:r>
        <w:rPr>
          <w:rFonts w:hAnsi="宋体" w:hint="eastAsia"/>
          <w:kern w:val="2"/>
          <w:szCs w:val="21"/>
        </w:rPr>
        <w:t>在本标准实施前的过渡期间，如需采用本标准进行产品规范的供需双方可协商新标准具体的实施日期以保证产销的顺利进行。</w:t>
      </w:r>
    </w:p>
    <w:p w:rsidR="00D57729" w:rsidRDefault="00F85C26">
      <w:pPr>
        <w:pStyle w:val="p0"/>
        <w:spacing w:line="360" w:lineRule="auto"/>
        <w:ind w:firstLineChars="200" w:firstLine="420"/>
        <w:rPr>
          <w:rFonts w:ascii="宋体" w:hAnsi="宋体"/>
        </w:rPr>
      </w:pPr>
      <w:r>
        <w:rPr>
          <w:rFonts w:ascii="Times New Roman" w:hAnsi="宋体" w:cs="Times New Roman"/>
        </w:rPr>
        <w:t>本标准在制定过程中遵循了</w:t>
      </w:r>
      <w:r>
        <w:rPr>
          <w:rFonts w:ascii="Times New Roman" w:hAnsi="Times New Roman" w:cs="Times New Roman"/>
        </w:rPr>
        <w:t>“</w:t>
      </w:r>
      <w:r>
        <w:rPr>
          <w:rFonts w:ascii="Times New Roman" w:hAnsi="宋体" w:cs="Times New Roman"/>
        </w:rPr>
        <w:t>原则性</w:t>
      </w:r>
      <w:r>
        <w:rPr>
          <w:rFonts w:ascii="Times New Roman" w:hAnsi="Times New Roman" w:cs="Times New Roman"/>
        </w:rPr>
        <w:t>”</w:t>
      </w:r>
      <w:r>
        <w:rPr>
          <w:rFonts w:ascii="Times New Roman" w:hAnsi="宋体" w:cs="Times New Roman"/>
        </w:rPr>
        <w:t>、</w:t>
      </w:r>
      <w:r>
        <w:rPr>
          <w:rFonts w:ascii="Times New Roman" w:hAnsi="Times New Roman" w:cs="Times New Roman"/>
        </w:rPr>
        <w:t>“</w:t>
      </w:r>
      <w:r>
        <w:rPr>
          <w:rFonts w:ascii="Times New Roman" w:hAnsi="宋体" w:cs="Times New Roman"/>
        </w:rPr>
        <w:t>适应性</w:t>
      </w:r>
      <w:r>
        <w:rPr>
          <w:rFonts w:ascii="Times New Roman" w:hAnsi="Times New Roman" w:cs="Times New Roman"/>
        </w:rPr>
        <w:t>”</w:t>
      </w:r>
      <w:r>
        <w:rPr>
          <w:rFonts w:ascii="Times New Roman" w:hAnsi="宋体" w:cs="Times New Roman"/>
        </w:rPr>
        <w:t>、</w:t>
      </w:r>
      <w:r>
        <w:rPr>
          <w:rFonts w:ascii="Times New Roman" w:hAnsi="Times New Roman" w:cs="Times New Roman"/>
        </w:rPr>
        <w:t>“</w:t>
      </w:r>
      <w:r>
        <w:rPr>
          <w:rFonts w:ascii="Times New Roman" w:hAnsi="宋体" w:cs="Times New Roman"/>
        </w:rPr>
        <w:t>可行性</w:t>
      </w:r>
      <w:r>
        <w:rPr>
          <w:rFonts w:ascii="Times New Roman" w:hAnsi="Times New Roman" w:cs="Times New Roman"/>
        </w:rPr>
        <w:t>”</w:t>
      </w:r>
      <w:r>
        <w:rPr>
          <w:rFonts w:ascii="Times New Roman" w:hAnsi="宋体" w:cs="Times New Roman"/>
        </w:rPr>
        <w:t>与</w:t>
      </w:r>
      <w:r>
        <w:rPr>
          <w:rFonts w:ascii="Times New Roman" w:hAnsi="Times New Roman" w:cs="Times New Roman"/>
        </w:rPr>
        <w:t>“</w:t>
      </w:r>
      <w:r>
        <w:rPr>
          <w:rFonts w:ascii="Times New Roman" w:hAnsi="宋体" w:cs="Times New Roman"/>
        </w:rPr>
        <w:t>先进性</w:t>
      </w:r>
      <w:r>
        <w:rPr>
          <w:rFonts w:ascii="Times New Roman" w:hAnsi="Times New Roman" w:cs="Times New Roman"/>
        </w:rPr>
        <w:t>”</w:t>
      </w:r>
      <w:r>
        <w:rPr>
          <w:rFonts w:ascii="Times New Roman" w:hAnsi="宋体" w:cs="Times New Roman"/>
        </w:rPr>
        <w:t>原则，是在大量调查研究的基础上编制出来的，主要技术指标、要求经过多次的调研，反复讨论制定的，已兼顾到多数企业的一般性要求和部分特殊要求，本标准不一定包含全部特殊使用要求。若企业和用户还有更多的特殊要求，应在合同中协商规定。</w:t>
      </w:r>
    </w:p>
    <w:p w:rsidR="00D57729" w:rsidRDefault="00D57729">
      <w:pPr>
        <w:pStyle w:val="p0"/>
        <w:spacing w:line="360" w:lineRule="auto"/>
        <w:ind w:firstLineChars="200" w:firstLine="420"/>
        <w:rPr>
          <w:rFonts w:ascii="宋体" w:hAnsi="宋体"/>
        </w:rPr>
      </w:pPr>
    </w:p>
    <w:p w:rsidR="00D57729" w:rsidRDefault="00D57729">
      <w:pPr>
        <w:pStyle w:val="p0"/>
        <w:spacing w:line="360" w:lineRule="auto"/>
        <w:ind w:firstLineChars="200" w:firstLine="420"/>
        <w:rPr>
          <w:rFonts w:ascii="宋体" w:hAnsi="宋体"/>
        </w:rPr>
      </w:pPr>
    </w:p>
    <w:p w:rsidR="00D57729" w:rsidRDefault="00F85C26">
      <w:pPr>
        <w:pStyle w:val="p0"/>
        <w:spacing w:line="360" w:lineRule="auto"/>
        <w:ind w:firstLineChars="200" w:firstLine="420"/>
        <w:rPr>
          <w:rFonts w:ascii="宋体" w:hAnsi="宋体"/>
        </w:rPr>
      </w:pPr>
      <w:r>
        <w:rPr>
          <w:rFonts w:ascii="宋体" w:hAnsi="宋体" w:hint="eastAsia"/>
        </w:rPr>
        <w:t xml:space="preserve">                                                               </w:t>
      </w:r>
      <w:r>
        <w:rPr>
          <w:rFonts w:ascii="宋体" w:hAnsi="宋体" w:hint="eastAsia"/>
        </w:rPr>
        <w:t>虔东稀土集团股份有限公司</w:t>
      </w:r>
    </w:p>
    <w:p w:rsidR="00D57729" w:rsidRDefault="00F85C26">
      <w:pPr>
        <w:pStyle w:val="p0"/>
        <w:spacing w:line="360" w:lineRule="auto"/>
        <w:ind w:firstLineChars="200" w:firstLine="420"/>
        <w:rPr>
          <w:rFonts w:ascii="宋体" w:hAnsi="宋体"/>
        </w:rPr>
      </w:pPr>
      <w:r>
        <w:rPr>
          <w:rFonts w:ascii="宋体" w:hAnsi="宋体" w:hint="eastAsia"/>
        </w:rPr>
        <w:t xml:space="preserve">                                                                  </w:t>
      </w:r>
      <w:r>
        <w:rPr>
          <w:rFonts w:ascii="宋体" w:hAnsi="宋体" w:hint="eastAsia"/>
        </w:rPr>
        <w:t>二</w:t>
      </w:r>
      <w:r>
        <w:rPr>
          <w:rFonts w:ascii="宋体" w:hAnsi="宋体" w:hint="eastAsia"/>
        </w:rPr>
        <w:t>0</w:t>
      </w:r>
      <w:r>
        <w:rPr>
          <w:rFonts w:ascii="宋体" w:hAnsi="宋体" w:hint="eastAsia"/>
        </w:rPr>
        <w:t>一五年四月七日</w:t>
      </w:r>
    </w:p>
    <w:sectPr w:rsidR="00D57729" w:rsidSect="00D5772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C26" w:rsidRDefault="00F85C26" w:rsidP="006133BB">
      <w:r>
        <w:separator/>
      </w:r>
    </w:p>
  </w:endnote>
  <w:endnote w:type="continuationSeparator" w:id="1">
    <w:p w:rsidR="00F85C26" w:rsidRDefault="00F85C26" w:rsidP="00613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C26" w:rsidRDefault="00F85C26" w:rsidP="006133BB">
      <w:r>
        <w:separator/>
      </w:r>
    </w:p>
  </w:footnote>
  <w:footnote w:type="continuationSeparator" w:id="1">
    <w:p w:rsidR="00F85C26" w:rsidRDefault="00F85C26" w:rsidP="006133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4E3D4"/>
    <w:multiLevelType w:val="singleLevel"/>
    <w:tmpl w:val="5524E3D4"/>
    <w:lvl w:ilvl="0">
      <w:start w:val="4"/>
      <w:numFmt w:val="decimal"/>
      <w:suff w:val="nothing"/>
      <w:lvlText w:val="%1、"/>
      <w:lvlJc w:val="left"/>
    </w:lvl>
  </w:abstractNum>
  <w:abstractNum w:abstractNumId="1">
    <w:nsid w:val="55360F0B"/>
    <w:multiLevelType w:val="singleLevel"/>
    <w:tmpl w:val="55360F0B"/>
    <w:lvl w:ilvl="0">
      <w:start w:val="1"/>
      <w:numFmt w:val="decimal"/>
      <w:suff w:val="nothing"/>
      <w:lvlText w:val="%1、"/>
      <w:lvlJc w:val="left"/>
    </w:lvl>
  </w:abstractNum>
  <w:abstractNum w:abstractNumId="2">
    <w:nsid w:val="553611CA"/>
    <w:multiLevelType w:val="singleLevel"/>
    <w:tmpl w:val="553611CA"/>
    <w:lvl w:ilvl="0">
      <w:start w:val="1"/>
      <w:numFmt w:val="decimal"/>
      <w:suff w:val="nothing"/>
      <w:lvlText w:val="%1、"/>
      <w:lvlJc w:val="left"/>
    </w:lvl>
  </w:abstractNum>
  <w:abstractNum w:abstractNumId="3">
    <w:nsid w:val="5536FBC5"/>
    <w:multiLevelType w:val="singleLevel"/>
    <w:tmpl w:val="5536FBC5"/>
    <w:lvl w:ilvl="0">
      <w:start w:val="1"/>
      <w:numFmt w:val="decimal"/>
      <w:suff w:val="nothing"/>
      <w:lvlText w:val="%1、"/>
      <w:lvlJc w:val="left"/>
    </w:lvl>
  </w:abstractNum>
  <w:abstractNum w:abstractNumId="4">
    <w:nsid w:val="5536FEA9"/>
    <w:multiLevelType w:val="singleLevel"/>
    <w:tmpl w:val="5536FEA9"/>
    <w:lvl w:ilvl="0">
      <w:start w:val="1"/>
      <w:numFmt w:val="decimal"/>
      <w:suff w:val="nothing"/>
      <w:lvlText w:val="%1、"/>
      <w:lvlJc w:val="left"/>
    </w:lvl>
  </w:abstractNum>
  <w:abstractNum w:abstractNumId="5">
    <w:nsid w:val="5DE61A77"/>
    <w:multiLevelType w:val="multilevel"/>
    <w:tmpl w:val="5DE61A77"/>
    <w:lvl w:ilvl="0">
      <w:start w:val="8"/>
      <w:numFmt w:val="decimal"/>
      <w:lvlText w:val="%1、"/>
      <w:lvlJc w:val="left"/>
      <w:pPr>
        <w:ind w:left="780" w:hanging="360"/>
      </w:pPr>
      <w:rPr>
        <w:rFonts w:hint="default"/>
        <w:b w:val="0"/>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
    <w:nsid w:val="6F444ADF"/>
    <w:multiLevelType w:val="multilevel"/>
    <w:tmpl w:val="6F444ADF"/>
    <w:lvl w:ilvl="0">
      <w:start w:val="1"/>
      <w:numFmt w:val="chineseCounting"/>
      <w:suff w:val="nothing"/>
      <w:lvlText w:val="%1、"/>
      <w:lvlJc w:val="left"/>
      <w:pPr>
        <w:ind w:left="0" w:firstLine="0"/>
      </w:pPr>
      <w:rPr>
        <w:rFonts w:ascii="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6"/>
    <w:lvlOverride w:ilvl="0">
      <w:startOverride w:val="1"/>
    </w:lvlOverride>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7E56"/>
    <w:rsid w:val="00005165"/>
    <w:rsid w:val="000062E5"/>
    <w:rsid w:val="000067E4"/>
    <w:rsid w:val="00006908"/>
    <w:rsid w:val="0000770B"/>
    <w:rsid w:val="000117B1"/>
    <w:rsid w:val="00011E71"/>
    <w:rsid w:val="00012D7E"/>
    <w:rsid w:val="000133B3"/>
    <w:rsid w:val="0001397A"/>
    <w:rsid w:val="00013AE8"/>
    <w:rsid w:val="00013B3D"/>
    <w:rsid w:val="0001478B"/>
    <w:rsid w:val="00015FF5"/>
    <w:rsid w:val="000172D1"/>
    <w:rsid w:val="0001757B"/>
    <w:rsid w:val="000178FD"/>
    <w:rsid w:val="00022527"/>
    <w:rsid w:val="000232A1"/>
    <w:rsid w:val="00023616"/>
    <w:rsid w:val="000236DC"/>
    <w:rsid w:val="0002384A"/>
    <w:rsid w:val="00026991"/>
    <w:rsid w:val="00026ABD"/>
    <w:rsid w:val="000301A3"/>
    <w:rsid w:val="00030AB4"/>
    <w:rsid w:val="0003152F"/>
    <w:rsid w:val="000347E1"/>
    <w:rsid w:val="00035FDE"/>
    <w:rsid w:val="00037547"/>
    <w:rsid w:val="00040D21"/>
    <w:rsid w:val="00040F83"/>
    <w:rsid w:val="00041E9B"/>
    <w:rsid w:val="000421DB"/>
    <w:rsid w:val="00042EE1"/>
    <w:rsid w:val="0004438F"/>
    <w:rsid w:val="000449AE"/>
    <w:rsid w:val="00045D73"/>
    <w:rsid w:val="00046E1B"/>
    <w:rsid w:val="00047E1F"/>
    <w:rsid w:val="000505B5"/>
    <w:rsid w:val="0005137F"/>
    <w:rsid w:val="000520A7"/>
    <w:rsid w:val="00052500"/>
    <w:rsid w:val="00052E04"/>
    <w:rsid w:val="00056482"/>
    <w:rsid w:val="00057DAF"/>
    <w:rsid w:val="000600BB"/>
    <w:rsid w:val="000613CB"/>
    <w:rsid w:val="000651D7"/>
    <w:rsid w:val="00066463"/>
    <w:rsid w:val="00066C5F"/>
    <w:rsid w:val="0007006A"/>
    <w:rsid w:val="00071366"/>
    <w:rsid w:val="00073425"/>
    <w:rsid w:val="00074747"/>
    <w:rsid w:val="00075DED"/>
    <w:rsid w:val="00077372"/>
    <w:rsid w:val="00077925"/>
    <w:rsid w:val="00080B1A"/>
    <w:rsid w:val="000811B4"/>
    <w:rsid w:val="00081355"/>
    <w:rsid w:val="0008277B"/>
    <w:rsid w:val="00083697"/>
    <w:rsid w:val="000839DF"/>
    <w:rsid w:val="00083B47"/>
    <w:rsid w:val="0008721A"/>
    <w:rsid w:val="0008724A"/>
    <w:rsid w:val="000903F3"/>
    <w:rsid w:val="00090A4E"/>
    <w:rsid w:val="000929DE"/>
    <w:rsid w:val="00092B6E"/>
    <w:rsid w:val="000939BA"/>
    <w:rsid w:val="00094370"/>
    <w:rsid w:val="00094780"/>
    <w:rsid w:val="00094EC4"/>
    <w:rsid w:val="00095423"/>
    <w:rsid w:val="00095FA3"/>
    <w:rsid w:val="00096ABE"/>
    <w:rsid w:val="000A10D2"/>
    <w:rsid w:val="000A26E7"/>
    <w:rsid w:val="000A3A1B"/>
    <w:rsid w:val="000A517A"/>
    <w:rsid w:val="000A54CB"/>
    <w:rsid w:val="000A5EBE"/>
    <w:rsid w:val="000A7A3F"/>
    <w:rsid w:val="000A7B46"/>
    <w:rsid w:val="000B03EA"/>
    <w:rsid w:val="000B0842"/>
    <w:rsid w:val="000B2FF0"/>
    <w:rsid w:val="000B39B7"/>
    <w:rsid w:val="000B3F07"/>
    <w:rsid w:val="000B43FD"/>
    <w:rsid w:val="000B6FD1"/>
    <w:rsid w:val="000C0129"/>
    <w:rsid w:val="000C1132"/>
    <w:rsid w:val="000C19B1"/>
    <w:rsid w:val="000C287C"/>
    <w:rsid w:val="000C29BF"/>
    <w:rsid w:val="000C2A4C"/>
    <w:rsid w:val="000C3569"/>
    <w:rsid w:val="000C35A3"/>
    <w:rsid w:val="000C4B92"/>
    <w:rsid w:val="000C6DD7"/>
    <w:rsid w:val="000C7563"/>
    <w:rsid w:val="000D027B"/>
    <w:rsid w:val="000D1A9C"/>
    <w:rsid w:val="000D58EC"/>
    <w:rsid w:val="000D6D53"/>
    <w:rsid w:val="000D723D"/>
    <w:rsid w:val="000E1EEF"/>
    <w:rsid w:val="000F013D"/>
    <w:rsid w:val="000F31A3"/>
    <w:rsid w:val="000F37F1"/>
    <w:rsid w:val="000F636A"/>
    <w:rsid w:val="000F6FC9"/>
    <w:rsid w:val="00100943"/>
    <w:rsid w:val="00101663"/>
    <w:rsid w:val="00104AD4"/>
    <w:rsid w:val="00104EF3"/>
    <w:rsid w:val="00105D31"/>
    <w:rsid w:val="00106A91"/>
    <w:rsid w:val="001075E6"/>
    <w:rsid w:val="0011237D"/>
    <w:rsid w:val="001161D7"/>
    <w:rsid w:val="001178FA"/>
    <w:rsid w:val="00122A27"/>
    <w:rsid w:val="001242AE"/>
    <w:rsid w:val="001264FC"/>
    <w:rsid w:val="00126788"/>
    <w:rsid w:val="00126829"/>
    <w:rsid w:val="00131C85"/>
    <w:rsid w:val="00132467"/>
    <w:rsid w:val="001333F3"/>
    <w:rsid w:val="00136095"/>
    <w:rsid w:val="00136AF7"/>
    <w:rsid w:val="00136F3C"/>
    <w:rsid w:val="00136F51"/>
    <w:rsid w:val="00137F88"/>
    <w:rsid w:val="00140584"/>
    <w:rsid w:val="00140D76"/>
    <w:rsid w:val="00140F6B"/>
    <w:rsid w:val="0014131B"/>
    <w:rsid w:val="0014527C"/>
    <w:rsid w:val="00145291"/>
    <w:rsid w:val="00145D36"/>
    <w:rsid w:val="00147396"/>
    <w:rsid w:val="00147EA1"/>
    <w:rsid w:val="001500B6"/>
    <w:rsid w:val="00152AED"/>
    <w:rsid w:val="001533B0"/>
    <w:rsid w:val="00153A93"/>
    <w:rsid w:val="001574A5"/>
    <w:rsid w:val="0015790B"/>
    <w:rsid w:val="00157CB9"/>
    <w:rsid w:val="00160300"/>
    <w:rsid w:val="00160D1D"/>
    <w:rsid w:val="00160E14"/>
    <w:rsid w:val="00161482"/>
    <w:rsid w:val="00162301"/>
    <w:rsid w:val="00166479"/>
    <w:rsid w:val="00166B3F"/>
    <w:rsid w:val="001771F8"/>
    <w:rsid w:val="0017773D"/>
    <w:rsid w:val="00180CBE"/>
    <w:rsid w:val="00180CE3"/>
    <w:rsid w:val="00180D26"/>
    <w:rsid w:val="00184005"/>
    <w:rsid w:val="0018510B"/>
    <w:rsid w:val="001857B1"/>
    <w:rsid w:val="001857F2"/>
    <w:rsid w:val="00185E4C"/>
    <w:rsid w:val="00185F39"/>
    <w:rsid w:val="00186889"/>
    <w:rsid w:val="001914A1"/>
    <w:rsid w:val="0019242F"/>
    <w:rsid w:val="00194A8B"/>
    <w:rsid w:val="00194CCE"/>
    <w:rsid w:val="00196710"/>
    <w:rsid w:val="001A2CC8"/>
    <w:rsid w:val="001A3B82"/>
    <w:rsid w:val="001A556A"/>
    <w:rsid w:val="001A571E"/>
    <w:rsid w:val="001B0752"/>
    <w:rsid w:val="001B14E0"/>
    <w:rsid w:val="001B3531"/>
    <w:rsid w:val="001B56C3"/>
    <w:rsid w:val="001B5E3A"/>
    <w:rsid w:val="001B661A"/>
    <w:rsid w:val="001B68B9"/>
    <w:rsid w:val="001B6B75"/>
    <w:rsid w:val="001C0DD9"/>
    <w:rsid w:val="001C1B20"/>
    <w:rsid w:val="001C1D0F"/>
    <w:rsid w:val="001C24D7"/>
    <w:rsid w:val="001C5F4B"/>
    <w:rsid w:val="001C672F"/>
    <w:rsid w:val="001D0361"/>
    <w:rsid w:val="001D145E"/>
    <w:rsid w:val="001D3112"/>
    <w:rsid w:val="001D4AE8"/>
    <w:rsid w:val="001D51F9"/>
    <w:rsid w:val="001E2BA5"/>
    <w:rsid w:val="001E3305"/>
    <w:rsid w:val="001E368E"/>
    <w:rsid w:val="001E3E0E"/>
    <w:rsid w:val="001E46DB"/>
    <w:rsid w:val="001E4C30"/>
    <w:rsid w:val="001E74D0"/>
    <w:rsid w:val="001E7952"/>
    <w:rsid w:val="001E7C32"/>
    <w:rsid w:val="001F1515"/>
    <w:rsid w:val="001F17FE"/>
    <w:rsid w:val="001F1B64"/>
    <w:rsid w:val="001F2042"/>
    <w:rsid w:val="001F47B8"/>
    <w:rsid w:val="002013D9"/>
    <w:rsid w:val="002020E5"/>
    <w:rsid w:val="002077B7"/>
    <w:rsid w:val="00207835"/>
    <w:rsid w:val="00210254"/>
    <w:rsid w:val="0021276D"/>
    <w:rsid w:val="00213A83"/>
    <w:rsid w:val="002156DD"/>
    <w:rsid w:val="00217D9C"/>
    <w:rsid w:val="00217F20"/>
    <w:rsid w:val="00221642"/>
    <w:rsid w:val="00221711"/>
    <w:rsid w:val="00221822"/>
    <w:rsid w:val="00222747"/>
    <w:rsid w:val="0022391C"/>
    <w:rsid w:val="002274AD"/>
    <w:rsid w:val="0022772B"/>
    <w:rsid w:val="002307A1"/>
    <w:rsid w:val="0023192B"/>
    <w:rsid w:val="00233CA4"/>
    <w:rsid w:val="00233E16"/>
    <w:rsid w:val="0023445F"/>
    <w:rsid w:val="00234AAF"/>
    <w:rsid w:val="002352C0"/>
    <w:rsid w:val="00240202"/>
    <w:rsid w:val="00241492"/>
    <w:rsid w:val="00241856"/>
    <w:rsid w:val="00243222"/>
    <w:rsid w:val="00243BF5"/>
    <w:rsid w:val="00244161"/>
    <w:rsid w:val="00245C1D"/>
    <w:rsid w:val="002468B9"/>
    <w:rsid w:val="0025268F"/>
    <w:rsid w:val="0025461F"/>
    <w:rsid w:val="00257235"/>
    <w:rsid w:val="00257876"/>
    <w:rsid w:val="00260093"/>
    <w:rsid w:val="00263A72"/>
    <w:rsid w:val="00263DB0"/>
    <w:rsid w:val="00264789"/>
    <w:rsid w:val="00265F0A"/>
    <w:rsid w:val="0026702C"/>
    <w:rsid w:val="00270DF8"/>
    <w:rsid w:val="00270F25"/>
    <w:rsid w:val="00270F6F"/>
    <w:rsid w:val="002729D4"/>
    <w:rsid w:val="00272E23"/>
    <w:rsid w:val="00273F61"/>
    <w:rsid w:val="00273F94"/>
    <w:rsid w:val="00274B82"/>
    <w:rsid w:val="00275911"/>
    <w:rsid w:val="00277E56"/>
    <w:rsid w:val="002819BE"/>
    <w:rsid w:val="00283FA8"/>
    <w:rsid w:val="00286960"/>
    <w:rsid w:val="0028699D"/>
    <w:rsid w:val="002872AD"/>
    <w:rsid w:val="002911E4"/>
    <w:rsid w:val="00291827"/>
    <w:rsid w:val="00291A53"/>
    <w:rsid w:val="00291D5C"/>
    <w:rsid w:val="00291D6C"/>
    <w:rsid w:val="00292057"/>
    <w:rsid w:val="0029243B"/>
    <w:rsid w:val="0029658F"/>
    <w:rsid w:val="0029697D"/>
    <w:rsid w:val="002979D0"/>
    <w:rsid w:val="002A20AD"/>
    <w:rsid w:val="002A6337"/>
    <w:rsid w:val="002A6C81"/>
    <w:rsid w:val="002B0DF6"/>
    <w:rsid w:val="002B1915"/>
    <w:rsid w:val="002B42E7"/>
    <w:rsid w:val="002B5BB0"/>
    <w:rsid w:val="002B62DF"/>
    <w:rsid w:val="002B7F19"/>
    <w:rsid w:val="002C145A"/>
    <w:rsid w:val="002C1FEA"/>
    <w:rsid w:val="002C31F3"/>
    <w:rsid w:val="002C4C61"/>
    <w:rsid w:val="002C5592"/>
    <w:rsid w:val="002C5F16"/>
    <w:rsid w:val="002C6650"/>
    <w:rsid w:val="002C6768"/>
    <w:rsid w:val="002C69FD"/>
    <w:rsid w:val="002D0958"/>
    <w:rsid w:val="002D10D1"/>
    <w:rsid w:val="002D2CCC"/>
    <w:rsid w:val="002D5290"/>
    <w:rsid w:val="002D688C"/>
    <w:rsid w:val="002D7232"/>
    <w:rsid w:val="002E05D2"/>
    <w:rsid w:val="002E0F82"/>
    <w:rsid w:val="002E10F7"/>
    <w:rsid w:val="002E177A"/>
    <w:rsid w:val="002E4050"/>
    <w:rsid w:val="002E4BA9"/>
    <w:rsid w:val="002E4CBA"/>
    <w:rsid w:val="002E60EA"/>
    <w:rsid w:val="002E61F4"/>
    <w:rsid w:val="002F0EDD"/>
    <w:rsid w:val="002F187E"/>
    <w:rsid w:val="002F25E3"/>
    <w:rsid w:val="002F340D"/>
    <w:rsid w:val="002F37AA"/>
    <w:rsid w:val="002F41F1"/>
    <w:rsid w:val="002F42CD"/>
    <w:rsid w:val="002F7CB5"/>
    <w:rsid w:val="0030190B"/>
    <w:rsid w:val="00307C60"/>
    <w:rsid w:val="003117A2"/>
    <w:rsid w:val="00312E27"/>
    <w:rsid w:val="0031486D"/>
    <w:rsid w:val="003148F4"/>
    <w:rsid w:val="0031514A"/>
    <w:rsid w:val="00316F3A"/>
    <w:rsid w:val="00317254"/>
    <w:rsid w:val="00317D3B"/>
    <w:rsid w:val="00321405"/>
    <w:rsid w:val="00321CD5"/>
    <w:rsid w:val="0032387B"/>
    <w:rsid w:val="00330422"/>
    <w:rsid w:val="00331858"/>
    <w:rsid w:val="00331CCE"/>
    <w:rsid w:val="0033209C"/>
    <w:rsid w:val="00332B3E"/>
    <w:rsid w:val="00333A2C"/>
    <w:rsid w:val="00333ED1"/>
    <w:rsid w:val="00334A09"/>
    <w:rsid w:val="00340286"/>
    <w:rsid w:val="003406AD"/>
    <w:rsid w:val="00340A52"/>
    <w:rsid w:val="00341241"/>
    <w:rsid w:val="0034266D"/>
    <w:rsid w:val="00342C6E"/>
    <w:rsid w:val="00344144"/>
    <w:rsid w:val="00344AA2"/>
    <w:rsid w:val="00346D21"/>
    <w:rsid w:val="00347560"/>
    <w:rsid w:val="00347DE6"/>
    <w:rsid w:val="00350139"/>
    <w:rsid w:val="003511AD"/>
    <w:rsid w:val="00351BD0"/>
    <w:rsid w:val="003528A8"/>
    <w:rsid w:val="00354402"/>
    <w:rsid w:val="003555F6"/>
    <w:rsid w:val="00356768"/>
    <w:rsid w:val="003569C8"/>
    <w:rsid w:val="003572A3"/>
    <w:rsid w:val="00357A8E"/>
    <w:rsid w:val="00357C9F"/>
    <w:rsid w:val="00357F93"/>
    <w:rsid w:val="00361283"/>
    <w:rsid w:val="003618E7"/>
    <w:rsid w:val="00362568"/>
    <w:rsid w:val="003635DE"/>
    <w:rsid w:val="00363782"/>
    <w:rsid w:val="0036403C"/>
    <w:rsid w:val="00366792"/>
    <w:rsid w:val="00367086"/>
    <w:rsid w:val="003703EE"/>
    <w:rsid w:val="00375DA0"/>
    <w:rsid w:val="00376E18"/>
    <w:rsid w:val="003772D2"/>
    <w:rsid w:val="00377502"/>
    <w:rsid w:val="0038140F"/>
    <w:rsid w:val="0038146E"/>
    <w:rsid w:val="00383D11"/>
    <w:rsid w:val="0038441B"/>
    <w:rsid w:val="003848D9"/>
    <w:rsid w:val="003871A5"/>
    <w:rsid w:val="003916D7"/>
    <w:rsid w:val="00391A46"/>
    <w:rsid w:val="00392C67"/>
    <w:rsid w:val="00393BDD"/>
    <w:rsid w:val="00397964"/>
    <w:rsid w:val="00397FCE"/>
    <w:rsid w:val="003A1B52"/>
    <w:rsid w:val="003A1FF8"/>
    <w:rsid w:val="003A2009"/>
    <w:rsid w:val="003A6AC8"/>
    <w:rsid w:val="003A762D"/>
    <w:rsid w:val="003A7E75"/>
    <w:rsid w:val="003B107B"/>
    <w:rsid w:val="003B2686"/>
    <w:rsid w:val="003B4A26"/>
    <w:rsid w:val="003B56E1"/>
    <w:rsid w:val="003B71B9"/>
    <w:rsid w:val="003C13F6"/>
    <w:rsid w:val="003C1465"/>
    <w:rsid w:val="003C1B1F"/>
    <w:rsid w:val="003C2C05"/>
    <w:rsid w:val="003C5103"/>
    <w:rsid w:val="003C5A19"/>
    <w:rsid w:val="003C66F8"/>
    <w:rsid w:val="003C6CD7"/>
    <w:rsid w:val="003C76DF"/>
    <w:rsid w:val="003D16DC"/>
    <w:rsid w:val="003D26B7"/>
    <w:rsid w:val="003D2C44"/>
    <w:rsid w:val="003D3796"/>
    <w:rsid w:val="003D40AC"/>
    <w:rsid w:val="003D5457"/>
    <w:rsid w:val="003D70B8"/>
    <w:rsid w:val="003D72B0"/>
    <w:rsid w:val="003D7DE8"/>
    <w:rsid w:val="003E0FC3"/>
    <w:rsid w:val="003E2992"/>
    <w:rsid w:val="003E38A0"/>
    <w:rsid w:val="003E49C3"/>
    <w:rsid w:val="003E70E6"/>
    <w:rsid w:val="003E777E"/>
    <w:rsid w:val="003F0D1F"/>
    <w:rsid w:val="003F2D93"/>
    <w:rsid w:val="003F680D"/>
    <w:rsid w:val="003F7260"/>
    <w:rsid w:val="003F7968"/>
    <w:rsid w:val="003F796F"/>
    <w:rsid w:val="003F79C5"/>
    <w:rsid w:val="0040003B"/>
    <w:rsid w:val="00402056"/>
    <w:rsid w:val="00403970"/>
    <w:rsid w:val="00406886"/>
    <w:rsid w:val="00407084"/>
    <w:rsid w:val="00410DE1"/>
    <w:rsid w:val="00411F32"/>
    <w:rsid w:val="00411F4E"/>
    <w:rsid w:val="00412248"/>
    <w:rsid w:val="004122C3"/>
    <w:rsid w:val="00412645"/>
    <w:rsid w:val="004129F5"/>
    <w:rsid w:val="00412C4E"/>
    <w:rsid w:val="004136BA"/>
    <w:rsid w:val="00413904"/>
    <w:rsid w:val="00414603"/>
    <w:rsid w:val="00414CDD"/>
    <w:rsid w:val="00414D9B"/>
    <w:rsid w:val="004156C8"/>
    <w:rsid w:val="004242BC"/>
    <w:rsid w:val="004242E5"/>
    <w:rsid w:val="00425F3C"/>
    <w:rsid w:val="00426672"/>
    <w:rsid w:val="00426A85"/>
    <w:rsid w:val="00427906"/>
    <w:rsid w:val="00431322"/>
    <w:rsid w:val="00435610"/>
    <w:rsid w:val="0043676F"/>
    <w:rsid w:val="00441924"/>
    <w:rsid w:val="00442306"/>
    <w:rsid w:val="00442D95"/>
    <w:rsid w:val="00445526"/>
    <w:rsid w:val="004465B3"/>
    <w:rsid w:val="0044728A"/>
    <w:rsid w:val="00450424"/>
    <w:rsid w:val="0045279D"/>
    <w:rsid w:val="00452806"/>
    <w:rsid w:val="004532C6"/>
    <w:rsid w:val="00453B93"/>
    <w:rsid w:val="00453FCF"/>
    <w:rsid w:val="004620CD"/>
    <w:rsid w:val="0046297D"/>
    <w:rsid w:val="00464997"/>
    <w:rsid w:val="00465222"/>
    <w:rsid w:val="00465670"/>
    <w:rsid w:val="00465F53"/>
    <w:rsid w:val="00471458"/>
    <w:rsid w:val="00473D2B"/>
    <w:rsid w:val="00476B0A"/>
    <w:rsid w:val="00477A95"/>
    <w:rsid w:val="00480123"/>
    <w:rsid w:val="004803F0"/>
    <w:rsid w:val="00480D31"/>
    <w:rsid w:val="00481EDD"/>
    <w:rsid w:val="004837DF"/>
    <w:rsid w:val="00483D29"/>
    <w:rsid w:val="00483E86"/>
    <w:rsid w:val="00483F0E"/>
    <w:rsid w:val="00484B36"/>
    <w:rsid w:val="0048533C"/>
    <w:rsid w:val="004856AA"/>
    <w:rsid w:val="004920D2"/>
    <w:rsid w:val="00494870"/>
    <w:rsid w:val="00497EB6"/>
    <w:rsid w:val="004A13B6"/>
    <w:rsid w:val="004A1A4F"/>
    <w:rsid w:val="004A2B05"/>
    <w:rsid w:val="004A334B"/>
    <w:rsid w:val="004A4F92"/>
    <w:rsid w:val="004A50F0"/>
    <w:rsid w:val="004A6D28"/>
    <w:rsid w:val="004B1B16"/>
    <w:rsid w:val="004B1E34"/>
    <w:rsid w:val="004B549C"/>
    <w:rsid w:val="004B5A4F"/>
    <w:rsid w:val="004B6915"/>
    <w:rsid w:val="004B6952"/>
    <w:rsid w:val="004B6D17"/>
    <w:rsid w:val="004B6E02"/>
    <w:rsid w:val="004C19D7"/>
    <w:rsid w:val="004C1C54"/>
    <w:rsid w:val="004C3425"/>
    <w:rsid w:val="004C3B3A"/>
    <w:rsid w:val="004C61B8"/>
    <w:rsid w:val="004C75A2"/>
    <w:rsid w:val="004D13F4"/>
    <w:rsid w:val="004D21FC"/>
    <w:rsid w:val="004D2348"/>
    <w:rsid w:val="004D2C11"/>
    <w:rsid w:val="004D2C17"/>
    <w:rsid w:val="004D3E0A"/>
    <w:rsid w:val="004D6B14"/>
    <w:rsid w:val="004D71EC"/>
    <w:rsid w:val="004D731E"/>
    <w:rsid w:val="004E1E5B"/>
    <w:rsid w:val="004E2994"/>
    <w:rsid w:val="004E2F8A"/>
    <w:rsid w:val="004E4610"/>
    <w:rsid w:val="004E46D4"/>
    <w:rsid w:val="004E5182"/>
    <w:rsid w:val="004E6CAE"/>
    <w:rsid w:val="004E74CC"/>
    <w:rsid w:val="004F1DE9"/>
    <w:rsid w:val="004F45C5"/>
    <w:rsid w:val="004F4874"/>
    <w:rsid w:val="004F50F5"/>
    <w:rsid w:val="004F6A89"/>
    <w:rsid w:val="005000F1"/>
    <w:rsid w:val="00503903"/>
    <w:rsid w:val="00503B77"/>
    <w:rsid w:val="00505EFD"/>
    <w:rsid w:val="005060F6"/>
    <w:rsid w:val="00511D7E"/>
    <w:rsid w:val="005122C5"/>
    <w:rsid w:val="00512D6C"/>
    <w:rsid w:val="0051335F"/>
    <w:rsid w:val="00513433"/>
    <w:rsid w:val="005137C9"/>
    <w:rsid w:val="00514410"/>
    <w:rsid w:val="00521BC8"/>
    <w:rsid w:val="0052236C"/>
    <w:rsid w:val="00530A0E"/>
    <w:rsid w:val="00531359"/>
    <w:rsid w:val="0053225A"/>
    <w:rsid w:val="005327B3"/>
    <w:rsid w:val="0054095A"/>
    <w:rsid w:val="00545DF3"/>
    <w:rsid w:val="00546195"/>
    <w:rsid w:val="00547566"/>
    <w:rsid w:val="0054765B"/>
    <w:rsid w:val="00554868"/>
    <w:rsid w:val="0055707C"/>
    <w:rsid w:val="00557E18"/>
    <w:rsid w:val="0056040D"/>
    <w:rsid w:val="00561649"/>
    <w:rsid w:val="00562710"/>
    <w:rsid w:val="00563CC2"/>
    <w:rsid w:val="00563D7F"/>
    <w:rsid w:val="00563E5D"/>
    <w:rsid w:val="00564D56"/>
    <w:rsid w:val="00565881"/>
    <w:rsid w:val="005659C8"/>
    <w:rsid w:val="00567849"/>
    <w:rsid w:val="00570057"/>
    <w:rsid w:val="00571562"/>
    <w:rsid w:val="00571856"/>
    <w:rsid w:val="00572DBA"/>
    <w:rsid w:val="00572EFA"/>
    <w:rsid w:val="00573581"/>
    <w:rsid w:val="0057435F"/>
    <w:rsid w:val="00574F11"/>
    <w:rsid w:val="005766D4"/>
    <w:rsid w:val="00577C93"/>
    <w:rsid w:val="00580FB0"/>
    <w:rsid w:val="00584F4A"/>
    <w:rsid w:val="00586656"/>
    <w:rsid w:val="00586A2F"/>
    <w:rsid w:val="00587E8F"/>
    <w:rsid w:val="00587F26"/>
    <w:rsid w:val="00590B32"/>
    <w:rsid w:val="005928E6"/>
    <w:rsid w:val="00595C1D"/>
    <w:rsid w:val="00596F66"/>
    <w:rsid w:val="00597B15"/>
    <w:rsid w:val="005A0358"/>
    <w:rsid w:val="005A1357"/>
    <w:rsid w:val="005A15DE"/>
    <w:rsid w:val="005A1B19"/>
    <w:rsid w:val="005A31D6"/>
    <w:rsid w:val="005A3571"/>
    <w:rsid w:val="005A5745"/>
    <w:rsid w:val="005B0BB9"/>
    <w:rsid w:val="005B0DA2"/>
    <w:rsid w:val="005B1C56"/>
    <w:rsid w:val="005B1E61"/>
    <w:rsid w:val="005B222A"/>
    <w:rsid w:val="005B29DE"/>
    <w:rsid w:val="005B48D4"/>
    <w:rsid w:val="005B51B5"/>
    <w:rsid w:val="005B5D0B"/>
    <w:rsid w:val="005B6C44"/>
    <w:rsid w:val="005B6D2E"/>
    <w:rsid w:val="005B7604"/>
    <w:rsid w:val="005C1334"/>
    <w:rsid w:val="005C138A"/>
    <w:rsid w:val="005C1752"/>
    <w:rsid w:val="005C1942"/>
    <w:rsid w:val="005C1AB1"/>
    <w:rsid w:val="005C1F58"/>
    <w:rsid w:val="005C2C5F"/>
    <w:rsid w:val="005C6364"/>
    <w:rsid w:val="005C7884"/>
    <w:rsid w:val="005D077D"/>
    <w:rsid w:val="005D13F7"/>
    <w:rsid w:val="005D169A"/>
    <w:rsid w:val="005D378F"/>
    <w:rsid w:val="005D3847"/>
    <w:rsid w:val="005D41DB"/>
    <w:rsid w:val="005D43C5"/>
    <w:rsid w:val="005D448F"/>
    <w:rsid w:val="005D4E22"/>
    <w:rsid w:val="005E0880"/>
    <w:rsid w:val="005E0D6A"/>
    <w:rsid w:val="005E5F48"/>
    <w:rsid w:val="005E683D"/>
    <w:rsid w:val="005E7A68"/>
    <w:rsid w:val="005F08CF"/>
    <w:rsid w:val="005F0BFB"/>
    <w:rsid w:val="005F13AF"/>
    <w:rsid w:val="005F2715"/>
    <w:rsid w:val="005F2CF6"/>
    <w:rsid w:val="005F4D5D"/>
    <w:rsid w:val="005F713E"/>
    <w:rsid w:val="00601205"/>
    <w:rsid w:val="006017E1"/>
    <w:rsid w:val="00601DE9"/>
    <w:rsid w:val="00602274"/>
    <w:rsid w:val="006023A5"/>
    <w:rsid w:val="0060396F"/>
    <w:rsid w:val="00604927"/>
    <w:rsid w:val="00604BB0"/>
    <w:rsid w:val="006055AC"/>
    <w:rsid w:val="00605A86"/>
    <w:rsid w:val="00607E14"/>
    <w:rsid w:val="0061011B"/>
    <w:rsid w:val="006133BB"/>
    <w:rsid w:val="006136AD"/>
    <w:rsid w:val="0061463C"/>
    <w:rsid w:val="00617C0E"/>
    <w:rsid w:val="006213AC"/>
    <w:rsid w:val="0062220A"/>
    <w:rsid w:val="00622BF8"/>
    <w:rsid w:val="00630909"/>
    <w:rsid w:val="006311D3"/>
    <w:rsid w:val="00634B2B"/>
    <w:rsid w:val="006359AA"/>
    <w:rsid w:val="00636234"/>
    <w:rsid w:val="0063677D"/>
    <w:rsid w:val="006405A8"/>
    <w:rsid w:val="00640758"/>
    <w:rsid w:val="006428FB"/>
    <w:rsid w:val="006431AC"/>
    <w:rsid w:val="00643624"/>
    <w:rsid w:val="00643ED2"/>
    <w:rsid w:val="0064486B"/>
    <w:rsid w:val="00644B3A"/>
    <w:rsid w:val="00647409"/>
    <w:rsid w:val="00647BCB"/>
    <w:rsid w:val="00651DDD"/>
    <w:rsid w:val="006529EB"/>
    <w:rsid w:val="0065373B"/>
    <w:rsid w:val="0065510E"/>
    <w:rsid w:val="006567B4"/>
    <w:rsid w:val="006568A8"/>
    <w:rsid w:val="00657F6F"/>
    <w:rsid w:val="00660347"/>
    <w:rsid w:val="0066181F"/>
    <w:rsid w:val="006623E5"/>
    <w:rsid w:val="006638F4"/>
    <w:rsid w:val="00665392"/>
    <w:rsid w:val="00665AC1"/>
    <w:rsid w:val="00665C2E"/>
    <w:rsid w:val="00666C06"/>
    <w:rsid w:val="0066749C"/>
    <w:rsid w:val="00671CB9"/>
    <w:rsid w:val="0067320F"/>
    <w:rsid w:val="00674124"/>
    <w:rsid w:val="00674730"/>
    <w:rsid w:val="00675813"/>
    <w:rsid w:val="00675DE4"/>
    <w:rsid w:val="00676E05"/>
    <w:rsid w:val="006772C5"/>
    <w:rsid w:val="00681040"/>
    <w:rsid w:val="00682207"/>
    <w:rsid w:val="00683EE4"/>
    <w:rsid w:val="00685573"/>
    <w:rsid w:val="00685B32"/>
    <w:rsid w:val="006875E5"/>
    <w:rsid w:val="006901C6"/>
    <w:rsid w:val="00691C06"/>
    <w:rsid w:val="00696A64"/>
    <w:rsid w:val="006A1203"/>
    <w:rsid w:val="006A42A4"/>
    <w:rsid w:val="006A4C4E"/>
    <w:rsid w:val="006A7BF1"/>
    <w:rsid w:val="006B0852"/>
    <w:rsid w:val="006B2B96"/>
    <w:rsid w:val="006B2F22"/>
    <w:rsid w:val="006B35A4"/>
    <w:rsid w:val="006B376F"/>
    <w:rsid w:val="006B44EF"/>
    <w:rsid w:val="006B5600"/>
    <w:rsid w:val="006B5785"/>
    <w:rsid w:val="006B5D79"/>
    <w:rsid w:val="006B6B62"/>
    <w:rsid w:val="006B7197"/>
    <w:rsid w:val="006B76BD"/>
    <w:rsid w:val="006C02EC"/>
    <w:rsid w:val="006C0A12"/>
    <w:rsid w:val="006C0B8A"/>
    <w:rsid w:val="006C14EC"/>
    <w:rsid w:val="006C203C"/>
    <w:rsid w:val="006C23D8"/>
    <w:rsid w:val="006C253D"/>
    <w:rsid w:val="006C4A41"/>
    <w:rsid w:val="006C5CA3"/>
    <w:rsid w:val="006C6359"/>
    <w:rsid w:val="006C68DC"/>
    <w:rsid w:val="006D13A7"/>
    <w:rsid w:val="006D195A"/>
    <w:rsid w:val="006D1F8A"/>
    <w:rsid w:val="006D30F2"/>
    <w:rsid w:val="006D53A2"/>
    <w:rsid w:val="006D609F"/>
    <w:rsid w:val="006E0839"/>
    <w:rsid w:val="006E0F79"/>
    <w:rsid w:val="006E1B24"/>
    <w:rsid w:val="006E4A2C"/>
    <w:rsid w:val="006F0D70"/>
    <w:rsid w:val="006F0FB0"/>
    <w:rsid w:val="006F61C3"/>
    <w:rsid w:val="006F6AAA"/>
    <w:rsid w:val="006F6F64"/>
    <w:rsid w:val="0070190F"/>
    <w:rsid w:val="007069EC"/>
    <w:rsid w:val="00706CB6"/>
    <w:rsid w:val="00715580"/>
    <w:rsid w:val="0071694D"/>
    <w:rsid w:val="00716F15"/>
    <w:rsid w:val="00717D56"/>
    <w:rsid w:val="00723B96"/>
    <w:rsid w:val="007247AB"/>
    <w:rsid w:val="00724954"/>
    <w:rsid w:val="00725606"/>
    <w:rsid w:val="007273D3"/>
    <w:rsid w:val="00730150"/>
    <w:rsid w:val="0073044C"/>
    <w:rsid w:val="00733797"/>
    <w:rsid w:val="007338DF"/>
    <w:rsid w:val="00733D14"/>
    <w:rsid w:val="0073401F"/>
    <w:rsid w:val="00734E79"/>
    <w:rsid w:val="00734EBD"/>
    <w:rsid w:val="00741BB1"/>
    <w:rsid w:val="007421D1"/>
    <w:rsid w:val="00742A1E"/>
    <w:rsid w:val="00744B7A"/>
    <w:rsid w:val="00744C6C"/>
    <w:rsid w:val="00744CBC"/>
    <w:rsid w:val="00747217"/>
    <w:rsid w:val="00750E39"/>
    <w:rsid w:val="00752461"/>
    <w:rsid w:val="00752BB6"/>
    <w:rsid w:val="007546B3"/>
    <w:rsid w:val="00754820"/>
    <w:rsid w:val="007553C8"/>
    <w:rsid w:val="00755A4E"/>
    <w:rsid w:val="00760EEA"/>
    <w:rsid w:val="0076192C"/>
    <w:rsid w:val="007638B6"/>
    <w:rsid w:val="00765329"/>
    <w:rsid w:val="0076537E"/>
    <w:rsid w:val="00771377"/>
    <w:rsid w:val="0077145D"/>
    <w:rsid w:val="007754A7"/>
    <w:rsid w:val="00776D31"/>
    <w:rsid w:val="0078148E"/>
    <w:rsid w:val="00781907"/>
    <w:rsid w:val="00781C62"/>
    <w:rsid w:val="0078686A"/>
    <w:rsid w:val="00792142"/>
    <w:rsid w:val="00792A8B"/>
    <w:rsid w:val="00792FD4"/>
    <w:rsid w:val="00795D4D"/>
    <w:rsid w:val="00796D9B"/>
    <w:rsid w:val="00796DBD"/>
    <w:rsid w:val="007970C2"/>
    <w:rsid w:val="007A0E7C"/>
    <w:rsid w:val="007A0F50"/>
    <w:rsid w:val="007A4A90"/>
    <w:rsid w:val="007A4D60"/>
    <w:rsid w:val="007A6A15"/>
    <w:rsid w:val="007A6C48"/>
    <w:rsid w:val="007A7520"/>
    <w:rsid w:val="007B121F"/>
    <w:rsid w:val="007B23BB"/>
    <w:rsid w:val="007B3167"/>
    <w:rsid w:val="007B3BDD"/>
    <w:rsid w:val="007B4FF1"/>
    <w:rsid w:val="007B58A0"/>
    <w:rsid w:val="007B6AE7"/>
    <w:rsid w:val="007B7077"/>
    <w:rsid w:val="007B73C8"/>
    <w:rsid w:val="007B7CFD"/>
    <w:rsid w:val="007B7DCC"/>
    <w:rsid w:val="007C00E0"/>
    <w:rsid w:val="007C0FBF"/>
    <w:rsid w:val="007C10E2"/>
    <w:rsid w:val="007C161C"/>
    <w:rsid w:val="007C1696"/>
    <w:rsid w:val="007C377A"/>
    <w:rsid w:val="007C418C"/>
    <w:rsid w:val="007C5D80"/>
    <w:rsid w:val="007C64D3"/>
    <w:rsid w:val="007D0B3D"/>
    <w:rsid w:val="007D1B67"/>
    <w:rsid w:val="007D2E3C"/>
    <w:rsid w:val="007D571F"/>
    <w:rsid w:val="007D580F"/>
    <w:rsid w:val="007D651B"/>
    <w:rsid w:val="007D661C"/>
    <w:rsid w:val="007D674B"/>
    <w:rsid w:val="007D6D08"/>
    <w:rsid w:val="007E23D9"/>
    <w:rsid w:val="007E3CE4"/>
    <w:rsid w:val="007E607A"/>
    <w:rsid w:val="007E75A1"/>
    <w:rsid w:val="007F18D9"/>
    <w:rsid w:val="007F235F"/>
    <w:rsid w:val="007F2DBB"/>
    <w:rsid w:val="007F2DF1"/>
    <w:rsid w:val="007F3323"/>
    <w:rsid w:val="007F3DD3"/>
    <w:rsid w:val="007F5CC9"/>
    <w:rsid w:val="007F6326"/>
    <w:rsid w:val="007F7A57"/>
    <w:rsid w:val="008043C8"/>
    <w:rsid w:val="008044B9"/>
    <w:rsid w:val="00805FEE"/>
    <w:rsid w:val="00806C77"/>
    <w:rsid w:val="00812266"/>
    <w:rsid w:val="00814331"/>
    <w:rsid w:val="0081435F"/>
    <w:rsid w:val="008155B9"/>
    <w:rsid w:val="00816452"/>
    <w:rsid w:val="008177B6"/>
    <w:rsid w:val="008204BC"/>
    <w:rsid w:val="00822D75"/>
    <w:rsid w:val="00824660"/>
    <w:rsid w:val="00824BB7"/>
    <w:rsid w:val="00827654"/>
    <w:rsid w:val="0082790C"/>
    <w:rsid w:val="00832CBD"/>
    <w:rsid w:val="00834757"/>
    <w:rsid w:val="0083612E"/>
    <w:rsid w:val="00840901"/>
    <w:rsid w:val="00840970"/>
    <w:rsid w:val="008411B2"/>
    <w:rsid w:val="008411D6"/>
    <w:rsid w:val="008422CB"/>
    <w:rsid w:val="0084288C"/>
    <w:rsid w:val="0084324D"/>
    <w:rsid w:val="008453CA"/>
    <w:rsid w:val="008454B4"/>
    <w:rsid w:val="008470C2"/>
    <w:rsid w:val="00850FF7"/>
    <w:rsid w:val="00851799"/>
    <w:rsid w:val="00852138"/>
    <w:rsid w:val="00853829"/>
    <w:rsid w:val="0085688E"/>
    <w:rsid w:val="0085770B"/>
    <w:rsid w:val="00857A9F"/>
    <w:rsid w:val="00857D9D"/>
    <w:rsid w:val="008625C2"/>
    <w:rsid w:val="00862698"/>
    <w:rsid w:val="00863046"/>
    <w:rsid w:val="0086404D"/>
    <w:rsid w:val="00865DC1"/>
    <w:rsid w:val="00867988"/>
    <w:rsid w:val="00873584"/>
    <w:rsid w:val="00873B79"/>
    <w:rsid w:val="0087469D"/>
    <w:rsid w:val="00875485"/>
    <w:rsid w:val="008817E1"/>
    <w:rsid w:val="00881BF7"/>
    <w:rsid w:val="00883D3B"/>
    <w:rsid w:val="00886938"/>
    <w:rsid w:val="008873D3"/>
    <w:rsid w:val="008906DB"/>
    <w:rsid w:val="00891615"/>
    <w:rsid w:val="00893B9A"/>
    <w:rsid w:val="00895F78"/>
    <w:rsid w:val="00896B3F"/>
    <w:rsid w:val="00897489"/>
    <w:rsid w:val="0089760F"/>
    <w:rsid w:val="008A073E"/>
    <w:rsid w:val="008A22A9"/>
    <w:rsid w:val="008A29D0"/>
    <w:rsid w:val="008A406E"/>
    <w:rsid w:val="008A4941"/>
    <w:rsid w:val="008A60FB"/>
    <w:rsid w:val="008B2529"/>
    <w:rsid w:val="008B2818"/>
    <w:rsid w:val="008B465F"/>
    <w:rsid w:val="008B48E5"/>
    <w:rsid w:val="008B4B52"/>
    <w:rsid w:val="008B5E64"/>
    <w:rsid w:val="008B6C04"/>
    <w:rsid w:val="008C0196"/>
    <w:rsid w:val="008C14F1"/>
    <w:rsid w:val="008C1E11"/>
    <w:rsid w:val="008C398D"/>
    <w:rsid w:val="008C3E89"/>
    <w:rsid w:val="008C400B"/>
    <w:rsid w:val="008C640E"/>
    <w:rsid w:val="008D0AB6"/>
    <w:rsid w:val="008D0BFD"/>
    <w:rsid w:val="008D1436"/>
    <w:rsid w:val="008D63AB"/>
    <w:rsid w:val="008D6F86"/>
    <w:rsid w:val="008E38D5"/>
    <w:rsid w:val="008E5488"/>
    <w:rsid w:val="008E5F03"/>
    <w:rsid w:val="008E60D2"/>
    <w:rsid w:val="008E628E"/>
    <w:rsid w:val="008E76B6"/>
    <w:rsid w:val="008F124D"/>
    <w:rsid w:val="008F2EE3"/>
    <w:rsid w:val="008F3B0A"/>
    <w:rsid w:val="008F3B73"/>
    <w:rsid w:val="008F58BB"/>
    <w:rsid w:val="008F5BEE"/>
    <w:rsid w:val="008F675D"/>
    <w:rsid w:val="008F6A8D"/>
    <w:rsid w:val="009026CF"/>
    <w:rsid w:val="00903EC9"/>
    <w:rsid w:val="0090475D"/>
    <w:rsid w:val="00905451"/>
    <w:rsid w:val="00905B2F"/>
    <w:rsid w:val="0090673A"/>
    <w:rsid w:val="00907C2D"/>
    <w:rsid w:val="009100D7"/>
    <w:rsid w:val="009107B6"/>
    <w:rsid w:val="009127FA"/>
    <w:rsid w:val="00913D50"/>
    <w:rsid w:val="00915A8F"/>
    <w:rsid w:val="00915D3B"/>
    <w:rsid w:val="00917765"/>
    <w:rsid w:val="0092016C"/>
    <w:rsid w:val="00921120"/>
    <w:rsid w:val="009218FE"/>
    <w:rsid w:val="00921BDD"/>
    <w:rsid w:val="009227EF"/>
    <w:rsid w:val="00922DF3"/>
    <w:rsid w:val="009261F2"/>
    <w:rsid w:val="009265A4"/>
    <w:rsid w:val="00927992"/>
    <w:rsid w:val="009305D9"/>
    <w:rsid w:val="00930675"/>
    <w:rsid w:val="009319E0"/>
    <w:rsid w:val="00931CCE"/>
    <w:rsid w:val="00932814"/>
    <w:rsid w:val="0093343C"/>
    <w:rsid w:val="009334B7"/>
    <w:rsid w:val="00940837"/>
    <w:rsid w:val="00942A43"/>
    <w:rsid w:val="00942F3F"/>
    <w:rsid w:val="0094301B"/>
    <w:rsid w:val="0094377F"/>
    <w:rsid w:val="00943996"/>
    <w:rsid w:val="00945C89"/>
    <w:rsid w:val="00946C52"/>
    <w:rsid w:val="009477A1"/>
    <w:rsid w:val="00947E41"/>
    <w:rsid w:val="00950732"/>
    <w:rsid w:val="0095276C"/>
    <w:rsid w:val="00955997"/>
    <w:rsid w:val="00960314"/>
    <w:rsid w:val="0096070E"/>
    <w:rsid w:val="00961807"/>
    <w:rsid w:val="00961B86"/>
    <w:rsid w:val="00961EC6"/>
    <w:rsid w:val="009634DE"/>
    <w:rsid w:val="00964A71"/>
    <w:rsid w:val="00966081"/>
    <w:rsid w:val="00966DE6"/>
    <w:rsid w:val="009679E6"/>
    <w:rsid w:val="0097007F"/>
    <w:rsid w:val="00971EA6"/>
    <w:rsid w:val="009722AF"/>
    <w:rsid w:val="0097293F"/>
    <w:rsid w:val="009730F8"/>
    <w:rsid w:val="009739A9"/>
    <w:rsid w:val="00974FE2"/>
    <w:rsid w:val="009751CC"/>
    <w:rsid w:val="00975388"/>
    <w:rsid w:val="00975541"/>
    <w:rsid w:val="00976DE3"/>
    <w:rsid w:val="0097798D"/>
    <w:rsid w:val="0098056B"/>
    <w:rsid w:val="009816BF"/>
    <w:rsid w:val="009821AB"/>
    <w:rsid w:val="00982C38"/>
    <w:rsid w:val="00983126"/>
    <w:rsid w:val="00983E7B"/>
    <w:rsid w:val="00984775"/>
    <w:rsid w:val="00984F68"/>
    <w:rsid w:val="0098690B"/>
    <w:rsid w:val="0099041F"/>
    <w:rsid w:val="00992680"/>
    <w:rsid w:val="009950BE"/>
    <w:rsid w:val="00997D61"/>
    <w:rsid w:val="009A060A"/>
    <w:rsid w:val="009A0AD7"/>
    <w:rsid w:val="009A1152"/>
    <w:rsid w:val="009A19DE"/>
    <w:rsid w:val="009A212E"/>
    <w:rsid w:val="009A4292"/>
    <w:rsid w:val="009A4A01"/>
    <w:rsid w:val="009A5038"/>
    <w:rsid w:val="009A6F30"/>
    <w:rsid w:val="009B0070"/>
    <w:rsid w:val="009B0AD2"/>
    <w:rsid w:val="009B1363"/>
    <w:rsid w:val="009B13D4"/>
    <w:rsid w:val="009B1E8E"/>
    <w:rsid w:val="009B2579"/>
    <w:rsid w:val="009B40D0"/>
    <w:rsid w:val="009B6A25"/>
    <w:rsid w:val="009B7F94"/>
    <w:rsid w:val="009C15BC"/>
    <w:rsid w:val="009C2B18"/>
    <w:rsid w:val="009C2C60"/>
    <w:rsid w:val="009C5551"/>
    <w:rsid w:val="009C5940"/>
    <w:rsid w:val="009C7C77"/>
    <w:rsid w:val="009D20D3"/>
    <w:rsid w:val="009D25F7"/>
    <w:rsid w:val="009D3AE1"/>
    <w:rsid w:val="009D6750"/>
    <w:rsid w:val="009E07B7"/>
    <w:rsid w:val="009E1E2A"/>
    <w:rsid w:val="009E1FD2"/>
    <w:rsid w:val="009E2242"/>
    <w:rsid w:val="009E5280"/>
    <w:rsid w:val="009E5B6F"/>
    <w:rsid w:val="009E5DE8"/>
    <w:rsid w:val="009E5F75"/>
    <w:rsid w:val="009E7194"/>
    <w:rsid w:val="009E7638"/>
    <w:rsid w:val="009F07FA"/>
    <w:rsid w:val="009F1B76"/>
    <w:rsid w:val="009F1E6F"/>
    <w:rsid w:val="009F6890"/>
    <w:rsid w:val="009F746C"/>
    <w:rsid w:val="009F7D24"/>
    <w:rsid w:val="00A00BB9"/>
    <w:rsid w:val="00A01657"/>
    <w:rsid w:val="00A0463B"/>
    <w:rsid w:val="00A04956"/>
    <w:rsid w:val="00A04AB8"/>
    <w:rsid w:val="00A04AD2"/>
    <w:rsid w:val="00A0528C"/>
    <w:rsid w:val="00A05587"/>
    <w:rsid w:val="00A055A6"/>
    <w:rsid w:val="00A07391"/>
    <w:rsid w:val="00A12BC7"/>
    <w:rsid w:val="00A138E6"/>
    <w:rsid w:val="00A14532"/>
    <w:rsid w:val="00A14E7D"/>
    <w:rsid w:val="00A1660E"/>
    <w:rsid w:val="00A16F82"/>
    <w:rsid w:val="00A1700D"/>
    <w:rsid w:val="00A214F5"/>
    <w:rsid w:val="00A221D0"/>
    <w:rsid w:val="00A239BA"/>
    <w:rsid w:val="00A23E81"/>
    <w:rsid w:val="00A24414"/>
    <w:rsid w:val="00A25793"/>
    <w:rsid w:val="00A25CA9"/>
    <w:rsid w:val="00A26499"/>
    <w:rsid w:val="00A26D94"/>
    <w:rsid w:val="00A315E8"/>
    <w:rsid w:val="00A31A36"/>
    <w:rsid w:val="00A31B71"/>
    <w:rsid w:val="00A32C52"/>
    <w:rsid w:val="00A32D0A"/>
    <w:rsid w:val="00A349DC"/>
    <w:rsid w:val="00A34EBB"/>
    <w:rsid w:val="00A3509C"/>
    <w:rsid w:val="00A409FF"/>
    <w:rsid w:val="00A44324"/>
    <w:rsid w:val="00A44ECF"/>
    <w:rsid w:val="00A451EB"/>
    <w:rsid w:val="00A45624"/>
    <w:rsid w:val="00A479AB"/>
    <w:rsid w:val="00A517AB"/>
    <w:rsid w:val="00A51C55"/>
    <w:rsid w:val="00A529D5"/>
    <w:rsid w:val="00A52FB2"/>
    <w:rsid w:val="00A5307B"/>
    <w:rsid w:val="00A54D45"/>
    <w:rsid w:val="00A55A20"/>
    <w:rsid w:val="00A564B6"/>
    <w:rsid w:val="00A56568"/>
    <w:rsid w:val="00A610F1"/>
    <w:rsid w:val="00A61481"/>
    <w:rsid w:val="00A63957"/>
    <w:rsid w:val="00A66DC8"/>
    <w:rsid w:val="00A72A97"/>
    <w:rsid w:val="00A73199"/>
    <w:rsid w:val="00A74F62"/>
    <w:rsid w:val="00A767AE"/>
    <w:rsid w:val="00A76D46"/>
    <w:rsid w:val="00A8024B"/>
    <w:rsid w:val="00A82856"/>
    <w:rsid w:val="00A83FCC"/>
    <w:rsid w:val="00A8440A"/>
    <w:rsid w:val="00A85242"/>
    <w:rsid w:val="00A90DC4"/>
    <w:rsid w:val="00A917DD"/>
    <w:rsid w:val="00A92D5E"/>
    <w:rsid w:val="00A9348A"/>
    <w:rsid w:val="00A94705"/>
    <w:rsid w:val="00A94E4F"/>
    <w:rsid w:val="00AA0C86"/>
    <w:rsid w:val="00AA0DAC"/>
    <w:rsid w:val="00AA23D8"/>
    <w:rsid w:val="00AA2EE8"/>
    <w:rsid w:val="00AA3917"/>
    <w:rsid w:val="00AA6105"/>
    <w:rsid w:val="00AB0491"/>
    <w:rsid w:val="00AB0D26"/>
    <w:rsid w:val="00AB0E2E"/>
    <w:rsid w:val="00AB1892"/>
    <w:rsid w:val="00AB2913"/>
    <w:rsid w:val="00AB2981"/>
    <w:rsid w:val="00AB3D54"/>
    <w:rsid w:val="00AB5625"/>
    <w:rsid w:val="00AB6F29"/>
    <w:rsid w:val="00AC219B"/>
    <w:rsid w:val="00AC32E4"/>
    <w:rsid w:val="00AC41D5"/>
    <w:rsid w:val="00AC5C72"/>
    <w:rsid w:val="00AD140A"/>
    <w:rsid w:val="00AD180B"/>
    <w:rsid w:val="00AD27EF"/>
    <w:rsid w:val="00AD33B6"/>
    <w:rsid w:val="00AD33F5"/>
    <w:rsid w:val="00AD41B8"/>
    <w:rsid w:val="00AD4656"/>
    <w:rsid w:val="00AD5288"/>
    <w:rsid w:val="00AD7552"/>
    <w:rsid w:val="00AE056D"/>
    <w:rsid w:val="00AE1719"/>
    <w:rsid w:val="00AE1FB3"/>
    <w:rsid w:val="00AE2072"/>
    <w:rsid w:val="00AE5241"/>
    <w:rsid w:val="00AE5D02"/>
    <w:rsid w:val="00AE5DDE"/>
    <w:rsid w:val="00AE738C"/>
    <w:rsid w:val="00AE7D67"/>
    <w:rsid w:val="00AF34A3"/>
    <w:rsid w:val="00AF7FC0"/>
    <w:rsid w:val="00B0011A"/>
    <w:rsid w:val="00B009B8"/>
    <w:rsid w:val="00B010F0"/>
    <w:rsid w:val="00B01A31"/>
    <w:rsid w:val="00B05399"/>
    <w:rsid w:val="00B11117"/>
    <w:rsid w:val="00B120C5"/>
    <w:rsid w:val="00B12385"/>
    <w:rsid w:val="00B12901"/>
    <w:rsid w:val="00B1315C"/>
    <w:rsid w:val="00B144B3"/>
    <w:rsid w:val="00B2226B"/>
    <w:rsid w:val="00B228A3"/>
    <w:rsid w:val="00B23EDC"/>
    <w:rsid w:val="00B2786B"/>
    <w:rsid w:val="00B27CBD"/>
    <w:rsid w:val="00B301CE"/>
    <w:rsid w:val="00B30284"/>
    <w:rsid w:val="00B30765"/>
    <w:rsid w:val="00B31838"/>
    <w:rsid w:val="00B31D9B"/>
    <w:rsid w:val="00B335E7"/>
    <w:rsid w:val="00B34543"/>
    <w:rsid w:val="00B4144A"/>
    <w:rsid w:val="00B458EE"/>
    <w:rsid w:val="00B50F7F"/>
    <w:rsid w:val="00B51719"/>
    <w:rsid w:val="00B51C36"/>
    <w:rsid w:val="00B53771"/>
    <w:rsid w:val="00B55016"/>
    <w:rsid w:val="00B5568F"/>
    <w:rsid w:val="00B6017A"/>
    <w:rsid w:val="00B62200"/>
    <w:rsid w:val="00B65F5F"/>
    <w:rsid w:val="00B65F63"/>
    <w:rsid w:val="00B678C3"/>
    <w:rsid w:val="00B72CF6"/>
    <w:rsid w:val="00B754B9"/>
    <w:rsid w:val="00B75B22"/>
    <w:rsid w:val="00B771BB"/>
    <w:rsid w:val="00B81BB5"/>
    <w:rsid w:val="00B81F44"/>
    <w:rsid w:val="00B83501"/>
    <w:rsid w:val="00B83AA3"/>
    <w:rsid w:val="00B83F17"/>
    <w:rsid w:val="00B84767"/>
    <w:rsid w:val="00B9208B"/>
    <w:rsid w:val="00B935B8"/>
    <w:rsid w:val="00B94456"/>
    <w:rsid w:val="00B94C26"/>
    <w:rsid w:val="00B97C06"/>
    <w:rsid w:val="00BA1667"/>
    <w:rsid w:val="00BA24FD"/>
    <w:rsid w:val="00BA2B3F"/>
    <w:rsid w:val="00BA34B9"/>
    <w:rsid w:val="00BA45B1"/>
    <w:rsid w:val="00BA4799"/>
    <w:rsid w:val="00BA4B5B"/>
    <w:rsid w:val="00BB039C"/>
    <w:rsid w:val="00BB0E5D"/>
    <w:rsid w:val="00BB1857"/>
    <w:rsid w:val="00BB4104"/>
    <w:rsid w:val="00BB52E7"/>
    <w:rsid w:val="00BB57E7"/>
    <w:rsid w:val="00BB596D"/>
    <w:rsid w:val="00BB7CB4"/>
    <w:rsid w:val="00BC271C"/>
    <w:rsid w:val="00BC4E8B"/>
    <w:rsid w:val="00BC58B2"/>
    <w:rsid w:val="00BC7728"/>
    <w:rsid w:val="00BD03F2"/>
    <w:rsid w:val="00BD0AC6"/>
    <w:rsid w:val="00BD2064"/>
    <w:rsid w:val="00BD4293"/>
    <w:rsid w:val="00BD50B3"/>
    <w:rsid w:val="00BD5724"/>
    <w:rsid w:val="00BE006F"/>
    <w:rsid w:val="00BE03BA"/>
    <w:rsid w:val="00BE4F3B"/>
    <w:rsid w:val="00BE5E05"/>
    <w:rsid w:val="00BE620E"/>
    <w:rsid w:val="00BE633B"/>
    <w:rsid w:val="00BE65BD"/>
    <w:rsid w:val="00BE6BD7"/>
    <w:rsid w:val="00BE7C44"/>
    <w:rsid w:val="00BE7D34"/>
    <w:rsid w:val="00BF0F8E"/>
    <w:rsid w:val="00BF1CF5"/>
    <w:rsid w:val="00BF21E1"/>
    <w:rsid w:val="00BF2D97"/>
    <w:rsid w:val="00BF35B6"/>
    <w:rsid w:val="00BF6FA3"/>
    <w:rsid w:val="00BF738F"/>
    <w:rsid w:val="00BF7D25"/>
    <w:rsid w:val="00C0089A"/>
    <w:rsid w:val="00C00E42"/>
    <w:rsid w:val="00C01DE6"/>
    <w:rsid w:val="00C03500"/>
    <w:rsid w:val="00C047D4"/>
    <w:rsid w:val="00C054BE"/>
    <w:rsid w:val="00C10FD0"/>
    <w:rsid w:val="00C12A12"/>
    <w:rsid w:val="00C153B9"/>
    <w:rsid w:val="00C15E8E"/>
    <w:rsid w:val="00C16186"/>
    <w:rsid w:val="00C16CEC"/>
    <w:rsid w:val="00C16FBA"/>
    <w:rsid w:val="00C17C92"/>
    <w:rsid w:val="00C17D99"/>
    <w:rsid w:val="00C20884"/>
    <w:rsid w:val="00C210CD"/>
    <w:rsid w:val="00C223CE"/>
    <w:rsid w:val="00C2461E"/>
    <w:rsid w:val="00C24FE6"/>
    <w:rsid w:val="00C26002"/>
    <w:rsid w:val="00C264E2"/>
    <w:rsid w:val="00C27381"/>
    <w:rsid w:val="00C2786A"/>
    <w:rsid w:val="00C3135B"/>
    <w:rsid w:val="00C337D5"/>
    <w:rsid w:val="00C35003"/>
    <w:rsid w:val="00C35F81"/>
    <w:rsid w:val="00C37297"/>
    <w:rsid w:val="00C378D2"/>
    <w:rsid w:val="00C40848"/>
    <w:rsid w:val="00C408C2"/>
    <w:rsid w:val="00C413C3"/>
    <w:rsid w:val="00C42FD7"/>
    <w:rsid w:val="00C4450D"/>
    <w:rsid w:val="00C4483A"/>
    <w:rsid w:val="00C448EF"/>
    <w:rsid w:val="00C45190"/>
    <w:rsid w:val="00C456EE"/>
    <w:rsid w:val="00C47F9B"/>
    <w:rsid w:val="00C50A00"/>
    <w:rsid w:val="00C5115B"/>
    <w:rsid w:val="00C51179"/>
    <w:rsid w:val="00C5307B"/>
    <w:rsid w:val="00C54A9E"/>
    <w:rsid w:val="00C54C2D"/>
    <w:rsid w:val="00C559E0"/>
    <w:rsid w:val="00C56F7E"/>
    <w:rsid w:val="00C573C2"/>
    <w:rsid w:val="00C60298"/>
    <w:rsid w:val="00C6097A"/>
    <w:rsid w:val="00C6232C"/>
    <w:rsid w:val="00C63402"/>
    <w:rsid w:val="00C651FA"/>
    <w:rsid w:val="00C66ACB"/>
    <w:rsid w:val="00C670FE"/>
    <w:rsid w:val="00C679C5"/>
    <w:rsid w:val="00C70364"/>
    <w:rsid w:val="00C729BA"/>
    <w:rsid w:val="00C73147"/>
    <w:rsid w:val="00C778BF"/>
    <w:rsid w:val="00C8174B"/>
    <w:rsid w:val="00C82102"/>
    <w:rsid w:val="00C85058"/>
    <w:rsid w:val="00C86DA1"/>
    <w:rsid w:val="00C8743C"/>
    <w:rsid w:val="00C90BB2"/>
    <w:rsid w:val="00C91754"/>
    <w:rsid w:val="00C91F5D"/>
    <w:rsid w:val="00C93518"/>
    <w:rsid w:val="00C9503A"/>
    <w:rsid w:val="00C962C0"/>
    <w:rsid w:val="00C970F3"/>
    <w:rsid w:val="00C9764B"/>
    <w:rsid w:val="00C97788"/>
    <w:rsid w:val="00CA1142"/>
    <w:rsid w:val="00CA2715"/>
    <w:rsid w:val="00CA50E1"/>
    <w:rsid w:val="00CA5662"/>
    <w:rsid w:val="00CB05A1"/>
    <w:rsid w:val="00CB0F99"/>
    <w:rsid w:val="00CB6EED"/>
    <w:rsid w:val="00CB767D"/>
    <w:rsid w:val="00CC0AD8"/>
    <w:rsid w:val="00CC14F0"/>
    <w:rsid w:val="00CC1B66"/>
    <w:rsid w:val="00CC1F5F"/>
    <w:rsid w:val="00CC2D59"/>
    <w:rsid w:val="00CC3F84"/>
    <w:rsid w:val="00CC408A"/>
    <w:rsid w:val="00CC4E08"/>
    <w:rsid w:val="00CC5D52"/>
    <w:rsid w:val="00CC6DB7"/>
    <w:rsid w:val="00CD0378"/>
    <w:rsid w:val="00CD043F"/>
    <w:rsid w:val="00CD097D"/>
    <w:rsid w:val="00CD1511"/>
    <w:rsid w:val="00CD23A3"/>
    <w:rsid w:val="00CD26A2"/>
    <w:rsid w:val="00CD30EA"/>
    <w:rsid w:val="00CD361E"/>
    <w:rsid w:val="00CD4ABD"/>
    <w:rsid w:val="00CD518D"/>
    <w:rsid w:val="00CD6585"/>
    <w:rsid w:val="00CD66A1"/>
    <w:rsid w:val="00CD6780"/>
    <w:rsid w:val="00CD6C66"/>
    <w:rsid w:val="00CD73B2"/>
    <w:rsid w:val="00CD7C52"/>
    <w:rsid w:val="00CE0751"/>
    <w:rsid w:val="00CE104E"/>
    <w:rsid w:val="00CE22F5"/>
    <w:rsid w:val="00CE4BA1"/>
    <w:rsid w:val="00CF1098"/>
    <w:rsid w:val="00CF2714"/>
    <w:rsid w:val="00CF36E4"/>
    <w:rsid w:val="00CF60F7"/>
    <w:rsid w:val="00CF6743"/>
    <w:rsid w:val="00CF69E9"/>
    <w:rsid w:val="00D01B91"/>
    <w:rsid w:val="00D03ED8"/>
    <w:rsid w:val="00D03FFB"/>
    <w:rsid w:val="00D0465B"/>
    <w:rsid w:val="00D04B47"/>
    <w:rsid w:val="00D04CAC"/>
    <w:rsid w:val="00D0506A"/>
    <w:rsid w:val="00D052E1"/>
    <w:rsid w:val="00D059DC"/>
    <w:rsid w:val="00D05BBD"/>
    <w:rsid w:val="00D06857"/>
    <w:rsid w:val="00D07C43"/>
    <w:rsid w:val="00D111C3"/>
    <w:rsid w:val="00D12284"/>
    <w:rsid w:val="00D136AE"/>
    <w:rsid w:val="00D15523"/>
    <w:rsid w:val="00D1621A"/>
    <w:rsid w:val="00D17963"/>
    <w:rsid w:val="00D17C18"/>
    <w:rsid w:val="00D17CA1"/>
    <w:rsid w:val="00D17ED3"/>
    <w:rsid w:val="00D200E5"/>
    <w:rsid w:val="00D20713"/>
    <w:rsid w:val="00D22471"/>
    <w:rsid w:val="00D22C06"/>
    <w:rsid w:val="00D233D9"/>
    <w:rsid w:val="00D24684"/>
    <w:rsid w:val="00D24CDC"/>
    <w:rsid w:val="00D25106"/>
    <w:rsid w:val="00D266FB"/>
    <w:rsid w:val="00D27296"/>
    <w:rsid w:val="00D326D5"/>
    <w:rsid w:val="00D33153"/>
    <w:rsid w:val="00D350ED"/>
    <w:rsid w:val="00D413CA"/>
    <w:rsid w:val="00D42678"/>
    <w:rsid w:val="00D43F58"/>
    <w:rsid w:val="00D45B5B"/>
    <w:rsid w:val="00D473E2"/>
    <w:rsid w:val="00D50678"/>
    <w:rsid w:val="00D516AF"/>
    <w:rsid w:val="00D52E52"/>
    <w:rsid w:val="00D562D7"/>
    <w:rsid w:val="00D5656A"/>
    <w:rsid w:val="00D5754E"/>
    <w:rsid w:val="00D575F5"/>
    <w:rsid w:val="00D57729"/>
    <w:rsid w:val="00D579E3"/>
    <w:rsid w:val="00D57A24"/>
    <w:rsid w:val="00D6058A"/>
    <w:rsid w:val="00D63523"/>
    <w:rsid w:val="00D63E68"/>
    <w:rsid w:val="00D647CB"/>
    <w:rsid w:val="00D64FB5"/>
    <w:rsid w:val="00D66078"/>
    <w:rsid w:val="00D7001C"/>
    <w:rsid w:val="00D708E7"/>
    <w:rsid w:val="00D71E39"/>
    <w:rsid w:val="00D720C3"/>
    <w:rsid w:val="00D72277"/>
    <w:rsid w:val="00D732F1"/>
    <w:rsid w:val="00D74674"/>
    <w:rsid w:val="00D746FE"/>
    <w:rsid w:val="00D76D0E"/>
    <w:rsid w:val="00D76E54"/>
    <w:rsid w:val="00D8015F"/>
    <w:rsid w:val="00D82EBA"/>
    <w:rsid w:val="00D84A83"/>
    <w:rsid w:val="00D84EFB"/>
    <w:rsid w:val="00D856DD"/>
    <w:rsid w:val="00D85D0B"/>
    <w:rsid w:val="00D87DBB"/>
    <w:rsid w:val="00D929F7"/>
    <w:rsid w:val="00D92BB3"/>
    <w:rsid w:val="00D932E0"/>
    <w:rsid w:val="00D943D5"/>
    <w:rsid w:val="00D956A1"/>
    <w:rsid w:val="00D9718F"/>
    <w:rsid w:val="00D97E1E"/>
    <w:rsid w:val="00DA0FD2"/>
    <w:rsid w:val="00DA1AF4"/>
    <w:rsid w:val="00DA2636"/>
    <w:rsid w:val="00DA29FE"/>
    <w:rsid w:val="00DA49D6"/>
    <w:rsid w:val="00DA7F4B"/>
    <w:rsid w:val="00DB0D58"/>
    <w:rsid w:val="00DB2386"/>
    <w:rsid w:val="00DB317A"/>
    <w:rsid w:val="00DB33B4"/>
    <w:rsid w:val="00DB5B6C"/>
    <w:rsid w:val="00DB6218"/>
    <w:rsid w:val="00DC1F17"/>
    <w:rsid w:val="00DC5CBF"/>
    <w:rsid w:val="00DC6C62"/>
    <w:rsid w:val="00DC79FA"/>
    <w:rsid w:val="00DD0F70"/>
    <w:rsid w:val="00DD16A5"/>
    <w:rsid w:val="00DD2EBE"/>
    <w:rsid w:val="00DD723C"/>
    <w:rsid w:val="00DE137A"/>
    <w:rsid w:val="00DE5619"/>
    <w:rsid w:val="00DE631F"/>
    <w:rsid w:val="00DE6BD2"/>
    <w:rsid w:val="00DF0599"/>
    <w:rsid w:val="00DF22F8"/>
    <w:rsid w:val="00DF365F"/>
    <w:rsid w:val="00DF3B95"/>
    <w:rsid w:val="00DF5157"/>
    <w:rsid w:val="00DF750D"/>
    <w:rsid w:val="00E009DB"/>
    <w:rsid w:val="00E01E70"/>
    <w:rsid w:val="00E02EB6"/>
    <w:rsid w:val="00E06C9D"/>
    <w:rsid w:val="00E1016F"/>
    <w:rsid w:val="00E11218"/>
    <w:rsid w:val="00E11C68"/>
    <w:rsid w:val="00E13813"/>
    <w:rsid w:val="00E13DDA"/>
    <w:rsid w:val="00E14531"/>
    <w:rsid w:val="00E14A77"/>
    <w:rsid w:val="00E152B5"/>
    <w:rsid w:val="00E1758B"/>
    <w:rsid w:val="00E1778D"/>
    <w:rsid w:val="00E177B9"/>
    <w:rsid w:val="00E20C48"/>
    <w:rsid w:val="00E21BE3"/>
    <w:rsid w:val="00E22F15"/>
    <w:rsid w:val="00E24B7D"/>
    <w:rsid w:val="00E24CAF"/>
    <w:rsid w:val="00E274C4"/>
    <w:rsid w:val="00E30DF7"/>
    <w:rsid w:val="00E31A95"/>
    <w:rsid w:val="00E334D6"/>
    <w:rsid w:val="00E33E95"/>
    <w:rsid w:val="00E34131"/>
    <w:rsid w:val="00E34B2C"/>
    <w:rsid w:val="00E410D1"/>
    <w:rsid w:val="00E41710"/>
    <w:rsid w:val="00E43233"/>
    <w:rsid w:val="00E4387A"/>
    <w:rsid w:val="00E458EF"/>
    <w:rsid w:val="00E46B47"/>
    <w:rsid w:val="00E47A47"/>
    <w:rsid w:val="00E50B4A"/>
    <w:rsid w:val="00E50DB4"/>
    <w:rsid w:val="00E5107F"/>
    <w:rsid w:val="00E51829"/>
    <w:rsid w:val="00E518B1"/>
    <w:rsid w:val="00E530C2"/>
    <w:rsid w:val="00E53C2E"/>
    <w:rsid w:val="00E56623"/>
    <w:rsid w:val="00E57E19"/>
    <w:rsid w:val="00E608E7"/>
    <w:rsid w:val="00E616FE"/>
    <w:rsid w:val="00E618DC"/>
    <w:rsid w:val="00E61C1C"/>
    <w:rsid w:val="00E624BC"/>
    <w:rsid w:val="00E62AD3"/>
    <w:rsid w:val="00E65C2C"/>
    <w:rsid w:val="00E65D59"/>
    <w:rsid w:val="00E6631C"/>
    <w:rsid w:val="00E72EF0"/>
    <w:rsid w:val="00E75996"/>
    <w:rsid w:val="00E75DD4"/>
    <w:rsid w:val="00E77201"/>
    <w:rsid w:val="00E80691"/>
    <w:rsid w:val="00E816F5"/>
    <w:rsid w:val="00E8203E"/>
    <w:rsid w:val="00E82658"/>
    <w:rsid w:val="00E832E5"/>
    <w:rsid w:val="00E835EA"/>
    <w:rsid w:val="00E861F5"/>
    <w:rsid w:val="00E916E9"/>
    <w:rsid w:val="00E92B38"/>
    <w:rsid w:val="00E93167"/>
    <w:rsid w:val="00E93D01"/>
    <w:rsid w:val="00E95CDB"/>
    <w:rsid w:val="00E960DA"/>
    <w:rsid w:val="00EA2000"/>
    <w:rsid w:val="00EA2BE1"/>
    <w:rsid w:val="00EA3790"/>
    <w:rsid w:val="00EA4EED"/>
    <w:rsid w:val="00EA5954"/>
    <w:rsid w:val="00EA67FA"/>
    <w:rsid w:val="00EB087E"/>
    <w:rsid w:val="00EB123D"/>
    <w:rsid w:val="00EB19A7"/>
    <w:rsid w:val="00EB295D"/>
    <w:rsid w:val="00EB33A9"/>
    <w:rsid w:val="00EB4A95"/>
    <w:rsid w:val="00EB4D73"/>
    <w:rsid w:val="00EB5E6B"/>
    <w:rsid w:val="00EB77C4"/>
    <w:rsid w:val="00EC3008"/>
    <w:rsid w:val="00EC35ED"/>
    <w:rsid w:val="00EC3B49"/>
    <w:rsid w:val="00EC54BB"/>
    <w:rsid w:val="00EC5AE7"/>
    <w:rsid w:val="00EC5CE0"/>
    <w:rsid w:val="00EC7597"/>
    <w:rsid w:val="00ED66B0"/>
    <w:rsid w:val="00ED6836"/>
    <w:rsid w:val="00ED72FA"/>
    <w:rsid w:val="00EE0208"/>
    <w:rsid w:val="00EE036E"/>
    <w:rsid w:val="00EE228B"/>
    <w:rsid w:val="00EE28C9"/>
    <w:rsid w:val="00EE371D"/>
    <w:rsid w:val="00EE3767"/>
    <w:rsid w:val="00EE46AD"/>
    <w:rsid w:val="00EE582F"/>
    <w:rsid w:val="00EE6BDD"/>
    <w:rsid w:val="00EF0B29"/>
    <w:rsid w:val="00EF2D2F"/>
    <w:rsid w:val="00EF3BD8"/>
    <w:rsid w:val="00EF3C2C"/>
    <w:rsid w:val="00EF5D29"/>
    <w:rsid w:val="00F014AA"/>
    <w:rsid w:val="00F02966"/>
    <w:rsid w:val="00F03BB8"/>
    <w:rsid w:val="00F07B28"/>
    <w:rsid w:val="00F1093D"/>
    <w:rsid w:val="00F11FF7"/>
    <w:rsid w:val="00F125F6"/>
    <w:rsid w:val="00F13E00"/>
    <w:rsid w:val="00F152FD"/>
    <w:rsid w:val="00F172A6"/>
    <w:rsid w:val="00F1779D"/>
    <w:rsid w:val="00F20381"/>
    <w:rsid w:val="00F20A67"/>
    <w:rsid w:val="00F22329"/>
    <w:rsid w:val="00F2475D"/>
    <w:rsid w:val="00F30F52"/>
    <w:rsid w:val="00F3116F"/>
    <w:rsid w:val="00F31DBF"/>
    <w:rsid w:val="00F31E19"/>
    <w:rsid w:val="00F33687"/>
    <w:rsid w:val="00F3493E"/>
    <w:rsid w:val="00F36AC5"/>
    <w:rsid w:val="00F37BB3"/>
    <w:rsid w:val="00F4172D"/>
    <w:rsid w:val="00F41E0C"/>
    <w:rsid w:val="00F424D1"/>
    <w:rsid w:val="00F429DC"/>
    <w:rsid w:val="00F44DC8"/>
    <w:rsid w:val="00F45709"/>
    <w:rsid w:val="00F4591F"/>
    <w:rsid w:val="00F45FDC"/>
    <w:rsid w:val="00F46DB1"/>
    <w:rsid w:val="00F4798D"/>
    <w:rsid w:val="00F47B3F"/>
    <w:rsid w:val="00F52B8E"/>
    <w:rsid w:val="00F53DA0"/>
    <w:rsid w:val="00F55551"/>
    <w:rsid w:val="00F57754"/>
    <w:rsid w:val="00F5791B"/>
    <w:rsid w:val="00F57988"/>
    <w:rsid w:val="00F57CB7"/>
    <w:rsid w:val="00F604DC"/>
    <w:rsid w:val="00F60C92"/>
    <w:rsid w:val="00F6177D"/>
    <w:rsid w:val="00F63008"/>
    <w:rsid w:val="00F6422F"/>
    <w:rsid w:val="00F64F5F"/>
    <w:rsid w:val="00F655B3"/>
    <w:rsid w:val="00F65F89"/>
    <w:rsid w:val="00F66C5B"/>
    <w:rsid w:val="00F678C5"/>
    <w:rsid w:val="00F71B30"/>
    <w:rsid w:val="00F71C6A"/>
    <w:rsid w:val="00F7240B"/>
    <w:rsid w:val="00F72AB7"/>
    <w:rsid w:val="00F73F9E"/>
    <w:rsid w:val="00F752C3"/>
    <w:rsid w:val="00F75BE4"/>
    <w:rsid w:val="00F7607D"/>
    <w:rsid w:val="00F7617B"/>
    <w:rsid w:val="00F77CEE"/>
    <w:rsid w:val="00F8163E"/>
    <w:rsid w:val="00F826BD"/>
    <w:rsid w:val="00F83973"/>
    <w:rsid w:val="00F83FD7"/>
    <w:rsid w:val="00F85C26"/>
    <w:rsid w:val="00F861EA"/>
    <w:rsid w:val="00F875F9"/>
    <w:rsid w:val="00F87FAA"/>
    <w:rsid w:val="00F905E9"/>
    <w:rsid w:val="00F9209D"/>
    <w:rsid w:val="00F938B6"/>
    <w:rsid w:val="00F9421E"/>
    <w:rsid w:val="00F96DDF"/>
    <w:rsid w:val="00F97901"/>
    <w:rsid w:val="00FA0D02"/>
    <w:rsid w:val="00FA0F99"/>
    <w:rsid w:val="00FA2A8E"/>
    <w:rsid w:val="00FA3CA0"/>
    <w:rsid w:val="00FA4070"/>
    <w:rsid w:val="00FA64DD"/>
    <w:rsid w:val="00FA6A6A"/>
    <w:rsid w:val="00FB0873"/>
    <w:rsid w:val="00FB22DF"/>
    <w:rsid w:val="00FB2905"/>
    <w:rsid w:val="00FB2B3A"/>
    <w:rsid w:val="00FB45F1"/>
    <w:rsid w:val="00FB5491"/>
    <w:rsid w:val="00FB59DE"/>
    <w:rsid w:val="00FB632F"/>
    <w:rsid w:val="00FC01EA"/>
    <w:rsid w:val="00FC31DF"/>
    <w:rsid w:val="00FC69A8"/>
    <w:rsid w:val="00FD12C9"/>
    <w:rsid w:val="00FD3244"/>
    <w:rsid w:val="00FD4EF9"/>
    <w:rsid w:val="00FD68DD"/>
    <w:rsid w:val="00FE050B"/>
    <w:rsid w:val="00FE07C1"/>
    <w:rsid w:val="00FE31A0"/>
    <w:rsid w:val="00FE5EEE"/>
    <w:rsid w:val="00FF099F"/>
    <w:rsid w:val="00FF0D87"/>
    <w:rsid w:val="00FF1905"/>
    <w:rsid w:val="00FF1DDC"/>
    <w:rsid w:val="00FF257A"/>
    <w:rsid w:val="00FF307F"/>
    <w:rsid w:val="00FF4011"/>
    <w:rsid w:val="00FF4505"/>
    <w:rsid w:val="00FF55BF"/>
    <w:rsid w:val="0D9069B2"/>
    <w:rsid w:val="10641145"/>
    <w:rsid w:val="14EE06E6"/>
    <w:rsid w:val="1B9901D2"/>
    <w:rsid w:val="67090A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rules v:ext="edit">
        <o:r id="V:Rule5" type="connector" idref="#Straight Connector 3"/>
        <o:r id="V:Rule6" type="connector" idref="#Straight Connector 4"/>
        <o:r id="V:Rule7" type="connector" idref="#Straight Connector 2"/>
        <o:r id="V:Rule8" type="connector" idref="#Straight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72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57729"/>
    <w:rPr>
      <w:sz w:val="18"/>
      <w:szCs w:val="18"/>
    </w:rPr>
  </w:style>
  <w:style w:type="paragraph" w:customStyle="1" w:styleId="p0">
    <w:name w:val="p0"/>
    <w:basedOn w:val="a"/>
    <w:rsid w:val="00D57729"/>
    <w:pPr>
      <w:widowControl/>
    </w:pPr>
    <w:rPr>
      <w:rFonts w:cs="宋体"/>
      <w:kern w:val="0"/>
      <w:szCs w:val="21"/>
    </w:rPr>
  </w:style>
  <w:style w:type="paragraph" w:customStyle="1" w:styleId="p15">
    <w:name w:val="p15"/>
    <w:basedOn w:val="a"/>
    <w:rsid w:val="00D57729"/>
    <w:pPr>
      <w:widowControl/>
      <w:ind w:firstLine="420"/>
    </w:pPr>
    <w:rPr>
      <w:rFonts w:cs="宋体"/>
      <w:kern w:val="0"/>
      <w:szCs w:val="21"/>
    </w:rPr>
  </w:style>
  <w:style w:type="paragraph" w:customStyle="1" w:styleId="p16">
    <w:name w:val="p16"/>
    <w:basedOn w:val="a"/>
    <w:rsid w:val="00D57729"/>
    <w:pPr>
      <w:widowControl/>
      <w:spacing w:beforeLines="50" w:afterLines="50"/>
      <w:jc w:val="left"/>
    </w:pPr>
    <w:rPr>
      <w:rFonts w:ascii="黑体" w:eastAsia="黑体" w:hAnsi="宋体" w:cs="宋体"/>
      <w:kern w:val="0"/>
      <w:szCs w:val="21"/>
    </w:rPr>
  </w:style>
  <w:style w:type="paragraph" w:customStyle="1" w:styleId="p17">
    <w:name w:val="p17"/>
    <w:basedOn w:val="a"/>
    <w:rsid w:val="00D57729"/>
    <w:pPr>
      <w:widowControl/>
      <w:ind w:firstLine="420"/>
    </w:pPr>
    <w:rPr>
      <w:rFonts w:ascii="宋体" w:hAnsi="宋体" w:cs="宋体"/>
      <w:kern w:val="0"/>
      <w:szCs w:val="21"/>
    </w:rPr>
  </w:style>
  <w:style w:type="paragraph" w:customStyle="1" w:styleId="1">
    <w:name w:val="列出段落1"/>
    <w:basedOn w:val="a"/>
    <w:uiPriority w:val="34"/>
    <w:qFormat/>
    <w:rsid w:val="00D57729"/>
    <w:pPr>
      <w:ind w:firstLineChars="200" w:firstLine="420"/>
    </w:pPr>
  </w:style>
  <w:style w:type="paragraph" w:customStyle="1" w:styleId="p19">
    <w:name w:val="p19"/>
    <w:basedOn w:val="a"/>
    <w:rsid w:val="00D57729"/>
    <w:pPr>
      <w:widowControl/>
      <w:ind w:firstLine="420"/>
    </w:pPr>
    <w:rPr>
      <w:rFonts w:ascii="宋体" w:hAnsi="宋体" w:cs="宋体"/>
      <w:kern w:val="0"/>
      <w:szCs w:val="21"/>
    </w:rPr>
  </w:style>
  <w:style w:type="paragraph" w:customStyle="1" w:styleId="a4">
    <w:name w:val="标准书脚_奇数页"/>
    <w:rsid w:val="00D57729"/>
    <w:pPr>
      <w:spacing w:before="120"/>
      <w:ind w:right="198"/>
      <w:jc w:val="right"/>
    </w:pPr>
    <w:rPr>
      <w:rFonts w:ascii="宋体"/>
      <w:sz w:val="18"/>
      <w:szCs w:val="18"/>
    </w:rPr>
  </w:style>
  <w:style w:type="paragraph" w:customStyle="1" w:styleId="a5">
    <w:name w:val="标准书眉_奇数页"/>
    <w:next w:val="a"/>
    <w:rsid w:val="00D57729"/>
    <w:pPr>
      <w:tabs>
        <w:tab w:val="center" w:pos="4154"/>
        <w:tab w:val="right" w:pos="8306"/>
      </w:tabs>
      <w:spacing w:after="220"/>
      <w:jc w:val="right"/>
    </w:pPr>
    <w:rPr>
      <w:rFonts w:ascii="黑体" w:eastAsia="黑体"/>
      <w:sz w:val="21"/>
      <w:szCs w:val="21"/>
    </w:rPr>
  </w:style>
  <w:style w:type="paragraph" w:customStyle="1" w:styleId="a6">
    <w:name w:val="段"/>
    <w:rsid w:val="00D57729"/>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批注框文本 Char"/>
    <w:basedOn w:val="a0"/>
    <w:link w:val="a3"/>
    <w:uiPriority w:val="99"/>
    <w:semiHidden/>
    <w:rsid w:val="00D57729"/>
    <w:rPr>
      <w:sz w:val="18"/>
      <w:szCs w:val="18"/>
    </w:rPr>
  </w:style>
  <w:style w:type="paragraph" w:styleId="a7">
    <w:name w:val="header"/>
    <w:basedOn w:val="a"/>
    <w:link w:val="Char0"/>
    <w:semiHidden/>
    <w:unhideWhenUsed/>
    <w:rsid w:val="006133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semiHidden/>
    <w:rsid w:val="006133BB"/>
    <w:rPr>
      <w:rFonts w:ascii="Calibri" w:hAnsi="Calibri" w:cs="黑体"/>
      <w:kern w:val="2"/>
      <w:sz w:val="18"/>
      <w:szCs w:val="18"/>
    </w:rPr>
  </w:style>
  <w:style w:type="paragraph" w:styleId="a8">
    <w:name w:val="footer"/>
    <w:basedOn w:val="a"/>
    <w:link w:val="Char1"/>
    <w:semiHidden/>
    <w:unhideWhenUsed/>
    <w:rsid w:val="006133BB"/>
    <w:pPr>
      <w:tabs>
        <w:tab w:val="center" w:pos="4153"/>
        <w:tab w:val="right" w:pos="8306"/>
      </w:tabs>
      <w:snapToGrid w:val="0"/>
      <w:jc w:val="left"/>
    </w:pPr>
    <w:rPr>
      <w:sz w:val="18"/>
      <w:szCs w:val="18"/>
    </w:rPr>
  </w:style>
  <w:style w:type="character" w:customStyle="1" w:styleId="Char1">
    <w:name w:val="页脚 Char"/>
    <w:basedOn w:val="a0"/>
    <w:link w:val="a8"/>
    <w:semiHidden/>
    <w:rsid w:val="006133BB"/>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985</Words>
  <Characters>5617</Characters>
  <Application>Microsoft Office Word</Application>
  <DocSecurity>0</DocSecurity>
  <Lines>46</Lines>
  <Paragraphs>13</Paragraphs>
  <ScaleCrop>false</ScaleCrop>
  <Company>微软中国</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稀土国家标准《金属钐》（征求意见稿）编制说明</dc:title>
  <dc:creator>微软用户</dc:creator>
  <cp:lastModifiedBy>lenovo</cp:lastModifiedBy>
  <cp:revision>2</cp:revision>
  <dcterms:created xsi:type="dcterms:W3CDTF">2015-04-07T23:58:00Z</dcterms:created>
  <dcterms:modified xsi:type="dcterms:W3CDTF">2015-04-24T01:55:00Z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2052-9.1.0.4862</vt:lpwstr>
  </property>
</Properties>
</file>