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304" w:rsidRPr="007579D2" w:rsidRDefault="00B41304" w:rsidP="00B41304">
      <w:pPr>
        <w:jc w:val="center"/>
        <w:rPr>
          <w:b/>
          <w:sz w:val="32"/>
        </w:rPr>
      </w:pPr>
      <w:r w:rsidRPr="007579D2">
        <w:rPr>
          <w:rFonts w:hint="eastAsia"/>
          <w:b/>
          <w:sz w:val="32"/>
        </w:rPr>
        <w:t>GB/T 5248-XXXX</w:t>
      </w:r>
      <w:r w:rsidRPr="007579D2">
        <w:rPr>
          <w:rFonts w:hint="eastAsia"/>
          <w:b/>
          <w:sz w:val="32"/>
        </w:rPr>
        <w:t>《铜及铜合金无缝管涡流探伤方法》讨论稿</w:t>
      </w:r>
    </w:p>
    <w:p w:rsidR="00B41304" w:rsidRPr="007579D2" w:rsidRDefault="00657ED9" w:rsidP="007579D2">
      <w:pPr>
        <w:jc w:val="center"/>
        <w:rPr>
          <w:b/>
          <w:sz w:val="24"/>
        </w:rPr>
      </w:pPr>
      <w:r w:rsidRPr="007579D2">
        <w:rPr>
          <w:rFonts w:hint="eastAsia"/>
          <w:b/>
          <w:sz w:val="32"/>
        </w:rPr>
        <w:t>修改意见汇总</w:t>
      </w:r>
    </w:p>
    <w:p w:rsidR="00DD65FD" w:rsidRDefault="00657ED9" w:rsidP="003B3728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014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10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15</w:t>
      </w:r>
      <w:r>
        <w:rPr>
          <w:rFonts w:hint="eastAsia"/>
          <w:sz w:val="24"/>
        </w:rPr>
        <w:t>日</w:t>
      </w:r>
      <w:r>
        <w:rPr>
          <w:rFonts w:hint="eastAsia"/>
          <w:sz w:val="24"/>
        </w:rPr>
        <w:t>在</w:t>
      </w:r>
      <w:r>
        <w:rPr>
          <w:rFonts w:hint="eastAsia"/>
          <w:sz w:val="24"/>
        </w:rPr>
        <w:t>北京有色金属研究院会议中心</w:t>
      </w:r>
      <w:r>
        <w:rPr>
          <w:rFonts w:hint="eastAsia"/>
          <w:sz w:val="24"/>
        </w:rPr>
        <w:t>，参会者对</w:t>
      </w:r>
      <w:r w:rsidR="00DD65FD" w:rsidRPr="00DD65FD">
        <w:rPr>
          <w:rFonts w:hint="eastAsia"/>
          <w:sz w:val="24"/>
        </w:rPr>
        <w:t>《铜及铜合金无缝管涡流探伤方法》讨论稿</w:t>
      </w:r>
      <w:r w:rsidR="00DD65FD">
        <w:rPr>
          <w:rFonts w:hint="eastAsia"/>
          <w:sz w:val="24"/>
        </w:rPr>
        <w:t>逐段逐句的进行审议，主要内容，纪要如下：</w:t>
      </w:r>
    </w:p>
    <w:p w:rsidR="00DD65FD" w:rsidRPr="003B3728" w:rsidRDefault="003B3728" w:rsidP="003B3728">
      <w:pPr>
        <w:spacing w:line="360" w:lineRule="auto"/>
        <w:ind w:firstLineChars="200" w:firstLine="420"/>
        <w:rPr>
          <w:sz w:val="24"/>
        </w:rPr>
      </w:pPr>
      <w:r>
        <w:rPr>
          <w:rFonts w:hint="eastAsia"/>
        </w:rPr>
        <w:t>一</w:t>
      </w:r>
      <w:r w:rsidRPr="003B3728">
        <w:rPr>
          <w:rFonts w:hint="eastAsia"/>
          <w:sz w:val="24"/>
        </w:rPr>
        <w:t>、与会委员对新修订标准的完整性、系统性、先进性、可操作性给予肯定，希望尽快报标委会进行审定。</w:t>
      </w:r>
    </w:p>
    <w:p w:rsidR="003B3728" w:rsidRPr="003B3728" w:rsidRDefault="003B3728" w:rsidP="003B3728">
      <w:pPr>
        <w:spacing w:line="360" w:lineRule="auto"/>
        <w:ind w:firstLineChars="200" w:firstLine="480"/>
        <w:rPr>
          <w:sz w:val="24"/>
        </w:rPr>
      </w:pPr>
      <w:r w:rsidRPr="003B3728">
        <w:rPr>
          <w:rFonts w:hint="eastAsia"/>
          <w:sz w:val="24"/>
        </w:rPr>
        <w:t>二、对第</w:t>
      </w:r>
      <w:r w:rsidRPr="003B3728">
        <w:rPr>
          <w:rFonts w:hint="eastAsia"/>
          <w:sz w:val="24"/>
        </w:rPr>
        <w:t>4</w:t>
      </w:r>
      <w:r w:rsidRPr="003B3728">
        <w:rPr>
          <w:rFonts w:hint="eastAsia"/>
          <w:sz w:val="24"/>
        </w:rPr>
        <w:t>稿提出修正内容：</w:t>
      </w:r>
    </w:p>
    <w:p w:rsidR="003B3728" w:rsidRPr="003B3728" w:rsidRDefault="003B3728" w:rsidP="003B3728">
      <w:pPr>
        <w:spacing w:line="360" w:lineRule="auto"/>
        <w:ind w:firstLineChars="200" w:firstLine="480"/>
        <w:rPr>
          <w:sz w:val="24"/>
        </w:rPr>
      </w:pPr>
      <w:r w:rsidRPr="003B3728">
        <w:rPr>
          <w:rFonts w:hint="eastAsia"/>
          <w:sz w:val="24"/>
        </w:rPr>
        <w:t>1</w:t>
      </w:r>
      <w:r w:rsidRPr="003B3728">
        <w:rPr>
          <w:rFonts w:hint="eastAsia"/>
          <w:sz w:val="24"/>
        </w:rPr>
        <w:t>、定义：</w:t>
      </w:r>
      <w:r w:rsidRPr="003B3728">
        <w:rPr>
          <w:rFonts w:hint="eastAsia"/>
          <w:sz w:val="24"/>
        </w:rPr>
        <w:t>3.8</w:t>
      </w:r>
      <w:r w:rsidRPr="003B3728">
        <w:rPr>
          <w:rFonts w:hint="eastAsia"/>
          <w:sz w:val="24"/>
        </w:rPr>
        <w:t>有效渗透深度是三倍的标准渗透深度，定义没有错误，但实际操作</w:t>
      </w:r>
      <w:r w:rsidR="00937C29">
        <w:rPr>
          <w:rFonts w:hint="eastAsia"/>
          <w:sz w:val="24"/>
        </w:rPr>
        <w:t>达不到这个要求，往往会使探伤者误解，建议删除</w:t>
      </w:r>
      <w:r w:rsidRPr="003B3728">
        <w:rPr>
          <w:rFonts w:hint="eastAsia"/>
          <w:sz w:val="24"/>
        </w:rPr>
        <w:t>——同意删除。</w:t>
      </w:r>
    </w:p>
    <w:p w:rsidR="00937C29" w:rsidRDefault="003B3728" w:rsidP="00937C29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原稿</w:t>
      </w:r>
      <w:r>
        <w:rPr>
          <w:rFonts w:hint="eastAsia"/>
          <w:sz w:val="24"/>
        </w:rPr>
        <w:t>GB/T</w:t>
      </w:r>
      <w:r w:rsidR="00937C29">
        <w:rPr>
          <w:rFonts w:hint="eastAsia"/>
          <w:sz w:val="24"/>
        </w:rPr>
        <w:t>5248-2008</w:t>
      </w:r>
      <w:r w:rsidR="00937C29">
        <w:rPr>
          <w:rFonts w:hint="eastAsia"/>
          <w:sz w:val="24"/>
        </w:rPr>
        <w:t>标准有《组合式涡流检测方法》的定义，符合现阶段实际情况，修订稿不应删弃——同意保留这个定义。</w:t>
      </w:r>
    </w:p>
    <w:p w:rsidR="00D02FE0" w:rsidRDefault="00937C29" w:rsidP="00D02FE0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、原理和方法：</w:t>
      </w:r>
      <w:r>
        <w:rPr>
          <w:rFonts w:hint="eastAsia"/>
          <w:sz w:val="24"/>
        </w:rPr>
        <w:t>4.3</w:t>
      </w:r>
      <w:r>
        <w:rPr>
          <w:rFonts w:hint="eastAsia"/>
          <w:sz w:val="24"/>
        </w:rPr>
        <w:t>涡流探伤</w:t>
      </w:r>
      <w:r w:rsidR="00250033">
        <w:rPr>
          <w:rFonts w:hint="eastAsia"/>
          <w:sz w:val="24"/>
        </w:rPr>
        <w:t>是</w:t>
      </w:r>
      <w:r>
        <w:rPr>
          <w:rFonts w:hint="eastAsia"/>
          <w:sz w:val="24"/>
        </w:rPr>
        <w:t>导电材料的一种无损检测的方法</w:t>
      </w:r>
      <w:r w:rsidR="00250033">
        <w:rPr>
          <w:rFonts w:hint="eastAsia"/>
          <w:sz w:val="24"/>
        </w:rPr>
        <w:t>……</w:t>
      </w:r>
      <w:r>
        <w:rPr>
          <w:rFonts w:hint="eastAsia"/>
          <w:sz w:val="24"/>
        </w:rPr>
        <w:t>所以探伤灵敏度也随管材壁厚方向由外向内下降</w:t>
      </w:r>
      <w:r w:rsidR="00D02FE0">
        <w:rPr>
          <w:rFonts w:hint="eastAsia"/>
          <w:sz w:val="24"/>
        </w:rPr>
        <w:t>。这只表述外穿过式，没有对内插式进行表述</w:t>
      </w:r>
      <w:r w:rsidR="00D02FE0" w:rsidRPr="003B3728">
        <w:rPr>
          <w:rFonts w:hint="eastAsia"/>
          <w:sz w:val="24"/>
        </w:rPr>
        <w:t>——</w:t>
      </w:r>
      <w:r w:rsidR="00D02FE0">
        <w:rPr>
          <w:rFonts w:hint="eastAsia"/>
          <w:sz w:val="24"/>
        </w:rPr>
        <w:t>同意增加“内插式探伤涡流密度的变化规律与外穿过式相反”这一句。</w:t>
      </w:r>
    </w:p>
    <w:p w:rsidR="00D02FE0" w:rsidRDefault="00026A85" w:rsidP="00D02FE0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4.7</w:t>
      </w:r>
      <w:r>
        <w:rPr>
          <w:rFonts w:hint="eastAsia"/>
          <w:sz w:val="24"/>
        </w:rPr>
        <w:t>含有磁性材料的管材（如：铜镍合金管材）</w:t>
      </w:r>
      <w:r>
        <w:rPr>
          <w:sz w:val="24"/>
        </w:rPr>
        <w:t>……</w:t>
      </w:r>
      <w:r>
        <w:rPr>
          <w:rFonts w:hint="eastAsia"/>
          <w:sz w:val="24"/>
        </w:rPr>
        <w:t>通常可以采用饱和磁化技术加以消除。大家认为现在生产铜镍合金管都不采用磁饱和装置，可把括号内的内容删弃——同意删弃。</w:t>
      </w:r>
    </w:p>
    <w:p w:rsidR="00026A85" w:rsidRDefault="00026A85" w:rsidP="00026A85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、仪器与设备：</w:t>
      </w:r>
    </w:p>
    <w:p w:rsidR="00026A85" w:rsidRDefault="00026A85" w:rsidP="00026A85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5.9</w:t>
      </w:r>
      <w:r>
        <w:rPr>
          <w:rFonts w:hint="eastAsia"/>
          <w:sz w:val="24"/>
        </w:rPr>
        <w:t>表</w:t>
      </w:r>
      <w:r>
        <w:rPr>
          <w:rFonts w:hint="eastAsia"/>
          <w:sz w:val="24"/>
        </w:rPr>
        <w:t xml:space="preserve">2 </w:t>
      </w:r>
      <w:r>
        <w:rPr>
          <w:rFonts w:hint="eastAsia"/>
          <w:sz w:val="24"/>
        </w:rPr>
        <w:t>在线涡流探伤系统的综合性能指标。其中：间距分辨力</w:t>
      </w:r>
      <w:r w:rsidR="006D0942">
        <w:rPr>
          <w:rFonts w:asciiTheme="minorEastAsia" w:hAnsiTheme="minorEastAsia" w:hint="eastAsia"/>
          <w:sz w:val="24"/>
        </w:rPr>
        <w:t>≤</w:t>
      </w:r>
      <w:r>
        <w:rPr>
          <w:rFonts w:hint="eastAsia"/>
          <w:sz w:val="24"/>
        </w:rPr>
        <w:t>20mm</w:t>
      </w:r>
      <w:r>
        <w:rPr>
          <w:rFonts w:hint="eastAsia"/>
          <w:sz w:val="24"/>
        </w:rPr>
        <w:t>，改为最大漏检</w:t>
      </w:r>
      <w:r w:rsidR="00250033">
        <w:rPr>
          <w:rFonts w:hint="eastAsia"/>
          <w:sz w:val="24"/>
        </w:rPr>
        <w:t>长度</w:t>
      </w:r>
      <w:r>
        <w:rPr>
          <w:rFonts w:asciiTheme="minorEastAsia" w:hAnsiTheme="minorEastAsia" w:hint="eastAsia"/>
          <w:sz w:val="24"/>
        </w:rPr>
        <w:t>≤</w:t>
      </w:r>
      <w:r>
        <w:rPr>
          <w:rFonts w:hint="eastAsia"/>
          <w:sz w:val="24"/>
        </w:rPr>
        <w:t>20mm</w:t>
      </w:r>
      <w:r>
        <w:rPr>
          <w:rFonts w:hint="eastAsia"/>
          <w:sz w:val="24"/>
        </w:rPr>
        <w:t>；</w:t>
      </w:r>
      <w:proofErr w:type="gramStart"/>
      <w:r>
        <w:rPr>
          <w:rFonts w:hint="eastAsia"/>
          <w:sz w:val="24"/>
        </w:rPr>
        <w:t>打标对应</w:t>
      </w:r>
      <w:proofErr w:type="gramEnd"/>
      <w:r>
        <w:rPr>
          <w:rFonts w:hint="eastAsia"/>
          <w:sz w:val="24"/>
        </w:rPr>
        <w:t>率：色带长度</w:t>
      </w:r>
      <w:r>
        <w:rPr>
          <w:rFonts w:hint="eastAsia"/>
          <w:sz w:val="24"/>
        </w:rPr>
        <w:t>300~600mm</w:t>
      </w:r>
      <w:r>
        <w:rPr>
          <w:rFonts w:hint="eastAsia"/>
          <w:sz w:val="24"/>
        </w:rPr>
        <w:t>伤点偏离中心±</w:t>
      </w:r>
      <w:r w:rsidR="006A70C7">
        <w:rPr>
          <w:rFonts w:hint="eastAsia"/>
          <w:sz w:val="24"/>
        </w:rPr>
        <w:t>50mm</w:t>
      </w:r>
      <w:r w:rsidR="006A70C7">
        <w:rPr>
          <w:rFonts w:hint="eastAsia"/>
          <w:sz w:val="24"/>
        </w:rPr>
        <w:t>改为色带必须覆盖伤点。</w:t>
      </w:r>
    </w:p>
    <w:p w:rsidR="006A70C7" w:rsidRDefault="006A70C7" w:rsidP="00026A85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增加</w:t>
      </w:r>
      <w:r>
        <w:rPr>
          <w:rFonts w:hint="eastAsia"/>
          <w:sz w:val="24"/>
        </w:rPr>
        <w:t xml:space="preserve">5.10 </w:t>
      </w:r>
      <w:r>
        <w:rPr>
          <w:rFonts w:hint="eastAsia"/>
          <w:sz w:val="24"/>
        </w:rPr>
        <w:t>旋转探伤，手动测试性能指标</w:t>
      </w:r>
      <w:r w:rsidR="00250033">
        <w:rPr>
          <w:rFonts w:hint="eastAsia"/>
          <w:sz w:val="24"/>
        </w:rPr>
        <w:t>（</w:t>
      </w:r>
      <w:r w:rsidR="00250033">
        <w:rPr>
          <w:rFonts w:hint="eastAsia"/>
          <w:sz w:val="24"/>
        </w:rPr>
        <w:t>5</w:t>
      </w:r>
      <w:r w:rsidR="00250033">
        <w:rPr>
          <w:rFonts w:hint="eastAsia"/>
          <w:sz w:val="24"/>
        </w:rPr>
        <w:t>个）</w:t>
      </w:r>
    </w:p>
    <w:p w:rsidR="006D0942" w:rsidRDefault="006D0942" w:rsidP="00026A85">
      <w:pPr>
        <w:spacing w:line="360" w:lineRule="auto"/>
        <w:ind w:firstLineChars="200" w:firstLine="480"/>
        <w:rPr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1417"/>
        <w:gridCol w:w="1560"/>
        <w:gridCol w:w="1559"/>
        <w:gridCol w:w="2460"/>
      </w:tblGrid>
      <w:tr w:rsidR="006D0942" w:rsidTr="006D0942">
        <w:tc>
          <w:tcPr>
            <w:tcW w:w="1526" w:type="dxa"/>
            <w:vAlign w:val="center"/>
          </w:tcPr>
          <w:p w:rsidR="006D0942" w:rsidRPr="006D0942" w:rsidRDefault="006D0942" w:rsidP="006D0942">
            <w:pPr>
              <w:spacing w:line="360" w:lineRule="auto"/>
              <w:jc w:val="center"/>
            </w:pPr>
            <w:r w:rsidRPr="006D0942">
              <w:rPr>
                <w:rFonts w:hint="eastAsia"/>
              </w:rPr>
              <w:t>周向灵敏度差</w:t>
            </w:r>
          </w:p>
        </w:tc>
        <w:tc>
          <w:tcPr>
            <w:tcW w:w="1417" w:type="dxa"/>
            <w:vAlign w:val="center"/>
          </w:tcPr>
          <w:p w:rsidR="006D0942" w:rsidRPr="006D0942" w:rsidRDefault="006D0942" w:rsidP="006D0942">
            <w:pPr>
              <w:spacing w:line="360" w:lineRule="auto"/>
              <w:jc w:val="center"/>
            </w:pPr>
            <w:r w:rsidRPr="006D0942">
              <w:rPr>
                <w:rFonts w:hint="eastAsia"/>
              </w:rPr>
              <w:t>信噪比（</w:t>
            </w:r>
            <w:r w:rsidRPr="006D0942">
              <w:rPr>
                <w:rFonts w:hint="eastAsia"/>
              </w:rPr>
              <w:t>S/N</w:t>
            </w:r>
            <w:r w:rsidRPr="006D0942">
              <w:rPr>
                <w:rFonts w:hint="eastAsia"/>
              </w:rPr>
              <w:t>）</w:t>
            </w:r>
          </w:p>
        </w:tc>
        <w:tc>
          <w:tcPr>
            <w:tcW w:w="1560" w:type="dxa"/>
            <w:vAlign w:val="center"/>
          </w:tcPr>
          <w:p w:rsidR="006D0942" w:rsidRPr="006D0942" w:rsidRDefault="006D0942" w:rsidP="006D0942">
            <w:pPr>
              <w:spacing w:line="360" w:lineRule="auto"/>
              <w:jc w:val="center"/>
            </w:pPr>
            <w:r w:rsidRPr="006D0942">
              <w:rPr>
                <w:rFonts w:hint="eastAsia"/>
              </w:rPr>
              <w:t>人工缺陷漏报率</w:t>
            </w:r>
            <w:r w:rsidRPr="006D0942">
              <w:rPr>
                <w:rFonts w:hint="eastAsia"/>
              </w:rPr>
              <w:t>K</w:t>
            </w:r>
            <w:r w:rsidRPr="006D0942">
              <w:rPr>
                <w:rFonts w:hint="eastAsia"/>
                <w:vertAlign w:val="subscript"/>
              </w:rPr>
              <w:t>1</w:t>
            </w:r>
          </w:p>
        </w:tc>
        <w:tc>
          <w:tcPr>
            <w:tcW w:w="1559" w:type="dxa"/>
            <w:vAlign w:val="center"/>
          </w:tcPr>
          <w:p w:rsidR="006D0942" w:rsidRPr="006D0942" w:rsidRDefault="006D0942" w:rsidP="006D0942">
            <w:pPr>
              <w:spacing w:line="360" w:lineRule="auto"/>
              <w:jc w:val="center"/>
            </w:pPr>
            <w:r w:rsidRPr="006D0942">
              <w:rPr>
                <w:rFonts w:hint="eastAsia"/>
              </w:rPr>
              <w:t>人工缺陷误报率</w:t>
            </w:r>
            <w:r w:rsidRPr="006D0942">
              <w:rPr>
                <w:rFonts w:hint="eastAsia"/>
              </w:rPr>
              <w:t>K</w:t>
            </w:r>
            <w:r w:rsidRPr="006D0942">
              <w:rPr>
                <w:rFonts w:hint="eastAsia"/>
                <w:vertAlign w:val="subscript"/>
              </w:rPr>
              <w:t>2</w:t>
            </w:r>
          </w:p>
        </w:tc>
        <w:tc>
          <w:tcPr>
            <w:tcW w:w="2460" w:type="dxa"/>
            <w:vAlign w:val="center"/>
          </w:tcPr>
          <w:p w:rsidR="006D0942" w:rsidRPr="006D0942" w:rsidRDefault="006D0942" w:rsidP="006D0942">
            <w:pPr>
              <w:spacing w:line="360" w:lineRule="auto"/>
              <w:jc w:val="center"/>
            </w:pPr>
            <w:r w:rsidRPr="006D0942">
              <w:rPr>
                <w:rFonts w:hint="eastAsia"/>
              </w:rPr>
              <w:t>长时间稳定性</w:t>
            </w:r>
          </w:p>
          <w:p w:rsidR="006D0942" w:rsidRPr="006D0942" w:rsidRDefault="006D0942" w:rsidP="006D0942">
            <w:pPr>
              <w:spacing w:line="360" w:lineRule="auto"/>
              <w:jc w:val="center"/>
            </w:pPr>
            <w:r w:rsidRPr="006D0942">
              <w:rPr>
                <w:rFonts w:hint="eastAsia"/>
              </w:rPr>
              <w:t>（</w:t>
            </w:r>
            <w:r w:rsidRPr="006D0942">
              <w:rPr>
                <w:rFonts w:hint="eastAsia"/>
              </w:rPr>
              <w:t>2~4h</w:t>
            </w:r>
            <w:r w:rsidRPr="006D0942">
              <w:rPr>
                <w:rFonts w:hint="eastAsia"/>
              </w:rPr>
              <w:t>）</w:t>
            </w:r>
          </w:p>
        </w:tc>
      </w:tr>
      <w:tr w:rsidR="006D0942" w:rsidTr="006D0942">
        <w:tc>
          <w:tcPr>
            <w:tcW w:w="1526" w:type="dxa"/>
            <w:vAlign w:val="center"/>
          </w:tcPr>
          <w:p w:rsidR="006D0942" w:rsidRDefault="006D0942" w:rsidP="006D094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≤</w:t>
            </w:r>
            <w:r>
              <w:rPr>
                <w:rFonts w:hint="eastAsia"/>
                <w:sz w:val="24"/>
              </w:rPr>
              <w:t>3dB</w:t>
            </w:r>
          </w:p>
        </w:tc>
        <w:tc>
          <w:tcPr>
            <w:tcW w:w="1417" w:type="dxa"/>
            <w:vAlign w:val="center"/>
          </w:tcPr>
          <w:p w:rsidR="006D0942" w:rsidRDefault="006D0942" w:rsidP="006D094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≥</w:t>
            </w:r>
            <w:r>
              <w:rPr>
                <w:rFonts w:hint="eastAsia"/>
                <w:sz w:val="24"/>
              </w:rPr>
              <w:t>10dB</w:t>
            </w:r>
          </w:p>
        </w:tc>
        <w:tc>
          <w:tcPr>
            <w:tcW w:w="1560" w:type="dxa"/>
            <w:vAlign w:val="center"/>
          </w:tcPr>
          <w:p w:rsidR="006D0942" w:rsidRDefault="006D0942" w:rsidP="006D094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≤</w:t>
            </w:r>
            <w:r>
              <w:rPr>
                <w:rFonts w:hint="eastAsia"/>
                <w:sz w:val="24"/>
              </w:rPr>
              <w:t>1%</w:t>
            </w:r>
          </w:p>
        </w:tc>
        <w:tc>
          <w:tcPr>
            <w:tcW w:w="1559" w:type="dxa"/>
            <w:vAlign w:val="center"/>
          </w:tcPr>
          <w:p w:rsidR="006D0942" w:rsidRDefault="006D0942" w:rsidP="006D094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≤</w:t>
            </w:r>
            <w:r>
              <w:rPr>
                <w:rFonts w:hint="eastAsia"/>
                <w:sz w:val="24"/>
              </w:rPr>
              <w:t>3%</w:t>
            </w:r>
          </w:p>
        </w:tc>
        <w:tc>
          <w:tcPr>
            <w:tcW w:w="2460" w:type="dxa"/>
            <w:vAlign w:val="center"/>
          </w:tcPr>
          <w:p w:rsidR="006D0942" w:rsidRDefault="006D0942" w:rsidP="006D094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灵敏度波动值≤</w:t>
            </w:r>
            <w:r>
              <w:rPr>
                <w:rFonts w:hint="eastAsia"/>
                <w:sz w:val="24"/>
              </w:rPr>
              <w:t>2dB</w:t>
            </w:r>
          </w:p>
        </w:tc>
      </w:tr>
    </w:tbl>
    <w:p w:rsidR="006D0942" w:rsidRDefault="006D0942" w:rsidP="00026A85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4</w:t>
      </w:r>
      <w:r>
        <w:rPr>
          <w:rFonts w:hint="eastAsia"/>
          <w:sz w:val="24"/>
        </w:rPr>
        <w:t>、附录</w:t>
      </w:r>
      <w:r>
        <w:rPr>
          <w:rFonts w:hint="eastAsia"/>
          <w:sz w:val="24"/>
        </w:rPr>
        <w:t>D</w:t>
      </w:r>
      <w:r>
        <w:rPr>
          <w:rFonts w:hint="eastAsia"/>
          <w:sz w:val="24"/>
        </w:rPr>
        <w:t>：</w:t>
      </w:r>
    </w:p>
    <w:p w:rsidR="006D0942" w:rsidRDefault="006D0942" w:rsidP="00026A85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删弃有效渗透深度</w:t>
      </w:r>
    </w:p>
    <w:p w:rsidR="000F3FDF" w:rsidRDefault="006D0942" w:rsidP="00026A85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删弃</w:t>
      </w:r>
      <w:r w:rsidR="000F3FDF">
        <w:rPr>
          <w:rFonts w:hint="eastAsia"/>
          <w:sz w:val="24"/>
        </w:rPr>
        <w:t>备注：</w:t>
      </w:r>
    </w:p>
    <w:p w:rsidR="006D0942" w:rsidRDefault="000F3FDF" w:rsidP="00026A85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lastRenderedPageBreak/>
        <w:t>2</w:t>
      </w:r>
      <w:r>
        <w:rPr>
          <w:rFonts w:hint="eastAsia"/>
          <w:sz w:val="24"/>
        </w:rPr>
        <w:t>、有效渗透深度：通常公认的检测冶金或机械缺陷的极限深度是三倍的</w:t>
      </w:r>
      <w:r w:rsidR="00250033">
        <w:rPr>
          <w:rFonts w:hint="eastAsia"/>
          <w:sz w:val="24"/>
        </w:rPr>
        <w:t>δ</w:t>
      </w:r>
      <w:r>
        <w:rPr>
          <w:rFonts w:hint="eastAsia"/>
          <w:sz w:val="24"/>
        </w:rPr>
        <w:t>。</w:t>
      </w:r>
    </w:p>
    <w:p w:rsidR="000F3FDF" w:rsidRDefault="000F3FDF" w:rsidP="00026A85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、实际可操作深度：除材料的性质外，还依赖于检测人员的水平和能力。</w:t>
      </w:r>
    </w:p>
    <w:p w:rsidR="00F32B70" w:rsidRDefault="000F3FDF" w:rsidP="00026A85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增加：</w:t>
      </w:r>
    </w:p>
    <w:p w:rsidR="000F3FDF" w:rsidRDefault="000F3FDF" w:rsidP="00026A85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铜及其合金导电率（</w:t>
      </w:r>
      <w:r>
        <w:rPr>
          <w:rFonts w:hint="eastAsia"/>
          <w:sz w:val="24"/>
        </w:rPr>
        <w:t>IACS</w:t>
      </w:r>
      <w:r>
        <w:rPr>
          <w:rFonts w:hint="eastAsia"/>
          <w:sz w:val="24"/>
        </w:rPr>
        <w:t>）</w:t>
      </w:r>
      <w:r>
        <w:rPr>
          <w:rFonts w:hint="eastAsia"/>
          <w:sz w:val="24"/>
        </w:rPr>
        <w:t>90%~30%</w:t>
      </w:r>
      <w:r>
        <w:rPr>
          <w:rFonts w:hint="eastAsia"/>
          <w:sz w:val="24"/>
        </w:rPr>
        <w:t>的电阻率及其不同频率的标准渗透深度。</w:t>
      </w:r>
    </w:p>
    <w:p w:rsidR="00FB6A53" w:rsidRDefault="00657ED9" w:rsidP="00657ED9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附：</w:t>
      </w:r>
    </w:p>
    <w:p w:rsidR="00657ED9" w:rsidRDefault="00657ED9" w:rsidP="00657ED9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 </w:t>
      </w:r>
      <w:r w:rsidRPr="00657ED9">
        <w:rPr>
          <w:rFonts w:hint="eastAsia"/>
          <w:sz w:val="24"/>
        </w:rPr>
        <w:t>GB/T5248-XXXX</w:t>
      </w:r>
      <w:r w:rsidRPr="00657ED9">
        <w:rPr>
          <w:rFonts w:hint="eastAsia"/>
          <w:sz w:val="24"/>
        </w:rPr>
        <w:t>修订</w:t>
      </w:r>
      <w:proofErr w:type="gramStart"/>
      <w:r w:rsidRPr="00657ED9">
        <w:rPr>
          <w:rFonts w:hint="eastAsia"/>
          <w:sz w:val="24"/>
        </w:rPr>
        <w:t>稿讨论</w:t>
      </w:r>
      <w:proofErr w:type="gramEnd"/>
      <w:r>
        <w:rPr>
          <w:rFonts w:hint="eastAsia"/>
          <w:sz w:val="24"/>
        </w:rPr>
        <w:t>修改</w:t>
      </w:r>
      <w:r w:rsidRPr="00657ED9">
        <w:rPr>
          <w:rFonts w:hint="eastAsia"/>
          <w:sz w:val="24"/>
        </w:rPr>
        <w:t>意见汇总表</w:t>
      </w:r>
    </w:p>
    <w:p w:rsidR="00FD7C62" w:rsidRDefault="00FB6A53">
      <w:pPr>
        <w:widowControl/>
        <w:jc w:val="left"/>
        <w:rPr>
          <w:sz w:val="24"/>
        </w:rPr>
        <w:sectPr w:rsidR="00FD7C62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sz w:val="24"/>
        </w:rPr>
        <w:br w:type="page"/>
      </w:r>
    </w:p>
    <w:p w:rsidR="00FB6A53" w:rsidRPr="00FB6A53" w:rsidRDefault="00FB6A53" w:rsidP="00FD7C62">
      <w:pPr>
        <w:spacing w:line="360" w:lineRule="auto"/>
        <w:jc w:val="center"/>
        <w:rPr>
          <w:b/>
          <w:sz w:val="24"/>
        </w:rPr>
      </w:pPr>
      <w:r w:rsidRPr="00FB6A53">
        <w:rPr>
          <w:rFonts w:hint="eastAsia"/>
          <w:b/>
          <w:sz w:val="32"/>
        </w:rPr>
        <w:lastRenderedPageBreak/>
        <w:t>GB/T5248-XXXX</w:t>
      </w:r>
      <w:r w:rsidR="00657ED9">
        <w:rPr>
          <w:rFonts w:hint="eastAsia"/>
          <w:b/>
          <w:sz w:val="32"/>
        </w:rPr>
        <w:t>修订稿修改</w:t>
      </w:r>
      <w:r w:rsidRPr="00FB6A53">
        <w:rPr>
          <w:rFonts w:hint="eastAsia"/>
          <w:b/>
          <w:sz w:val="32"/>
        </w:rPr>
        <w:t>意见汇总表</w:t>
      </w:r>
    </w:p>
    <w:tbl>
      <w:tblPr>
        <w:tblStyle w:val="a3"/>
        <w:tblW w:w="14489" w:type="dxa"/>
        <w:tblLook w:val="04A0" w:firstRow="1" w:lastRow="0" w:firstColumn="1" w:lastColumn="0" w:noHBand="0" w:noVBand="1"/>
      </w:tblPr>
      <w:tblGrid>
        <w:gridCol w:w="2235"/>
        <w:gridCol w:w="5811"/>
        <w:gridCol w:w="2268"/>
        <w:gridCol w:w="2835"/>
        <w:gridCol w:w="1340"/>
      </w:tblGrid>
      <w:tr w:rsidR="00FD7C62" w:rsidTr="009C49BB">
        <w:trPr>
          <w:trHeight w:val="655"/>
        </w:trPr>
        <w:tc>
          <w:tcPr>
            <w:tcW w:w="2235" w:type="dxa"/>
            <w:vAlign w:val="center"/>
          </w:tcPr>
          <w:p w:rsidR="00FD7C62" w:rsidRDefault="00FD7C62" w:rsidP="00FD7C62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章节</w:t>
            </w:r>
          </w:p>
        </w:tc>
        <w:tc>
          <w:tcPr>
            <w:tcW w:w="5811" w:type="dxa"/>
            <w:vAlign w:val="center"/>
          </w:tcPr>
          <w:p w:rsidR="00FD7C62" w:rsidRDefault="00FD7C62" w:rsidP="00FD7C62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增加</w:t>
            </w:r>
          </w:p>
        </w:tc>
        <w:tc>
          <w:tcPr>
            <w:tcW w:w="2268" w:type="dxa"/>
            <w:vAlign w:val="center"/>
          </w:tcPr>
          <w:p w:rsidR="00FD7C62" w:rsidRDefault="00FD7C62" w:rsidP="00FD7C62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删弃</w:t>
            </w:r>
          </w:p>
        </w:tc>
        <w:tc>
          <w:tcPr>
            <w:tcW w:w="2835" w:type="dxa"/>
            <w:vAlign w:val="center"/>
          </w:tcPr>
          <w:p w:rsidR="00FD7C62" w:rsidRDefault="00FD7C62" w:rsidP="00FD7C62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提出单位</w:t>
            </w:r>
          </w:p>
        </w:tc>
        <w:tc>
          <w:tcPr>
            <w:tcW w:w="1340" w:type="dxa"/>
            <w:vAlign w:val="center"/>
          </w:tcPr>
          <w:p w:rsidR="00FD7C62" w:rsidRDefault="00FD7C62" w:rsidP="00FD7C62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采纳情况</w:t>
            </w:r>
          </w:p>
        </w:tc>
      </w:tr>
      <w:tr w:rsidR="00FD7C62" w:rsidTr="009C49BB">
        <w:trPr>
          <w:trHeight w:val="688"/>
        </w:trPr>
        <w:tc>
          <w:tcPr>
            <w:tcW w:w="2235" w:type="dxa"/>
            <w:vAlign w:val="center"/>
          </w:tcPr>
          <w:p w:rsidR="00FD7C62" w:rsidRPr="009C49BB" w:rsidRDefault="00FD7C62" w:rsidP="00FD7C62">
            <w:pPr>
              <w:widowControl/>
              <w:jc w:val="center"/>
              <w:rPr>
                <w:sz w:val="22"/>
              </w:rPr>
            </w:pPr>
            <w:r w:rsidRPr="009C49BB">
              <w:rPr>
                <w:rFonts w:hint="eastAsia"/>
                <w:sz w:val="22"/>
              </w:rPr>
              <w:t>3.8</w:t>
            </w:r>
          </w:p>
        </w:tc>
        <w:tc>
          <w:tcPr>
            <w:tcW w:w="5811" w:type="dxa"/>
            <w:vAlign w:val="center"/>
          </w:tcPr>
          <w:p w:rsidR="00FD7C62" w:rsidRPr="009C49BB" w:rsidRDefault="00FD7C62" w:rsidP="00FD7C62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:rsidR="00FD7C62" w:rsidRPr="009C49BB" w:rsidRDefault="006952B1" w:rsidP="00FD7C62">
            <w:pPr>
              <w:widowControl/>
              <w:jc w:val="center"/>
              <w:rPr>
                <w:sz w:val="22"/>
              </w:rPr>
            </w:pPr>
            <w:r w:rsidRPr="009C49BB">
              <w:rPr>
                <w:rFonts w:hint="eastAsia"/>
                <w:sz w:val="22"/>
              </w:rPr>
              <w:t>有效渗透深度</w:t>
            </w:r>
          </w:p>
        </w:tc>
        <w:tc>
          <w:tcPr>
            <w:tcW w:w="2835" w:type="dxa"/>
            <w:vAlign w:val="center"/>
          </w:tcPr>
          <w:p w:rsidR="00FD7C62" w:rsidRPr="006952B1" w:rsidRDefault="009C49BB" w:rsidP="00FD7C62">
            <w:pPr>
              <w:widowControl/>
              <w:jc w:val="center"/>
              <w:rPr>
                <w:sz w:val="20"/>
              </w:rPr>
            </w:pPr>
            <w:proofErr w:type="gramStart"/>
            <w:r>
              <w:rPr>
                <w:rFonts w:hint="eastAsia"/>
                <w:sz w:val="20"/>
              </w:rPr>
              <w:t>洛</w:t>
            </w:r>
            <w:proofErr w:type="gramEnd"/>
            <w:r>
              <w:rPr>
                <w:rFonts w:hint="eastAsia"/>
                <w:sz w:val="20"/>
              </w:rPr>
              <w:t>铜、宝钛、西北铝、北京有色院等</w:t>
            </w:r>
          </w:p>
        </w:tc>
        <w:tc>
          <w:tcPr>
            <w:tcW w:w="1340" w:type="dxa"/>
            <w:vAlign w:val="center"/>
          </w:tcPr>
          <w:p w:rsidR="00FD7C62" w:rsidRPr="006952B1" w:rsidRDefault="007636F8" w:rsidP="00FD7C62">
            <w:pPr>
              <w:widowControl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采纳</w:t>
            </w:r>
          </w:p>
        </w:tc>
      </w:tr>
      <w:tr w:rsidR="00FD7C62" w:rsidTr="009C49BB">
        <w:trPr>
          <w:trHeight w:val="655"/>
        </w:trPr>
        <w:tc>
          <w:tcPr>
            <w:tcW w:w="2235" w:type="dxa"/>
            <w:vAlign w:val="center"/>
          </w:tcPr>
          <w:p w:rsidR="00FD7C62" w:rsidRPr="009C49BB" w:rsidRDefault="00FD7C62" w:rsidP="00FD7C62">
            <w:pPr>
              <w:widowControl/>
              <w:jc w:val="center"/>
              <w:rPr>
                <w:sz w:val="22"/>
              </w:rPr>
            </w:pPr>
            <w:r w:rsidRPr="009C49BB">
              <w:rPr>
                <w:rFonts w:hint="eastAsia"/>
                <w:sz w:val="22"/>
              </w:rPr>
              <w:t>3.18</w:t>
            </w:r>
          </w:p>
        </w:tc>
        <w:tc>
          <w:tcPr>
            <w:tcW w:w="5811" w:type="dxa"/>
            <w:vAlign w:val="center"/>
          </w:tcPr>
          <w:p w:rsidR="00FD7C62" w:rsidRPr="009C49BB" w:rsidRDefault="006952B1" w:rsidP="00FD7C62">
            <w:pPr>
              <w:widowControl/>
              <w:jc w:val="center"/>
              <w:rPr>
                <w:sz w:val="22"/>
              </w:rPr>
            </w:pPr>
            <w:r w:rsidRPr="009C49BB">
              <w:rPr>
                <w:rFonts w:hint="eastAsia"/>
                <w:sz w:val="22"/>
              </w:rPr>
              <w:t>组合</w:t>
            </w:r>
            <w:r w:rsidR="009C49BB" w:rsidRPr="009C49BB">
              <w:rPr>
                <w:rFonts w:hint="eastAsia"/>
                <w:sz w:val="22"/>
              </w:rPr>
              <w:t>式涡流检检测方法</w:t>
            </w:r>
          </w:p>
        </w:tc>
        <w:tc>
          <w:tcPr>
            <w:tcW w:w="2268" w:type="dxa"/>
            <w:vAlign w:val="center"/>
          </w:tcPr>
          <w:p w:rsidR="00FD7C62" w:rsidRPr="009C49BB" w:rsidRDefault="00FD7C62" w:rsidP="00FD7C62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835" w:type="dxa"/>
            <w:vAlign w:val="center"/>
          </w:tcPr>
          <w:p w:rsidR="00FD7C62" w:rsidRPr="006952B1" w:rsidRDefault="009C49BB" w:rsidP="00FD7C62">
            <w:pPr>
              <w:widowControl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华泰、龙骏等</w:t>
            </w:r>
          </w:p>
        </w:tc>
        <w:tc>
          <w:tcPr>
            <w:tcW w:w="1340" w:type="dxa"/>
            <w:vAlign w:val="center"/>
          </w:tcPr>
          <w:p w:rsidR="00FD7C62" w:rsidRPr="006952B1" w:rsidRDefault="007636F8" w:rsidP="00FD7C62">
            <w:pPr>
              <w:widowControl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采纳</w:t>
            </w:r>
          </w:p>
        </w:tc>
      </w:tr>
      <w:tr w:rsidR="00FD7C62" w:rsidTr="009C49BB">
        <w:trPr>
          <w:trHeight w:val="655"/>
        </w:trPr>
        <w:tc>
          <w:tcPr>
            <w:tcW w:w="2235" w:type="dxa"/>
            <w:vAlign w:val="center"/>
          </w:tcPr>
          <w:p w:rsidR="00FD7C62" w:rsidRPr="009C49BB" w:rsidRDefault="00FD7C62" w:rsidP="00FD7C62">
            <w:pPr>
              <w:widowControl/>
              <w:jc w:val="center"/>
              <w:rPr>
                <w:sz w:val="22"/>
              </w:rPr>
            </w:pPr>
            <w:r w:rsidRPr="009C49BB">
              <w:rPr>
                <w:rFonts w:hint="eastAsia"/>
                <w:sz w:val="22"/>
              </w:rPr>
              <w:t>4.3</w:t>
            </w:r>
          </w:p>
        </w:tc>
        <w:tc>
          <w:tcPr>
            <w:tcW w:w="5811" w:type="dxa"/>
            <w:vAlign w:val="center"/>
          </w:tcPr>
          <w:p w:rsidR="00FD7C62" w:rsidRPr="009C49BB" w:rsidRDefault="009C49BB" w:rsidP="00FD7C62">
            <w:pPr>
              <w:widowControl/>
              <w:jc w:val="center"/>
              <w:rPr>
                <w:sz w:val="22"/>
              </w:rPr>
            </w:pPr>
            <w:r w:rsidRPr="009C49BB">
              <w:rPr>
                <w:rFonts w:hint="eastAsia"/>
                <w:sz w:val="22"/>
              </w:rPr>
              <w:t>内插式探伤涡流密度的变化规律与外穿式相反</w:t>
            </w:r>
          </w:p>
        </w:tc>
        <w:tc>
          <w:tcPr>
            <w:tcW w:w="2268" w:type="dxa"/>
            <w:vAlign w:val="center"/>
          </w:tcPr>
          <w:p w:rsidR="00FD7C62" w:rsidRPr="009C49BB" w:rsidRDefault="00FD7C62" w:rsidP="00FD7C62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835" w:type="dxa"/>
            <w:vAlign w:val="center"/>
          </w:tcPr>
          <w:p w:rsidR="00FD7C62" w:rsidRPr="006952B1" w:rsidRDefault="009C49BB" w:rsidP="00FD7C62">
            <w:pPr>
              <w:widowControl/>
              <w:jc w:val="center"/>
              <w:rPr>
                <w:sz w:val="20"/>
              </w:rPr>
            </w:pPr>
            <w:proofErr w:type="gramStart"/>
            <w:r>
              <w:rPr>
                <w:rFonts w:hint="eastAsia"/>
                <w:sz w:val="20"/>
              </w:rPr>
              <w:t>洛</w:t>
            </w:r>
            <w:proofErr w:type="gramEnd"/>
            <w:r>
              <w:rPr>
                <w:rFonts w:hint="eastAsia"/>
                <w:sz w:val="20"/>
              </w:rPr>
              <w:t>铜、西南铝等</w:t>
            </w:r>
          </w:p>
        </w:tc>
        <w:tc>
          <w:tcPr>
            <w:tcW w:w="1340" w:type="dxa"/>
            <w:vAlign w:val="center"/>
          </w:tcPr>
          <w:p w:rsidR="00FD7C62" w:rsidRPr="006952B1" w:rsidRDefault="007636F8" w:rsidP="00FD7C62">
            <w:pPr>
              <w:widowControl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采纳</w:t>
            </w:r>
          </w:p>
        </w:tc>
      </w:tr>
      <w:tr w:rsidR="00FD7C62" w:rsidTr="009C49BB">
        <w:trPr>
          <w:trHeight w:val="688"/>
        </w:trPr>
        <w:tc>
          <w:tcPr>
            <w:tcW w:w="2235" w:type="dxa"/>
            <w:vAlign w:val="center"/>
          </w:tcPr>
          <w:p w:rsidR="00FD7C62" w:rsidRPr="009C49BB" w:rsidRDefault="00FD7C62" w:rsidP="00FD7C62">
            <w:pPr>
              <w:widowControl/>
              <w:jc w:val="center"/>
              <w:rPr>
                <w:sz w:val="22"/>
              </w:rPr>
            </w:pPr>
            <w:r w:rsidRPr="009C49BB">
              <w:rPr>
                <w:rFonts w:hint="eastAsia"/>
                <w:sz w:val="22"/>
              </w:rPr>
              <w:t>4.7</w:t>
            </w:r>
          </w:p>
        </w:tc>
        <w:tc>
          <w:tcPr>
            <w:tcW w:w="5811" w:type="dxa"/>
            <w:vAlign w:val="center"/>
          </w:tcPr>
          <w:p w:rsidR="00FD7C62" w:rsidRPr="009C49BB" w:rsidRDefault="00FD7C62" w:rsidP="00FD7C62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:rsidR="00FD7C62" w:rsidRPr="009C49BB" w:rsidRDefault="006952B1" w:rsidP="00FD7C62">
            <w:pPr>
              <w:widowControl/>
              <w:jc w:val="center"/>
              <w:rPr>
                <w:sz w:val="22"/>
              </w:rPr>
            </w:pPr>
            <w:r w:rsidRPr="009C49BB">
              <w:rPr>
                <w:rFonts w:hint="eastAsia"/>
                <w:sz w:val="22"/>
              </w:rPr>
              <w:t>铜镍合金管材</w:t>
            </w:r>
          </w:p>
        </w:tc>
        <w:tc>
          <w:tcPr>
            <w:tcW w:w="2835" w:type="dxa"/>
            <w:vAlign w:val="center"/>
          </w:tcPr>
          <w:p w:rsidR="00FD7C62" w:rsidRPr="006952B1" w:rsidRDefault="007636F8" w:rsidP="00FD7C62">
            <w:pPr>
              <w:widowControl/>
              <w:jc w:val="center"/>
              <w:rPr>
                <w:sz w:val="20"/>
              </w:rPr>
            </w:pPr>
            <w:proofErr w:type="gramStart"/>
            <w:r>
              <w:rPr>
                <w:rFonts w:hint="eastAsia"/>
                <w:sz w:val="20"/>
              </w:rPr>
              <w:t>漓</w:t>
            </w:r>
            <w:proofErr w:type="gramEnd"/>
            <w:r>
              <w:rPr>
                <w:rFonts w:hint="eastAsia"/>
                <w:sz w:val="20"/>
              </w:rPr>
              <w:t>佳、华鸿、新华宏等</w:t>
            </w:r>
          </w:p>
        </w:tc>
        <w:tc>
          <w:tcPr>
            <w:tcW w:w="1340" w:type="dxa"/>
            <w:vAlign w:val="center"/>
          </w:tcPr>
          <w:p w:rsidR="00FD7C62" w:rsidRPr="006952B1" w:rsidRDefault="007636F8" w:rsidP="00FD7C62">
            <w:pPr>
              <w:widowControl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采纳</w:t>
            </w:r>
          </w:p>
        </w:tc>
      </w:tr>
      <w:tr w:rsidR="00FD7C62" w:rsidTr="009C49BB">
        <w:trPr>
          <w:trHeight w:val="655"/>
        </w:trPr>
        <w:tc>
          <w:tcPr>
            <w:tcW w:w="2235" w:type="dxa"/>
            <w:vAlign w:val="center"/>
          </w:tcPr>
          <w:p w:rsidR="00FD7C62" w:rsidRPr="009C49BB" w:rsidRDefault="00FD7C62" w:rsidP="00FD7C62">
            <w:pPr>
              <w:widowControl/>
              <w:jc w:val="center"/>
              <w:rPr>
                <w:sz w:val="22"/>
              </w:rPr>
            </w:pPr>
            <w:r w:rsidRPr="009C49BB">
              <w:rPr>
                <w:rFonts w:hint="eastAsia"/>
                <w:sz w:val="22"/>
              </w:rPr>
              <w:t>5.9</w:t>
            </w:r>
          </w:p>
        </w:tc>
        <w:tc>
          <w:tcPr>
            <w:tcW w:w="5811" w:type="dxa"/>
            <w:vAlign w:val="center"/>
          </w:tcPr>
          <w:p w:rsidR="00FD7C62" w:rsidRPr="009C49BB" w:rsidRDefault="009C49BB" w:rsidP="00FD7C62">
            <w:pPr>
              <w:widowControl/>
              <w:jc w:val="center"/>
              <w:rPr>
                <w:sz w:val="22"/>
              </w:rPr>
            </w:pPr>
            <w:r w:rsidRPr="009C49BB">
              <w:rPr>
                <w:rFonts w:hint="eastAsia"/>
                <w:sz w:val="22"/>
              </w:rPr>
              <w:t>改为“最大漏检”</w:t>
            </w:r>
          </w:p>
        </w:tc>
        <w:tc>
          <w:tcPr>
            <w:tcW w:w="2268" w:type="dxa"/>
            <w:vAlign w:val="center"/>
          </w:tcPr>
          <w:p w:rsidR="00FD7C62" w:rsidRPr="009C49BB" w:rsidRDefault="006952B1" w:rsidP="00FD7C62">
            <w:pPr>
              <w:widowControl/>
              <w:jc w:val="center"/>
              <w:rPr>
                <w:sz w:val="22"/>
              </w:rPr>
            </w:pPr>
            <w:proofErr w:type="gramStart"/>
            <w:r w:rsidRPr="009C49BB">
              <w:rPr>
                <w:rFonts w:hint="eastAsia"/>
                <w:sz w:val="22"/>
              </w:rPr>
              <w:t>删</w:t>
            </w:r>
            <w:proofErr w:type="gramEnd"/>
            <w:r w:rsidRPr="009C49BB">
              <w:rPr>
                <w:rFonts w:hint="eastAsia"/>
                <w:sz w:val="22"/>
              </w:rPr>
              <w:t>“间距分辨率”</w:t>
            </w:r>
          </w:p>
        </w:tc>
        <w:tc>
          <w:tcPr>
            <w:tcW w:w="2835" w:type="dxa"/>
            <w:vAlign w:val="center"/>
          </w:tcPr>
          <w:p w:rsidR="00FD7C62" w:rsidRPr="006952B1" w:rsidRDefault="007636F8" w:rsidP="00FD7C62">
            <w:pPr>
              <w:widowControl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金龙、龙骏等</w:t>
            </w:r>
          </w:p>
        </w:tc>
        <w:tc>
          <w:tcPr>
            <w:tcW w:w="1340" w:type="dxa"/>
            <w:vAlign w:val="center"/>
          </w:tcPr>
          <w:p w:rsidR="00FD7C62" w:rsidRPr="006952B1" w:rsidRDefault="007636F8" w:rsidP="00FD7C62">
            <w:pPr>
              <w:widowControl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采纳</w:t>
            </w:r>
          </w:p>
        </w:tc>
      </w:tr>
      <w:tr w:rsidR="00FD7C62" w:rsidTr="009C49BB">
        <w:trPr>
          <w:trHeight w:val="688"/>
        </w:trPr>
        <w:tc>
          <w:tcPr>
            <w:tcW w:w="2235" w:type="dxa"/>
            <w:vAlign w:val="center"/>
          </w:tcPr>
          <w:p w:rsidR="00FD7C62" w:rsidRPr="009C49BB" w:rsidRDefault="00FD7C62" w:rsidP="00FD7C62">
            <w:pPr>
              <w:widowControl/>
              <w:jc w:val="center"/>
              <w:rPr>
                <w:sz w:val="22"/>
              </w:rPr>
            </w:pPr>
            <w:r w:rsidRPr="009C49BB">
              <w:rPr>
                <w:rFonts w:hint="eastAsia"/>
                <w:sz w:val="22"/>
              </w:rPr>
              <w:t>5.9</w:t>
            </w:r>
          </w:p>
        </w:tc>
        <w:tc>
          <w:tcPr>
            <w:tcW w:w="5811" w:type="dxa"/>
            <w:vAlign w:val="center"/>
          </w:tcPr>
          <w:p w:rsidR="00FD7C62" w:rsidRPr="009C49BB" w:rsidRDefault="009C49BB" w:rsidP="00FD7C62">
            <w:pPr>
              <w:widowControl/>
              <w:jc w:val="center"/>
              <w:rPr>
                <w:sz w:val="22"/>
              </w:rPr>
            </w:pPr>
            <w:r w:rsidRPr="009C49BB">
              <w:rPr>
                <w:rFonts w:hint="eastAsia"/>
                <w:sz w:val="22"/>
              </w:rPr>
              <w:t>色带必须覆盖伤点</w:t>
            </w:r>
          </w:p>
        </w:tc>
        <w:tc>
          <w:tcPr>
            <w:tcW w:w="2268" w:type="dxa"/>
            <w:vAlign w:val="center"/>
          </w:tcPr>
          <w:p w:rsidR="00FD7C62" w:rsidRPr="009C49BB" w:rsidRDefault="006952B1" w:rsidP="00FD7C62">
            <w:pPr>
              <w:widowControl/>
              <w:jc w:val="center"/>
              <w:rPr>
                <w:sz w:val="22"/>
              </w:rPr>
            </w:pPr>
            <w:r w:rsidRPr="009C49BB">
              <w:rPr>
                <w:rFonts w:hint="eastAsia"/>
                <w:sz w:val="22"/>
              </w:rPr>
              <w:t>色带长度</w:t>
            </w:r>
            <w:r w:rsidRPr="009C49BB">
              <w:rPr>
                <w:rFonts w:hint="eastAsia"/>
                <w:sz w:val="22"/>
              </w:rPr>
              <w:t>300~600mm</w:t>
            </w:r>
            <w:r w:rsidRPr="009C49BB">
              <w:rPr>
                <w:rFonts w:hint="eastAsia"/>
                <w:sz w:val="22"/>
              </w:rPr>
              <w:t>，伤点偏离中心±</w:t>
            </w:r>
            <w:r w:rsidRPr="009C49BB">
              <w:rPr>
                <w:rFonts w:hint="eastAsia"/>
                <w:sz w:val="22"/>
              </w:rPr>
              <w:t>50mm</w:t>
            </w:r>
          </w:p>
        </w:tc>
        <w:tc>
          <w:tcPr>
            <w:tcW w:w="2835" w:type="dxa"/>
            <w:vAlign w:val="center"/>
          </w:tcPr>
          <w:p w:rsidR="00FD7C62" w:rsidRPr="006952B1" w:rsidRDefault="007636F8" w:rsidP="00FD7C62">
            <w:pPr>
              <w:widowControl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金龙、龙骏、日光等</w:t>
            </w:r>
          </w:p>
        </w:tc>
        <w:tc>
          <w:tcPr>
            <w:tcW w:w="1340" w:type="dxa"/>
            <w:vAlign w:val="center"/>
          </w:tcPr>
          <w:p w:rsidR="00FD7C62" w:rsidRPr="006952B1" w:rsidRDefault="007636F8" w:rsidP="00FD7C62">
            <w:pPr>
              <w:widowControl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采纳</w:t>
            </w:r>
          </w:p>
        </w:tc>
      </w:tr>
      <w:tr w:rsidR="00FD7C62" w:rsidTr="009C49BB">
        <w:trPr>
          <w:trHeight w:val="688"/>
        </w:trPr>
        <w:tc>
          <w:tcPr>
            <w:tcW w:w="2235" w:type="dxa"/>
            <w:vAlign w:val="center"/>
          </w:tcPr>
          <w:p w:rsidR="00FD7C62" w:rsidRPr="009C49BB" w:rsidRDefault="00FD7C62" w:rsidP="00FD7C62">
            <w:pPr>
              <w:widowControl/>
              <w:jc w:val="center"/>
              <w:rPr>
                <w:sz w:val="22"/>
              </w:rPr>
            </w:pPr>
            <w:r w:rsidRPr="009C49BB">
              <w:rPr>
                <w:rFonts w:hint="eastAsia"/>
                <w:sz w:val="22"/>
              </w:rPr>
              <w:t>5.10</w:t>
            </w:r>
          </w:p>
        </w:tc>
        <w:tc>
          <w:tcPr>
            <w:tcW w:w="5811" w:type="dxa"/>
            <w:vAlign w:val="center"/>
          </w:tcPr>
          <w:p w:rsidR="00FD7C62" w:rsidRPr="009C49BB" w:rsidRDefault="009C49BB" w:rsidP="00250033">
            <w:pPr>
              <w:widowControl/>
              <w:jc w:val="center"/>
              <w:rPr>
                <w:sz w:val="22"/>
              </w:rPr>
            </w:pPr>
            <w:r w:rsidRPr="009C49BB">
              <w:rPr>
                <w:rFonts w:hint="eastAsia"/>
                <w:sz w:val="22"/>
              </w:rPr>
              <w:t>表</w:t>
            </w:r>
            <w:r w:rsidR="00250033">
              <w:rPr>
                <w:rFonts w:hint="eastAsia"/>
                <w:sz w:val="22"/>
              </w:rPr>
              <w:t>3</w:t>
            </w:r>
            <w:r w:rsidRPr="009C49BB">
              <w:rPr>
                <w:rFonts w:hint="eastAsia"/>
                <w:sz w:val="22"/>
              </w:rPr>
              <w:t>旋转探伤、手动测试性能指标（</w:t>
            </w:r>
            <w:r w:rsidR="00250033">
              <w:rPr>
                <w:rFonts w:hint="eastAsia"/>
                <w:sz w:val="22"/>
              </w:rPr>
              <w:t>5</w:t>
            </w:r>
            <w:r w:rsidRPr="009C49BB">
              <w:rPr>
                <w:rFonts w:hint="eastAsia"/>
                <w:sz w:val="22"/>
              </w:rPr>
              <w:t>个）</w:t>
            </w:r>
          </w:p>
        </w:tc>
        <w:tc>
          <w:tcPr>
            <w:tcW w:w="2268" w:type="dxa"/>
            <w:vAlign w:val="center"/>
          </w:tcPr>
          <w:p w:rsidR="00FD7C62" w:rsidRPr="009C49BB" w:rsidRDefault="00FD7C62" w:rsidP="00FD7C62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835" w:type="dxa"/>
            <w:vAlign w:val="center"/>
          </w:tcPr>
          <w:p w:rsidR="00FD7C62" w:rsidRPr="006952B1" w:rsidRDefault="007636F8" w:rsidP="00FD7C62">
            <w:pPr>
              <w:widowControl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海亮、金田、龙骏等</w:t>
            </w:r>
          </w:p>
        </w:tc>
        <w:tc>
          <w:tcPr>
            <w:tcW w:w="1340" w:type="dxa"/>
            <w:vAlign w:val="center"/>
          </w:tcPr>
          <w:p w:rsidR="00FD7C62" w:rsidRPr="006952B1" w:rsidRDefault="007636F8" w:rsidP="00FD7C62">
            <w:pPr>
              <w:widowControl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采纳</w:t>
            </w:r>
          </w:p>
        </w:tc>
      </w:tr>
      <w:tr w:rsidR="00FD7C62" w:rsidTr="009C49BB">
        <w:trPr>
          <w:trHeight w:val="1426"/>
        </w:trPr>
        <w:tc>
          <w:tcPr>
            <w:tcW w:w="2235" w:type="dxa"/>
            <w:vAlign w:val="center"/>
          </w:tcPr>
          <w:p w:rsidR="00FD7C62" w:rsidRPr="009C49BB" w:rsidRDefault="00FD7C62" w:rsidP="00FD7C62">
            <w:pPr>
              <w:widowControl/>
              <w:jc w:val="center"/>
              <w:rPr>
                <w:sz w:val="22"/>
              </w:rPr>
            </w:pPr>
            <w:r w:rsidRPr="009C49BB">
              <w:rPr>
                <w:rFonts w:hint="eastAsia"/>
                <w:sz w:val="22"/>
              </w:rPr>
              <w:t>附录</w:t>
            </w:r>
            <w:r w:rsidRPr="009C49BB">
              <w:rPr>
                <w:rFonts w:hint="eastAsia"/>
                <w:sz w:val="22"/>
              </w:rPr>
              <w:t>D</w:t>
            </w:r>
          </w:p>
        </w:tc>
        <w:tc>
          <w:tcPr>
            <w:tcW w:w="5811" w:type="dxa"/>
            <w:vAlign w:val="center"/>
          </w:tcPr>
          <w:p w:rsidR="00FD7C62" w:rsidRPr="009C49BB" w:rsidRDefault="009C49BB" w:rsidP="00FD7C62">
            <w:pPr>
              <w:widowControl/>
              <w:jc w:val="center"/>
              <w:rPr>
                <w:sz w:val="22"/>
              </w:rPr>
            </w:pPr>
            <w:r w:rsidRPr="009C49BB">
              <w:rPr>
                <w:rFonts w:hint="eastAsia"/>
                <w:sz w:val="22"/>
              </w:rPr>
              <w:t>铜及铜合金导电率</w:t>
            </w:r>
            <w:r w:rsidRPr="009C49BB">
              <w:rPr>
                <w:rFonts w:hint="eastAsia"/>
                <w:sz w:val="22"/>
              </w:rPr>
              <w:t>IACS90%~30%</w:t>
            </w:r>
            <w:r w:rsidRPr="009C49BB">
              <w:rPr>
                <w:rFonts w:hint="eastAsia"/>
                <w:sz w:val="22"/>
              </w:rPr>
              <w:t>的电阻率及不同的标准渗透深度</w:t>
            </w:r>
          </w:p>
        </w:tc>
        <w:tc>
          <w:tcPr>
            <w:tcW w:w="2268" w:type="dxa"/>
            <w:vAlign w:val="center"/>
          </w:tcPr>
          <w:p w:rsidR="00FD7C62" w:rsidRPr="009C49BB" w:rsidRDefault="006952B1" w:rsidP="00FD7C62">
            <w:pPr>
              <w:widowControl/>
              <w:jc w:val="center"/>
              <w:rPr>
                <w:sz w:val="22"/>
              </w:rPr>
            </w:pPr>
            <w:r w:rsidRPr="009C49BB">
              <w:rPr>
                <w:rFonts w:hint="eastAsia"/>
                <w:sz w:val="22"/>
              </w:rPr>
              <w:t>有效渗透深度及备注</w:t>
            </w:r>
            <w:r w:rsidRPr="009C49BB">
              <w:rPr>
                <w:rFonts w:hint="eastAsia"/>
                <w:sz w:val="22"/>
              </w:rPr>
              <w:t>2.3</w:t>
            </w:r>
          </w:p>
        </w:tc>
        <w:tc>
          <w:tcPr>
            <w:tcW w:w="2835" w:type="dxa"/>
            <w:vAlign w:val="center"/>
          </w:tcPr>
          <w:p w:rsidR="00FD7C62" w:rsidRPr="006952B1" w:rsidRDefault="007636F8" w:rsidP="00FD7C62">
            <w:pPr>
              <w:widowControl/>
              <w:jc w:val="center"/>
              <w:rPr>
                <w:sz w:val="20"/>
              </w:rPr>
            </w:pPr>
            <w:proofErr w:type="gramStart"/>
            <w:r>
              <w:rPr>
                <w:rFonts w:hint="eastAsia"/>
                <w:sz w:val="20"/>
              </w:rPr>
              <w:t>洛</w:t>
            </w:r>
            <w:proofErr w:type="gramEnd"/>
            <w:r>
              <w:rPr>
                <w:rFonts w:hint="eastAsia"/>
                <w:sz w:val="20"/>
              </w:rPr>
              <w:t>铜、华泰、耐乐、广州有色院等</w:t>
            </w:r>
          </w:p>
        </w:tc>
        <w:tc>
          <w:tcPr>
            <w:tcW w:w="1340" w:type="dxa"/>
            <w:vAlign w:val="center"/>
          </w:tcPr>
          <w:p w:rsidR="00FD7C62" w:rsidRPr="006952B1" w:rsidRDefault="007636F8" w:rsidP="00FD7C62">
            <w:pPr>
              <w:widowControl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采纳</w:t>
            </w:r>
          </w:p>
        </w:tc>
      </w:tr>
    </w:tbl>
    <w:p w:rsidR="00FD7C62" w:rsidRDefault="00FD7C62" w:rsidP="00FD7C62">
      <w:pPr>
        <w:rPr>
          <w:b/>
          <w:sz w:val="28"/>
        </w:rPr>
      </w:pPr>
      <w:bookmarkStart w:id="0" w:name="_GoBack"/>
      <w:bookmarkEnd w:id="0"/>
    </w:p>
    <w:sectPr w:rsidR="00FD7C62" w:rsidSect="00FD7C6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F52"/>
    <w:rsid w:val="00026A85"/>
    <w:rsid w:val="00080879"/>
    <w:rsid w:val="000F3FDF"/>
    <w:rsid w:val="00250033"/>
    <w:rsid w:val="00326F1C"/>
    <w:rsid w:val="003B3728"/>
    <w:rsid w:val="00417C44"/>
    <w:rsid w:val="00657ED9"/>
    <w:rsid w:val="006952B1"/>
    <w:rsid w:val="006A70C7"/>
    <w:rsid w:val="006D0942"/>
    <w:rsid w:val="007579D2"/>
    <w:rsid w:val="007636F8"/>
    <w:rsid w:val="00937C29"/>
    <w:rsid w:val="009B3F52"/>
    <w:rsid w:val="009C49BB"/>
    <w:rsid w:val="00B41304"/>
    <w:rsid w:val="00D02FE0"/>
    <w:rsid w:val="00D13F4F"/>
    <w:rsid w:val="00DD65FD"/>
    <w:rsid w:val="00F32B70"/>
    <w:rsid w:val="00FB6A53"/>
    <w:rsid w:val="00FD7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09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Char"/>
    <w:uiPriority w:val="99"/>
    <w:semiHidden/>
    <w:unhideWhenUsed/>
    <w:rsid w:val="00F32B70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F32B70"/>
  </w:style>
  <w:style w:type="paragraph" w:styleId="a5">
    <w:name w:val="Balloon Text"/>
    <w:basedOn w:val="a"/>
    <w:link w:val="Char0"/>
    <w:uiPriority w:val="99"/>
    <w:semiHidden/>
    <w:unhideWhenUsed/>
    <w:rsid w:val="00250033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25003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09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Char"/>
    <w:uiPriority w:val="99"/>
    <w:semiHidden/>
    <w:unhideWhenUsed/>
    <w:rsid w:val="00F32B70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F32B70"/>
  </w:style>
  <w:style w:type="paragraph" w:styleId="a5">
    <w:name w:val="Balloon Text"/>
    <w:basedOn w:val="a"/>
    <w:link w:val="Char0"/>
    <w:uiPriority w:val="99"/>
    <w:semiHidden/>
    <w:unhideWhenUsed/>
    <w:rsid w:val="00250033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25003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7F649E-37CC-4090-8827-A693FA17A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3</Pages>
  <Words>184</Words>
  <Characters>1054</Characters>
  <Application>Microsoft Office Word</Application>
  <DocSecurity>0</DocSecurity>
  <Lines>8</Lines>
  <Paragraphs>2</Paragraphs>
  <ScaleCrop>false</ScaleCrop>
  <Company>workgroup</Company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Users</cp:lastModifiedBy>
  <cp:revision>7</cp:revision>
  <cp:lastPrinted>2014-10-23T02:50:00Z</cp:lastPrinted>
  <dcterms:created xsi:type="dcterms:W3CDTF">2014-10-21T07:15:00Z</dcterms:created>
  <dcterms:modified xsi:type="dcterms:W3CDTF">2015-04-21T05:21:00Z</dcterms:modified>
</cp:coreProperties>
</file>