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96" w:rsidRDefault="00AB0C96" w:rsidP="00A54C40">
      <w:pPr>
        <w:jc w:val="center"/>
        <w:rPr>
          <w:rFonts w:ascii="黑体" w:eastAsia="黑体"/>
          <w:sz w:val="32"/>
          <w:szCs w:val="32"/>
        </w:rPr>
      </w:pPr>
      <w:r w:rsidRPr="00AB0C96">
        <w:rPr>
          <w:rFonts w:ascii="黑体" w:eastAsia="黑体" w:hint="eastAsia"/>
          <w:sz w:val="32"/>
          <w:szCs w:val="32"/>
        </w:rPr>
        <w:t>国家标准</w:t>
      </w:r>
      <w:proofErr w:type="gramStart"/>
      <w:r w:rsidR="00A54C40" w:rsidRPr="00AB0C96">
        <w:rPr>
          <w:rFonts w:ascii="黑体" w:eastAsia="黑体" w:hint="eastAsia"/>
          <w:sz w:val="32"/>
          <w:szCs w:val="32"/>
        </w:rPr>
        <w:t>《</w:t>
      </w:r>
      <w:proofErr w:type="gramEnd"/>
      <w:r w:rsidR="00A54C40" w:rsidRPr="00AB0C96">
        <w:rPr>
          <w:rFonts w:ascii="黑体" w:eastAsia="黑体" w:hint="eastAsia"/>
          <w:sz w:val="32"/>
          <w:szCs w:val="32"/>
        </w:rPr>
        <w:t xml:space="preserve">锡铅焊料化学分析方法 </w:t>
      </w:r>
      <w:r w:rsidR="00A52C32">
        <w:rPr>
          <w:rFonts w:ascii="黑体" w:eastAsia="黑体" w:hint="eastAsia"/>
          <w:sz w:val="32"/>
          <w:szCs w:val="32"/>
        </w:rPr>
        <w:t>锑</w:t>
      </w:r>
      <w:r w:rsidR="00A54C40" w:rsidRPr="00AB0C96">
        <w:rPr>
          <w:rFonts w:ascii="黑体" w:eastAsia="黑体" w:hint="eastAsia"/>
          <w:sz w:val="32"/>
          <w:szCs w:val="32"/>
        </w:rPr>
        <w:t>量的测定</w:t>
      </w:r>
    </w:p>
    <w:p w:rsidR="00AC2629" w:rsidRPr="00AB0C96" w:rsidRDefault="00A52C32" w:rsidP="00A54C4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溴酸钾滴定</w:t>
      </w:r>
      <w:r w:rsidR="00AB0C96">
        <w:rPr>
          <w:rFonts w:ascii="黑体" w:eastAsia="黑体" w:hAnsi="Calibri" w:cs="Times New Roman" w:hint="eastAsia"/>
          <w:sz w:val="32"/>
          <w:szCs w:val="32"/>
        </w:rPr>
        <w:t>法</w:t>
      </w:r>
      <w:r w:rsidR="00A54C40" w:rsidRPr="00AB0C96">
        <w:rPr>
          <w:rFonts w:ascii="黑体" w:eastAsia="黑体" w:hint="eastAsia"/>
          <w:sz w:val="32"/>
          <w:szCs w:val="32"/>
        </w:rPr>
        <w:t>》</w:t>
      </w:r>
    </w:p>
    <w:p w:rsidR="00F97FC6" w:rsidRPr="00AB0C96" w:rsidRDefault="00A54C40" w:rsidP="00A54C40">
      <w:pPr>
        <w:jc w:val="center"/>
        <w:rPr>
          <w:rFonts w:ascii="黑体" w:eastAsia="黑体"/>
          <w:sz w:val="32"/>
          <w:szCs w:val="32"/>
        </w:rPr>
      </w:pPr>
      <w:r w:rsidRPr="00AB0C96">
        <w:rPr>
          <w:rFonts w:ascii="黑体" w:eastAsia="黑体" w:hint="eastAsia"/>
          <w:sz w:val="32"/>
          <w:szCs w:val="32"/>
        </w:rPr>
        <w:t>编制说明</w:t>
      </w:r>
    </w:p>
    <w:p w:rsidR="00A54C40" w:rsidRDefault="00A54C40" w:rsidP="00A54C40">
      <w:pPr>
        <w:jc w:val="left"/>
        <w:rPr>
          <w:sz w:val="28"/>
          <w:szCs w:val="28"/>
        </w:rPr>
      </w:pPr>
    </w:p>
    <w:p w:rsidR="00A54C40" w:rsidRPr="00396896" w:rsidRDefault="00A54C40" w:rsidP="00A54C40">
      <w:pPr>
        <w:jc w:val="left"/>
        <w:rPr>
          <w:rFonts w:asciiTheme="minorEastAsia" w:hAnsiTheme="minorEastAsia"/>
          <w:b/>
          <w:szCs w:val="21"/>
        </w:rPr>
      </w:pPr>
      <w:r w:rsidRPr="00396896">
        <w:rPr>
          <w:rFonts w:asciiTheme="minorEastAsia" w:hAnsiTheme="minorEastAsia" w:hint="eastAsia"/>
          <w:b/>
          <w:szCs w:val="21"/>
        </w:rPr>
        <w:t xml:space="preserve">1 </w:t>
      </w:r>
      <w:r w:rsidR="00CD1784">
        <w:rPr>
          <w:rFonts w:asciiTheme="minorEastAsia" w:hAnsiTheme="minorEastAsia" w:hint="eastAsia"/>
          <w:b/>
          <w:szCs w:val="21"/>
        </w:rPr>
        <w:t xml:space="preserve"> </w:t>
      </w:r>
      <w:r w:rsidRPr="00396896">
        <w:rPr>
          <w:rFonts w:asciiTheme="minorEastAsia" w:hAnsiTheme="minorEastAsia" w:hint="eastAsia"/>
          <w:b/>
          <w:szCs w:val="21"/>
        </w:rPr>
        <w:t>任务来源</w:t>
      </w:r>
    </w:p>
    <w:p w:rsidR="00A54C40" w:rsidRPr="00396896" w:rsidRDefault="00DC62D2" w:rsidP="00396896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96896">
        <w:rPr>
          <w:rFonts w:asciiTheme="minorEastAsia" w:hAnsiTheme="minorEastAsia" w:cs="Times New Roman" w:hint="eastAsia"/>
          <w:szCs w:val="21"/>
        </w:rPr>
        <w:t>根据</w:t>
      </w:r>
      <w:r w:rsidR="003137F6" w:rsidRPr="00396896">
        <w:rPr>
          <w:rFonts w:asciiTheme="minorEastAsia" w:hAnsiTheme="minorEastAsia" w:cs="Times New Roman" w:hint="eastAsia"/>
          <w:szCs w:val="21"/>
        </w:rPr>
        <w:t>全国有色金属标准化技术委员会</w:t>
      </w:r>
      <w:r w:rsidR="00A36310" w:rsidRPr="00396896">
        <w:rPr>
          <w:rFonts w:asciiTheme="minorEastAsia" w:hAnsiTheme="minorEastAsia" w:cs="Times New Roman" w:hint="eastAsia"/>
          <w:szCs w:val="21"/>
        </w:rPr>
        <w:t>文件有色标委[2013]32号2013年第二批国家标准项目计划及有色标委[2014]23号关于印发《锡铅焊料化学分析方法》标准任务落实会会谈纪要的安排，由云南锡业股份有限公司负责组织完成国家标准《锡铅焊料化学分析方法》修订，2014年5月5日由股份公司质量监督部组织召开会议，落实</w:t>
      </w:r>
      <w:proofErr w:type="gramStart"/>
      <w:r w:rsidR="00A36310" w:rsidRPr="00396896">
        <w:rPr>
          <w:rFonts w:asciiTheme="minorEastAsia" w:hAnsiTheme="minorEastAsia" w:cs="Times New Roman" w:hint="eastAsia"/>
          <w:szCs w:val="21"/>
        </w:rPr>
        <w:t>由云锡公司</w:t>
      </w:r>
      <w:proofErr w:type="gramEnd"/>
      <w:r w:rsidR="00A36310" w:rsidRPr="00396896">
        <w:rPr>
          <w:rFonts w:asciiTheme="minorEastAsia" w:hAnsiTheme="minorEastAsia" w:cs="Times New Roman" w:hint="eastAsia"/>
          <w:szCs w:val="21"/>
        </w:rPr>
        <w:t>起草、验证部分的工作。</w:t>
      </w:r>
      <w:r w:rsidR="00AB0C96" w:rsidRPr="00396896">
        <w:rPr>
          <w:rFonts w:asciiTheme="minorEastAsia" w:hAnsiTheme="minorEastAsia" w:cs="Times New Roman" w:hint="eastAsia"/>
          <w:szCs w:val="21"/>
        </w:rPr>
        <w:t>其中国家标准《锡</w:t>
      </w:r>
      <w:r w:rsidR="009B269E" w:rsidRPr="00396896">
        <w:rPr>
          <w:rFonts w:asciiTheme="minorEastAsia" w:hAnsiTheme="minorEastAsia" w:hint="eastAsia"/>
          <w:szCs w:val="21"/>
        </w:rPr>
        <w:t>铅焊料</w:t>
      </w:r>
      <w:r w:rsidR="00AB0C96" w:rsidRPr="00396896">
        <w:rPr>
          <w:rFonts w:asciiTheme="minorEastAsia" w:hAnsiTheme="minorEastAsia" w:cs="Times New Roman" w:hint="eastAsia"/>
          <w:szCs w:val="21"/>
        </w:rPr>
        <w:t xml:space="preserve">化学分析方法 </w:t>
      </w:r>
      <w:r w:rsidR="00A52C32">
        <w:rPr>
          <w:rFonts w:asciiTheme="minorEastAsia" w:hAnsiTheme="minorEastAsia" w:cs="Times New Roman" w:hint="eastAsia"/>
          <w:szCs w:val="21"/>
        </w:rPr>
        <w:t>锑</w:t>
      </w:r>
      <w:r w:rsidR="00AB0C96" w:rsidRPr="00396896">
        <w:rPr>
          <w:rFonts w:asciiTheme="minorEastAsia" w:hAnsiTheme="minorEastAsia" w:cs="Times New Roman" w:hint="eastAsia"/>
          <w:szCs w:val="21"/>
        </w:rPr>
        <w:t>量的测定</w:t>
      </w:r>
      <w:r w:rsidR="009B269E" w:rsidRPr="00396896">
        <w:rPr>
          <w:rFonts w:asciiTheme="minorEastAsia" w:hAnsiTheme="minorEastAsia" w:hint="eastAsia"/>
          <w:szCs w:val="21"/>
        </w:rPr>
        <w:t xml:space="preserve"> </w:t>
      </w:r>
      <w:r w:rsidR="00A52C32">
        <w:rPr>
          <w:rFonts w:asciiTheme="minorEastAsia" w:hAnsiTheme="minorEastAsia" w:cs="Times New Roman" w:hint="eastAsia"/>
          <w:szCs w:val="21"/>
        </w:rPr>
        <w:t>溴酸钾滴定</w:t>
      </w:r>
      <w:r w:rsidR="00AB0C96" w:rsidRPr="00396896">
        <w:rPr>
          <w:rFonts w:asciiTheme="minorEastAsia" w:hAnsiTheme="minorEastAsia" w:cs="Times New Roman" w:hint="eastAsia"/>
          <w:szCs w:val="21"/>
        </w:rPr>
        <w:t>法》由</w:t>
      </w:r>
      <w:r w:rsidR="00AB0C96" w:rsidRPr="00396896">
        <w:rPr>
          <w:rFonts w:asciiTheme="minorEastAsia" w:hAnsiTheme="minorEastAsia" w:cs="宋体" w:hint="eastAsia"/>
          <w:kern w:val="0"/>
          <w:szCs w:val="21"/>
        </w:rPr>
        <w:t>云南锡业</w:t>
      </w:r>
      <w:r w:rsidR="00A52C32">
        <w:rPr>
          <w:rFonts w:asciiTheme="minorEastAsia" w:hAnsiTheme="minorEastAsia" w:cs="宋体" w:hint="eastAsia"/>
          <w:kern w:val="0"/>
          <w:szCs w:val="21"/>
        </w:rPr>
        <w:t>股份有限责任公司冶炼分公司</w:t>
      </w:r>
      <w:r w:rsidR="00AB0C96" w:rsidRPr="00396896">
        <w:rPr>
          <w:rFonts w:asciiTheme="minorEastAsia" w:hAnsiTheme="minorEastAsia" w:cs="Times New Roman" w:hint="eastAsia"/>
          <w:szCs w:val="21"/>
        </w:rPr>
        <w:t>负责修订</w:t>
      </w:r>
      <w:r w:rsidR="00AB0C96" w:rsidRPr="00396896">
        <w:rPr>
          <w:rFonts w:asciiTheme="minorEastAsia" w:hAnsiTheme="minorEastAsia" w:cs="宋体" w:hint="eastAsia"/>
          <w:kern w:val="0"/>
          <w:szCs w:val="21"/>
        </w:rPr>
        <w:t>起草，</w:t>
      </w:r>
      <w:r w:rsidR="009B269E" w:rsidRPr="00396896">
        <w:rPr>
          <w:rFonts w:asciiTheme="minorEastAsia" w:hAnsiTheme="minorEastAsia" w:cs="Times New Roman" w:hint="eastAsia"/>
          <w:szCs w:val="21"/>
        </w:rPr>
        <w:t>要求于</w:t>
      </w:r>
      <w:r w:rsidR="009B269E" w:rsidRPr="00396896">
        <w:rPr>
          <w:rFonts w:asciiTheme="minorEastAsia" w:hAnsiTheme="minorEastAsia" w:cs="Times New Roman"/>
          <w:szCs w:val="21"/>
        </w:rPr>
        <w:t>201</w:t>
      </w:r>
      <w:r w:rsidR="009B269E" w:rsidRPr="00396896">
        <w:rPr>
          <w:rFonts w:asciiTheme="minorEastAsia" w:hAnsiTheme="minorEastAsia" w:cs="Times New Roman" w:hint="eastAsia"/>
          <w:szCs w:val="21"/>
        </w:rPr>
        <w:t>4年</w:t>
      </w:r>
      <w:r w:rsidR="009B269E" w:rsidRPr="00396896">
        <w:rPr>
          <w:rFonts w:asciiTheme="minorEastAsia" w:hAnsiTheme="minorEastAsia" w:cs="Times New Roman"/>
          <w:szCs w:val="21"/>
        </w:rPr>
        <w:t>8</w:t>
      </w:r>
      <w:r w:rsidR="009B269E" w:rsidRPr="00396896">
        <w:rPr>
          <w:rFonts w:asciiTheme="minorEastAsia" w:hAnsiTheme="minorEastAsia" w:cs="Times New Roman" w:hint="eastAsia"/>
          <w:szCs w:val="21"/>
        </w:rPr>
        <w:t>月</w:t>
      </w:r>
      <w:r w:rsidR="009B269E" w:rsidRPr="00396896">
        <w:rPr>
          <w:rFonts w:asciiTheme="minorEastAsia" w:hAnsiTheme="minorEastAsia" w:cs="Times New Roman"/>
          <w:szCs w:val="21"/>
        </w:rPr>
        <w:t>30</w:t>
      </w:r>
      <w:r w:rsidR="00A52C32">
        <w:rPr>
          <w:rFonts w:asciiTheme="minorEastAsia" w:hAnsiTheme="minorEastAsia" w:cs="Times New Roman" w:hint="eastAsia"/>
          <w:szCs w:val="21"/>
        </w:rPr>
        <w:t>日前将起草报告交验证单位及云南锡业股份</w:t>
      </w:r>
      <w:r w:rsidR="009B269E" w:rsidRPr="00396896">
        <w:rPr>
          <w:rFonts w:asciiTheme="minorEastAsia" w:hAnsiTheme="minorEastAsia" w:cs="Times New Roman" w:hint="eastAsia"/>
          <w:szCs w:val="21"/>
        </w:rPr>
        <w:t>有限责任公司质量监督部。</w:t>
      </w:r>
      <w:r w:rsidR="009B269E" w:rsidRPr="00396896">
        <w:rPr>
          <w:rFonts w:asciiTheme="minorEastAsia" w:hAnsiTheme="minorEastAsia" w:cs="Times New Roman"/>
          <w:szCs w:val="21"/>
        </w:rPr>
        <w:t>201</w:t>
      </w:r>
      <w:r w:rsidR="009B269E" w:rsidRPr="00396896">
        <w:rPr>
          <w:rFonts w:asciiTheme="minorEastAsia" w:hAnsiTheme="minorEastAsia" w:cs="Times New Roman" w:hint="eastAsia"/>
          <w:szCs w:val="21"/>
        </w:rPr>
        <w:t>4年</w:t>
      </w:r>
      <w:r w:rsidR="009B269E" w:rsidRPr="00396896">
        <w:rPr>
          <w:rFonts w:asciiTheme="minorEastAsia" w:hAnsiTheme="minorEastAsia" w:cs="Times New Roman"/>
          <w:szCs w:val="21"/>
        </w:rPr>
        <w:t>10</w:t>
      </w:r>
      <w:r w:rsidR="009B269E" w:rsidRPr="00396896">
        <w:rPr>
          <w:rFonts w:asciiTheme="minorEastAsia" w:hAnsiTheme="minorEastAsia" w:cs="Times New Roman" w:hint="eastAsia"/>
          <w:szCs w:val="21"/>
        </w:rPr>
        <w:t>月</w:t>
      </w:r>
      <w:r w:rsidR="009B269E" w:rsidRPr="00396896">
        <w:rPr>
          <w:rFonts w:asciiTheme="minorEastAsia" w:hAnsiTheme="minorEastAsia" w:cs="Times New Roman"/>
          <w:szCs w:val="21"/>
        </w:rPr>
        <w:t>10</w:t>
      </w:r>
      <w:r w:rsidR="009B269E" w:rsidRPr="00396896">
        <w:rPr>
          <w:rFonts w:asciiTheme="minorEastAsia" w:hAnsiTheme="minorEastAsia" w:cs="Times New Roman" w:hint="eastAsia"/>
          <w:szCs w:val="21"/>
        </w:rPr>
        <w:t>日前验证单位完成验证工作并将验证报告交股份公司质量监督部。全国有色金属标准化技术委员会重标委秘书处于</w:t>
      </w:r>
      <w:r w:rsidR="009B269E" w:rsidRPr="00396896">
        <w:rPr>
          <w:rFonts w:asciiTheme="minorEastAsia" w:hAnsiTheme="minorEastAsia" w:cs="Times New Roman"/>
          <w:szCs w:val="21"/>
        </w:rPr>
        <w:t>2014</w:t>
      </w:r>
      <w:r w:rsidR="009B269E" w:rsidRPr="00396896">
        <w:rPr>
          <w:rFonts w:asciiTheme="minorEastAsia" w:hAnsiTheme="minorEastAsia" w:cs="Times New Roman" w:hint="eastAsia"/>
          <w:szCs w:val="21"/>
        </w:rPr>
        <w:t>年</w:t>
      </w:r>
      <w:r w:rsidR="009B269E" w:rsidRPr="00396896">
        <w:rPr>
          <w:rFonts w:asciiTheme="minorEastAsia" w:hAnsiTheme="minorEastAsia" w:cs="Times New Roman"/>
          <w:szCs w:val="21"/>
        </w:rPr>
        <w:t>10</w:t>
      </w:r>
      <w:r w:rsidR="009B269E" w:rsidRPr="00396896">
        <w:rPr>
          <w:rFonts w:asciiTheme="minorEastAsia" w:hAnsiTheme="minorEastAsia" w:cs="Times New Roman" w:hint="eastAsia"/>
          <w:szCs w:val="21"/>
        </w:rPr>
        <w:t>月底召开标准预审会，</w:t>
      </w:r>
      <w:r w:rsidR="009B269E" w:rsidRPr="00396896">
        <w:rPr>
          <w:rFonts w:asciiTheme="minorEastAsia" w:hAnsiTheme="minorEastAsia" w:cs="Times New Roman"/>
          <w:szCs w:val="21"/>
        </w:rPr>
        <w:t>12</w:t>
      </w:r>
      <w:r w:rsidR="009B269E" w:rsidRPr="00396896">
        <w:rPr>
          <w:rFonts w:asciiTheme="minorEastAsia" w:hAnsiTheme="minorEastAsia" w:cs="Times New Roman" w:hint="eastAsia"/>
          <w:szCs w:val="21"/>
        </w:rPr>
        <w:t>月底召开标准终审会，结束</w:t>
      </w:r>
      <w:proofErr w:type="gramStart"/>
      <w:r w:rsidR="009B269E" w:rsidRPr="00396896">
        <w:rPr>
          <w:rFonts w:asciiTheme="minorEastAsia" w:hAnsiTheme="minorEastAsia" w:cs="Times New Roman" w:hint="eastAsia"/>
          <w:szCs w:val="21"/>
        </w:rPr>
        <w:t>修定</w:t>
      </w:r>
      <w:proofErr w:type="gramEnd"/>
      <w:r w:rsidR="009B269E" w:rsidRPr="00396896">
        <w:rPr>
          <w:rFonts w:asciiTheme="minorEastAsia" w:hAnsiTheme="minorEastAsia" w:cs="Times New Roman" w:hint="eastAsia"/>
          <w:szCs w:val="21"/>
        </w:rPr>
        <w:t>工作。</w:t>
      </w:r>
    </w:p>
    <w:p w:rsidR="00F75C21" w:rsidRPr="00396896" w:rsidRDefault="00F75C21" w:rsidP="009B269E">
      <w:pPr>
        <w:spacing w:line="360" w:lineRule="auto"/>
        <w:rPr>
          <w:rFonts w:asciiTheme="minorEastAsia" w:hAnsiTheme="minorEastAsia" w:cs="Times New Roman"/>
          <w:b/>
          <w:szCs w:val="21"/>
        </w:rPr>
      </w:pPr>
      <w:r w:rsidRPr="00396896">
        <w:rPr>
          <w:rFonts w:asciiTheme="minorEastAsia" w:hAnsiTheme="minorEastAsia" w:cs="Times New Roman"/>
          <w:b/>
          <w:szCs w:val="21"/>
        </w:rPr>
        <w:t>2</w:t>
      </w:r>
      <w:r w:rsidRPr="00396896">
        <w:rPr>
          <w:rFonts w:asciiTheme="minorEastAsia" w:hAnsiTheme="minorEastAsia" w:cs="Times New Roman"/>
          <w:szCs w:val="21"/>
        </w:rPr>
        <w:t xml:space="preserve"> </w:t>
      </w:r>
      <w:r w:rsidR="00CD1784">
        <w:rPr>
          <w:rFonts w:asciiTheme="minorEastAsia" w:hAnsiTheme="minorEastAsia" w:cs="Times New Roman" w:hint="eastAsia"/>
          <w:szCs w:val="21"/>
        </w:rPr>
        <w:t xml:space="preserve"> </w:t>
      </w:r>
      <w:r w:rsidRPr="00396896">
        <w:rPr>
          <w:rFonts w:asciiTheme="minorEastAsia" w:hAnsiTheme="minorEastAsia" w:cs="Times New Roman" w:hint="eastAsia"/>
          <w:b/>
          <w:szCs w:val="21"/>
        </w:rPr>
        <w:t>标准编写原则和编写格式</w:t>
      </w:r>
    </w:p>
    <w:p w:rsidR="00F75C21" w:rsidRPr="00396896" w:rsidRDefault="00BC4348" w:rsidP="00396896">
      <w:pPr>
        <w:spacing w:line="360" w:lineRule="auto"/>
        <w:ind w:firstLineChars="200" w:firstLine="420"/>
        <w:rPr>
          <w:rFonts w:asciiTheme="minorEastAsia" w:hAnsiTheme="minorEastAsia"/>
          <w:b/>
          <w:szCs w:val="21"/>
        </w:rPr>
      </w:pPr>
      <w:r w:rsidRPr="00396896">
        <w:rPr>
          <w:rFonts w:asciiTheme="minorEastAsia" w:hAnsiTheme="minorEastAsia" w:cs="Times New Roman" w:hint="eastAsia"/>
          <w:szCs w:val="21"/>
        </w:rPr>
        <w:t>标准修订工作严格按照GB/T1.1、GB/T20000、GB/T200</w:t>
      </w:r>
      <w:r w:rsidR="0063342F" w:rsidRPr="00396896">
        <w:rPr>
          <w:rFonts w:asciiTheme="minorEastAsia" w:hAnsiTheme="minorEastAsia" w:cs="Times New Roman" w:hint="eastAsia"/>
          <w:szCs w:val="21"/>
        </w:rPr>
        <w:t>0</w:t>
      </w:r>
      <w:r w:rsidRPr="00396896">
        <w:rPr>
          <w:rFonts w:asciiTheme="minorEastAsia" w:hAnsiTheme="minorEastAsia" w:cs="Times New Roman" w:hint="eastAsia"/>
          <w:szCs w:val="21"/>
        </w:rPr>
        <w:t>1、GB/T6379有关规定</w:t>
      </w:r>
      <w:r w:rsidR="00B045DB" w:rsidRPr="00396896">
        <w:rPr>
          <w:rFonts w:asciiTheme="minorEastAsia" w:hAnsiTheme="minorEastAsia" w:cs="Times New Roman" w:hint="eastAsia"/>
          <w:szCs w:val="21"/>
        </w:rPr>
        <w:t>进行编写</w:t>
      </w:r>
      <w:r w:rsidRPr="00396896">
        <w:rPr>
          <w:rFonts w:asciiTheme="minorEastAsia" w:hAnsiTheme="minorEastAsia" w:cs="Times New Roman" w:hint="eastAsia"/>
          <w:szCs w:val="21"/>
        </w:rPr>
        <w:t>。</w:t>
      </w:r>
    </w:p>
    <w:p w:rsidR="00F75C21" w:rsidRPr="00396896" w:rsidRDefault="00F75C21" w:rsidP="009B269E">
      <w:pPr>
        <w:spacing w:line="360" w:lineRule="auto"/>
        <w:rPr>
          <w:rFonts w:asciiTheme="minorEastAsia" w:hAnsiTheme="minorEastAsia" w:cs="Times New Roman"/>
          <w:b/>
          <w:szCs w:val="21"/>
        </w:rPr>
      </w:pPr>
      <w:r w:rsidRPr="00396896">
        <w:rPr>
          <w:rFonts w:asciiTheme="minorEastAsia" w:hAnsiTheme="minorEastAsia" w:cs="Times New Roman"/>
          <w:b/>
          <w:szCs w:val="21"/>
        </w:rPr>
        <w:t xml:space="preserve">3 </w:t>
      </w:r>
      <w:r w:rsidR="00CD1784">
        <w:rPr>
          <w:rFonts w:asciiTheme="minorEastAsia" w:hAnsiTheme="minorEastAsia" w:cs="Times New Roman" w:hint="eastAsia"/>
          <w:b/>
          <w:szCs w:val="21"/>
        </w:rPr>
        <w:t xml:space="preserve"> </w:t>
      </w:r>
      <w:r w:rsidRPr="00396896">
        <w:rPr>
          <w:rFonts w:asciiTheme="minorEastAsia" w:hAnsiTheme="minorEastAsia" w:cs="Times New Roman" w:hint="eastAsia"/>
          <w:b/>
          <w:szCs w:val="21"/>
        </w:rPr>
        <w:t>标准编写的目的和意义</w:t>
      </w:r>
    </w:p>
    <w:p w:rsidR="00F75C21" w:rsidRPr="00396896" w:rsidRDefault="001C1131" w:rsidP="009B269E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396896">
        <w:rPr>
          <w:rFonts w:asciiTheme="minorEastAsia" w:hAnsiTheme="minorEastAsia" w:hint="eastAsia"/>
          <w:b/>
          <w:szCs w:val="21"/>
        </w:rPr>
        <w:t xml:space="preserve">    </w:t>
      </w:r>
      <w:r w:rsidRPr="00396896">
        <w:rPr>
          <w:rFonts w:asciiTheme="minorEastAsia" w:hAnsiTheme="minorEastAsia" w:cs="Times New Roman" w:hint="eastAsia"/>
          <w:szCs w:val="21"/>
        </w:rPr>
        <w:t>锡铅焊料主要用于电讯、电器、电力仪器、仪表及其他机械制造焊接之用，按照GB/T8012-2013要求，</w:t>
      </w:r>
      <w:r w:rsidR="009454FD" w:rsidRPr="00396896">
        <w:rPr>
          <w:rFonts w:asciiTheme="minorEastAsia" w:hAnsiTheme="minorEastAsia" w:cs="Times New Roman" w:hint="eastAsia"/>
          <w:szCs w:val="21"/>
        </w:rPr>
        <w:t>锡铅</w:t>
      </w:r>
      <w:r w:rsidRPr="00396896">
        <w:rPr>
          <w:rFonts w:asciiTheme="minorEastAsia" w:hAnsiTheme="minorEastAsia" w:cs="Times New Roman" w:hint="eastAsia"/>
          <w:szCs w:val="21"/>
        </w:rPr>
        <w:t>焊料</w:t>
      </w:r>
      <w:proofErr w:type="gramStart"/>
      <w:r w:rsidRPr="00396896">
        <w:rPr>
          <w:rFonts w:asciiTheme="minorEastAsia" w:hAnsiTheme="minorEastAsia" w:cs="Times New Roman" w:hint="eastAsia"/>
          <w:szCs w:val="21"/>
        </w:rPr>
        <w:t>中</w:t>
      </w:r>
      <w:r w:rsidR="00A52C32">
        <w:rPr>
          <w:rFonts w:asciiTheme="minorEastAsia" w:hAnsiTheme="minorEastAsia" w:cs="Times New Roman" w:hint="eastAsia"/>
          <w:szCs w:val="21"/>
        </w:rPr>
        <w:t>锑</w:t>
      </w:r>
      <w:r w:rsidRPr="00396896">
        <w:rPr>
          <w:rFonts w:asciiTheme="minorEastAsia" w:hAnsiTheme="minorEastAsia" w:cs="Times New Roman" w:hint="eastAsia"/>
          <w:szCs w:val="21"/>
        </w:rPr>
        <w:t>量为</w:t>
      </w:r>
      <w:proofErr w:type="gramEnd"/>
      <w:r w:rsidR="00A52C32" w:rsidRPr="00A52C32">
        <w:rPr>
          <w:rFonts w:asciiTheme="minorEastAsia" w:hAnsiTheme="minorEastAsia" w:cs="Times New Roman" w:hint="eastAsia"/>
          <w:szCs w:val="21"/>
        </w:rPr>
        <w:t>0.</w:t>
      </w:r>
      <w:r w:rsidR="009454FD" w:rsidRPr="00A52C32">
        <w:rPr>
          <w:rFonts w:asciiTheme="minorEastAsia" w:hAnsiTheme="minorEastAsia" w:cs="Times New Roman" w:hint="eastAsia"/>
          <w:szCs w:val="21"/>
        </w:rPr>
        <w:t>5</w:t>
      </w:r>
      <w:r w:rsidR="00A52C32" w:rsidRPr="00A52C32">
        <w:rPr>
          <w:rFonts w:asciiTheme="minorEastAsia" w:hAnsiTheme="minorEastAsia" w:cs="Times New Roman" w:hint="eastAsia"/>
          <w:szCs w:val="21"/>
        </w:rPr>
        <w:t>00</w:t>
      </w:r>
      <w:r w:rsidRPr="00A52C32">
        <w:rPr>
          <w:rFonts w:asciiTheme="minorEastAsia" w:hAnsiTheme="minorEastAsia" w:cs="Times New Roman" w:hint="eastAsia"/>
          <w:szCs w:val="21"/>
        </w:rPr>
        <w:t>%～</w:t>
      </w:r>
      <w:r w:rsidR="00A52C32" w:rsidRPr="00A52C32">
        <w:rPr>
          <w:rFonts w:asciiTheme="minorEastAsia" w:hAnsiTheme="minorEastAsia" w:cs="Times New Roman" w:hint="eastAsia"/>
          <w:szCs w:val="21"/>
        </w:rPr>
        <w:t>5.00</w:t>
      </w:r>
      <w:r w:rsidRPr="00A52C32">
        <w:rPr>
          <w:rFonts w:asciiTheme="minorEastAsia" w:hAnsiTheme="minorEastAsia" w:cs="Times New Roman" w:hint="eastAsia"/>
          <w:szCs w:val="21"/>
        </w:rPr>
        <w:t>%。</w:t>
      </w:r>
      <w:r w:rsidR="004E7CFC" w:rsidRPr="00396896">
        <w:rPr>
          <w:rFonts w:asciiTheme="minorEastAsia" w:hAnsiTheme="minorEastAsia" w:cs="Times New Roman" w:hint="eastAsia"/>
          <w:szCs w:val="21"/>
        </w:rPr>
        <w:t>原国家标准GB/T10574.</w:t>
      </w:r>
      <w:r w:rsidR="009454FD" w:rsidRPr="00396896">
        <w:rPr>
          <w:rFonts w:asciiTheme="minorEastAsia" w:hAnsiTheme="minorEastAsia" w:cs="Times New Roman" w:hint="eastAsia"/>
          <w:szCs w:val="21"/>
        </w:rPr>
        <w:t>6</w:t>
      </w:r>
      <w:r w:rsidR="004E7CFC" w:rsidRPr="00396896">
        <w:rPr>
          <w:rFonts w:asciiTheme="minorEastAsia" w:hAnsiTheme="minorEastAsia" w:cs="Times New Roman" w:hint="eastAsia"/>
          <w:szCs w:val="21"/>
        </w:rPr>
        <w:t>-2003采用</w:t>
      </w:r>
      <w:r w:rsidR="00A52C32">
        <w:rPr>
          <w:rFonts w:asciiTheme="minorEastAsia" w:hAnsiTheme="minorEastAsia" w:cs="Times New Roman" w:hint="eastAsia"/>
          <w:szCs w:val="21"/>
        </w:rPr>
        <w:t>溴酸钾滴定</w:t>
      </w:r>
      <w:r w:rsidR="009454FD" w:rsidRPr="00396896">
        <w:rPr>
          <w:rFonts w:asciiTheme="minorEastAsia" w:hAnsiTheme="minorEastAsia" w:cs="Times New Roman" w:hint="eastAsia"/>
          <w:szCs w:val="21"/>
        </w:rPr>
        <w:t>法</w:t>
      </w:r>
      <w:r w:rsidR="004E7CFC" w:rsidRPr="00396896">
        <w:rPr>
          <w:rFonts w:asciiTheme="minorEastAsia" w:hAnsiTheme="minorEastAsia" w:cs="Times New Roman" w:hint="eastAsia"/>
          <w:szCs w:val="21"/>
        </w:rPr>
        <w:t>，原方法操作简单快捷，本次修订在原方法的基础上，进行了局部完善。</w:t>
      </w:r>
    </w:p>
    <w:p w:rsidR="00F75C21" w:rsidRPr="00396896" w:rsidRDefault="00F75C21" w:rsidP="009B269E">
      <w:pPr>
        <w:spacing w:line="360" w:lineRule="auto"/>
        <w:rPr>
          <w:rFonts w:asciiTheme="minorEastAsia" w:hAnsiTheme="minorEastAsia" w:cs="Times New Roman"/>
          <w:b/>
          <w:szCs w:val="21"/>
        </w:rPr>
      </w:pPr>
      <w:r w:rsidRPr="00396896">
        <w:rPr>
          <w:rFonts w:asciiTheme="minorEastAsia" w:hAnsiTheme="minorEastAsia" w:cs="Times New Roman"/>
          <w:b/>
          <w:szCs w:val="21"/>
        </w:rPr>
        <w:t xml:space="preserve">4 </w:t>
      </w:r>
      <w:r w:rsidR="009454FD" w:rsidRPr="00396896">
        <w:rPr>
          <w:rFonts w:asciiTheme="minorEastAsia" w:hAnsiTheme="minorEastAsia" w:cs="Times New Roman" w:hint="eastAsia"/>
          <w:b/>
          <w:szCs w:val="21"/>
        </w:rPr>
        <w:t xml:space="preserve"> </w:t>
      </w:r>
      <w:r w:rsidRPr="00396896">
        <w:rPr>
          <w:rFonts w:asciiTheme="minorEastAsia" w:hAnsiTheme="minorEastAsia" w:cs="Times New Roman" w:hint="eastAsia"/>
          <w:b/>
          <w:szCs w:val="21"/>
        </w:rPr>
        <w:t>国内外有关工作情况</w:t>
      </w:r>
    </w:p>
    <w:p w:rsidR="00CC3844" w:rsidRPr="00396896" w:rsidRDefault="00CC3844" w:rsidP="009B269E">
      <w:pPr>
        <w:spacing w:line="360" w:lineRule="auto"/>
        <w:ind w:firstLine="435"/>
        <w:rPr>
          <w:rFonts w:asciiTheme="minorEastAsia" w:hAnsiTheme="minorEastAsia" w:cs="Times New Roman"/>
          <w:szCs w:val="21"/>
        </w:rPr>
      </w:pPr>
      <w:r w:rsidRPr="00396896">
        <w:rPr>
          <w:rFonts w:asciiTheme="minorEastAsia" w:hAnsiTheme="minorEastAsia" w:cs="Times New Roman" w:hint="eastAsia"/>
          <w:szCs w:val="21"/>
        </w:rPr>
        <w:t>经过查询标准，目前国内外针对</w:t>
      </w:r>
      <w:r w:rsidR="008A0F50" w:rsidRPr="00396896">
        <w:rPr>
          <w:rFonts w:asciiTheme="minorEastAsia" w:hAnsiTheme="minorEastAsia" w:cs="Times New Roman" w:hint="eastAsia"/>
          <w:szCs w:val="21"/>
        </w:rPr>
        <w:t>锡、铅及相关</w:t>
      </w:r>
      <w:r w:rsidRPr="00396896">
        <w:rPr>
          <w:rFonts w:asciiTheme="minorEastAsia" w:hAnsiTheme="minorEastAsia" w:cs="Times New Roman" w:hint="eastAsia"/>
          <w:szCs w:val="21"/>
        </w:rPr>
        <w:t>合金</w:t>
      </w:r>
      <w:proofErr w:type="gramStart"/>
      <w:r w:rsidRPr="00396896">
        <w:rPr>
          <w:rFonts w:asciiTheme="minorEastAsia" w:hAnsiTheme="minorEastAsia" w:cs="Times New Roman" w:hint="eastAsia"/>
          <w:szCs w:val="21"/>
        </w:rPr>
        <w:t>中</w:t>
      </w:r>
      <w:r w:rsidR="009454FD" w:rsidRPr="00396896">
        <w:rPr>
          <w:rFonts w:asciiTheme="minorEastAsia" w:hAnsiTheme="minorEastAsia" w:cs="Times New Roman" w:hint="eastAsia"/>
          <w:szCs w:val="21"/>
        </w:rPr>
        <w:t>铜</w:t>
      </w:r>
      <w:r w:rsidRPr="00396896">
        <w:rPr>
          <w:rFonts w:asciiTheme="minorEastAsia" w:hAnsiTheme="minorEastAsia" w:cs="Times New Roman" w:hint="eastAsia"/>
          <w:szCs w:val="21"/>
        </w:rPr>
        <w:t>量的</w:t>
      </w:r>
      <w:proofErr w:type="gramEnd"/>
      <w:r w:rsidRPr="00396896">
        <w:rPr>
          <w:rFonts w:asciiTheme="minorEastAsia" w:hAnsiTheme="minorEastAsia" w:cs="Times New Roman" w:hint="eastAsia"/>
          <w:szCs w:val="21"/>
        </w:rPr>
        <w:t>分析方法标准有很多，以下是现有分析标准的查询结果：</w:t>
      </w:r>
    </w:p>
    <w:p w:rsidR="00F75C21" w:rsidRPr="00396896" w:rsidRDefault="00AD5A7C" w:rsidP="009B269E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396896">
        <w:rPr>
          <w:rFonts w:asciiTheme="minorEastAsia" w:hAnsiTheme="minorEastAsia" w:cs="Times New Roman" w:hint="eastAsia"/>
          <w:szCs w:val="21"/>
        </w:rPr>
        <w:t xml:space="preserve">    分析标准主要有如下几种：</w:t>
      </w:r>
      <w:r w:rsidR="00585570" w:rsidRPr="00396896">
        <w:rPr>
          <w:rFonts w:asciiTheme="minorEastAsia" w:hAnsiTheme="minorEastAsia" w:cs="Times New Roman" w:hint="eastAsia"/>
          <w:szCs w:val="21"/>
        </w:rPr>
        <w:t>GB/T 10574.</w:t>
      </w:r>
      <w:r w:rsidR="009454FD" w:rsidRPr="00396896">
        <w:rPr>
          <w:rFonts w:asciiTheme="minorEastAsia" w:hAnsiTheme="minorEastAsia" w:cs="Times New Roman" w:hint="eastAsia"/>
          <w:szCs w:val="21"/>
        </w:rPr>
        <w:t>6</w:t>
      </w:r>
      <w:r w:rsidR="00585570" w:rsidRPr="00396896">
        <w:rPr>
          <w:rFonts w:asciiTheme="minorEastAsia" w:hAnsiTheme="minorEastAsia" w:cs="Times New Roman" w:hint="eastAsia"/>
          <w:szCs w:val="21"/>
        </w:rPr>
        <w:t xml:space="preserve">-2003 锡铅焊料化学分析方法 </w:t>
      </w:r>
      <w:r w:rsidR="00A52C32">
        <w:rPr>
          <w:rFonts w:asciiTheme="minorEastAsia" w:hAnsiTheme="minorEastAsia" w:cs="Times New Roman" w:hint="eastAsia"/>
          <w:szCs w:val="21"/>
        </w:rPr>
        <w:t>锑</w:t>
      </w:r>
      <w:r w:rsidR="00585570" w:rsidRPr="00396896">
        <w:rPr>
          <w:rFonts w:asciiTheme="minorEastAsia" w:hAnsiTheme="minorEastAsia" w:cs="Times New Roman" w:hint="eastAsia"/>
          <w:szCs w:val="21"/>
        </w:rPr>
        <w:t xml:space="preserve">含量测定 </w:t>
      </w:r>
      <w:r w:rsidR="00A52C32">
        <w:rPr>
          <w:rFonts w:asciiTheme="minorEastAsia" w:hAnsiTheme="minorEastAsia" w:cs="Times New Roman" w:hint="eastAsia"/>
          <w:szCs w:val="21"/>
        </w:rPr>
        <w:t>溴酸钾滴定法</w:t>
      </w:r>
      <w:r w:rsidR="007F0776" w:rsidRPr="00396896">
        <w:rPr>
          <w:rFonts w:asciiTheme="minorEastAsia" w:hAnsiTheme="minorEastAsia" w:cs="Times New Roman" w:hint="eastAsia"/>
          <w:szCs w:val="21"/>
        </w:rPr>
        <w:t>；</w:t>
      </w:r>
      <w:r w:rsidR="00DD1944" w:rsidRPr="00396896">
        <w:rPr>
          <w:rFonts w:asciiTheme="minorEastAsia" w:hAnsiTheme="minorEastAsia" w:cs="Times New Roman" w:hint="eastAsia"/>
          <w:szCs w:val="21"/>
        </w:rPr>
        <w:t>YS/T 746.</w:t>
      </w:r>
      <w:r w:rsidR="00501299" w:rsidRPr="00396896">
        <w:rPr>
          <w:rFonts w:asciiTheme="minorEastAsia" w:hAnsiTheme="minorEastAsia" w:cs="Times New Roman" w:hint="eastAsia"/>
          <w:szCs w:val="21"/>
        </w:rPr>
        <w:t>3</w:t>
      </w:r>
      <w:r w:rsidR="00DD1944" w:rsidRPr="00396896">
        <w:rPr>
          <w:rFonts w:asciiTheme="minorEastAsia" w:hAnsiTheme="minorEastAsia" w:cs="Times New Roman" w:hint="eastAsia"/>
          <w:szCs w:val="21"/>
        </w:rPr>
        <w:t xml:space="preserve">-2010 无铅锡基焊料化学分析方法 </w:t>
      </w:r>
      <w:r w:rsidR="00A52C32">
        <w:rPr>
          <w:rFonts w:asciiTheme="minorEastAsia" w:hAnsiTheme="minorEastAsia" w:cs="Times New Roman" w:hint="eastAsia"/>
          <w:szCs w:val="21"/>
        </w:rPr>
        <w:t>锑</w:t>
      </w:r>
      <w:r w:rsidR="00DD1944" w:rsidRPr="00396896">
        <w:rPr>
          <w:rFonts w:asciiTheme="minorEastAsia" w:hAnsiTheme="minorEastAsia" w:cs="Times New Roman" w:hint="eastAsia"/>
          <w:szCs w:val="21"/>
        </w:rPr>
        <w:t xml:space="preserve">含量测定 </w:t>
      </w:r>
      <w:r w:rsidR="00A52C32">
        <w:rPr>
          <w:rFonts w:asciiTheme="minorEastAsia" w:hAnsiTheme="minorEastAsia" w:cs="Times New Roman" w:hint="eastAsia"/>
          <w:szCs w:val="21"/>
        </w:rPr>
        <w:t>硫酸</w:t>
      </w:r>
      <w:proofErr w:type="gramStart"/>
      <w:r w:rsidR="00A52C32">
        <w:rPr>
          <w:rFonts w:asciiTheme="minorEastAsia" w:hAnsiTheme="minorEastAsia" w:cs="Times New Roman" w:hint="eastAsia"/>
          <w:szCs w:val="21"/>
        </w:rPr>
        <w:t>铈</w:t>
      </w:r>
      <w:proofErr w:type="gramEnd"/>
      <w:r w:rsidR="00A52C32">
        <w:rPr>
          <w:rFonts w:asciiTheme="minorEastAsia" w:hAnsiTheme="minorEastAsia" w:cs="Times New Roman" w:hint="eastAsia"/>
          <w:szCs w:val="21"/>
        </w:rPr>
        <w:t>滴定</w:t>
      </w:r>
      <w:r w:rsidR="00DD1944" w:rsidRPr="00396896">
        <w:rPr>
          <w:rFonts w:asciiTheme="minorEastAsia" w:hAnsiTheme="minorEastAsia" w:cs="Times New Roman" w:hint="eastAsia"/>
          <w:szCs w:val="21"/>
        </w:rPr>
        <w:t>法；</w:t>
      </w:r>
      <w:r w:rsidR="005E2D35" w:rsidRPr="00396896">
        <w:rPr>
          <w:rFonts w:asciiTheme="minorEastAsia" w:hAnsiTheme="minorEastAsia" w:cs="Times New Roman" w:hint="eastAsia"/>
          <w:szCs w:val="21"/>
        </w:rPr>
        <w:t>GB/T 3260.</w:t>
      </w:r>
      <w:r w:rsidR="00501299" w:rsidRPr="00396896">
        <w:rPr>
          <w:rFonts w:asciiTheme="minorEastAsia" w:hAnsiTheme="minorEastAsia" w:cs="Times New Roman" w:hint="eastAsia"/>
          <w:szCs w:val="21"/>
        </w:rPr>
        <w:t>1</w:t>
      </w:r>
      <w:r w:rsidR="005E2D35" w:rsidRPr="00396896">
        <w:rPr>
          <w:rFonts w:asciiTheme="minorEastAsia" w:hAnsiTheme="minorEastAsia" w:cs="Times New Roman" w:hint="eastAsia"/>
          <w:szCs w:val="21"/>
        </w:rPr>
        <w:t>-20</w:t>
      </w:r>
      <w:r w:rsidR="00501299" w:rsidRPr="00396896">
        <w:rPr>
          <w:rFonts w:asciiTheme="minorEastAsia" w:hAnsiTheme="minorEastAsia" w:cs="Times New Roman" w:hint="eastAsia"/>
          <w:szCs w:val="21"/>
        </w:rPr>
        <w:t>13</w:t>
      </w:r>
      <w:r w:rsidR="005E2D35" w:rsidRPr="00396896">
        <w:rPr>
          <w:rFonts w:asciiTheme="minorEastAsia" w:hAnsiTheme="minorEastAsia" w:cs="Times New Roman" w:hint="eastAsia"/>
          <w:szCs w:val="21"/>
        </w:rPr>
        <w:t xml:space="preserve"> 锡化学分析方法 </w:t>
      </w:r>
      <w:r w:rsidR="00A52C32">
        <w:rPr>
          <w:rFonts w:asciiTheme="minorEastAsia" w:hAnsiTheme="minorEastAsia" w:cs="Times New Roman" w:hint="eastAsia"/>
          <w:szCs w:val="21"/>
        </w:rPr>
        <w:t>锑</w:t>
      </w:r>
      <w:r w:rsidR="005E2D35" w:rsidRPr="00396896">
        <w:rPr>
          <w:rFonts w:asciiTheme="minorEastAsia" w:hAnsiTheme="minorEastAsia" w:cs="Times New Roman" w:hint="eastAsia"/>
          <w:szCs w:val="21"/>
        </w:rPr>
        <w:t xml:space="preserve">含量测定 </w:t>
      </w:r>
      <w:r w:rsidR="00A52C32">
        <w:rPr>
          <w:rFonts w:asciiTheme="minorEastAsia" w:hAnsiTheme="minorEastAsia" w:cs="Times New Roman" w:hint="eastAsia"/>
          <w:szCs w:val="21"/>
        </w:rPr>
        <w:t>孔雀绿光度法</w:t>
      </w:r>
      <w:r w:rsidR="005E2D35" w:rsidRPr="00396896">
        <w:rPr>
          <w:rFonts w:asciiTheme="minorEastAsia" w:hAnsiTheme="minorEastAsia" w:cs="Times New Roman" w:hint="eastAsia"/>
          <w:szCs w:val="21"/>
        </w:rPr>
        <w:t>；</w:t>
      </w:r>
      <w:r w:rsidR="006E19F0" w:rsidRPr="00396896">
        <w:rPr>
          <w:rFonts w:asciiTheme="minorEastAsia" w:hAnsiTheme="minorEastAsia" w:cs="Times New Roman" w:hint="eastAsia"/>
          <w:szCs w:val="21"/>
        </w:rPr>
        <w:t>GB/T 4103.</w:t>
      </w:r>
      <w:r w:rsidR="00501299" w:rsidRPr="00396896">
        <w:rPr>
          <w:rFonts w:asciiTheme="minorEastAsia" w:hAnsiTheme="minorEastAsia" w:cs="Times New Roman" w:hint="eastAsia"/>
          <w:szCs w:val="21"/>
        </w:rPr>
        <w:t>3</w:t>
      </w:r>
      <w:r w:rsidR="006E19F0" w:rsidRPr="00396896">
        <w:rPr>
          <w:rFonts w:asciiTheme="minorEastAsia" w:hAnsiTheme="minorEastAsia" w:cs="Times New Roman" w:hint="eastAsia"/>
          <w:szCs w:val="21"/>
        </w:rPr>
        <w:t>-20</w:t>
      </w:r>
      <w:r w:rsidR="00501299" w:rsidRPr="00396896">
        <w:rPr>
          <w:rFonts w:asciiTheme="minorEastAsia" w:hAnsiTheme="minorEastAsia" w:cs="Times New Roman" w:hint="eastAsia"/>
          <w:szCs w:val="21"/>
        </w:rPr>
        <w:t>12</w:t>
      </w:r>
      <w:r w:rsidR="006E19F0" w:rsidRPr="00396896">
        <w:rPr>
          <w:rFonts w:asciiTheme="minorEastAsia" w:hAnsiTheme="minorEastAsia" w:cs="Times New Roman" w:hint="eastAsia"/>
          <w:szCs w:val="21"/>
        </w:rPr>
        <w:t xml:space="preserve"> 铅及铅合金化学分析方法 </w:t>
      </w:r>
      <w:r w:rsidR="00A52C32">
        <w:rPr>
          <w:rFonts w:asciiTheme="minorEastAsia" w:hAnsiTheme="minorEastAsia" w:cs="Times New Roman" w:hint="eastAsia"/>
          <w:szCs w:val="21"/>
        </w:rPr>
        <w:t>锑</w:t>
      </w:r>
      <w:r w:rsidR="006E19F0" w:rsidRPr="00396896">
        <w:rPr>
          <w:rFonts w:asciiTheme="minorEastAsia" w:hAnsiTheme="minorEastAsia" w:cs="Times New Roman" w:hint="eastAsia"/>
          <w:szCs w:val="21"/>
        </w:rPr>
        <w:t>含量测定</w:t>
      </w:r>
      <w:r w:rsidR="00A52C32">
        <w:rPr>
          <w:rFonts w:asciiTheme="minorEastAsia" w:hAnsiTheme="minorEastAsia" w:cs="Times New Roman" w:hint="eastAsia"/>
          <w:szCs w:val="21"/>
        </w:rPr>
        <w:t xml:space="preserve"> 孔雀绿光度法</w:t>
      </w:r>
      <w:r w:rsidR="006E19F0" w:rsidRPr="00396896">
        <w:rPr>
          <w:rFonts w:asciiTheme="minorEastAsia" w:hAnsiTheme="minorEastAsia" w:cs="Times New Roman" w:hint="eastAsia"/>
          <w:szCs w:val="21"/>
        </w:rPr>
        <w:t>；</w:t>
      </w:r>
      <w:r w:rsidR="00005FB1" w:rsidRPr="00396896">
        <w:rPr>
          <w:rFonts w:asciiTheme="minorEastAsia" w:hAnsiTheme="minorEastAsia" w:cs="Times New Roman" w:hint="eastAsia"/>
          <w:szCs w:val="21"/>
        </w:rPr>
        <w:t>GB/T</w:t>
      </w:r>
      <w:r w:rsidR="00501299" w:rsidRPr="00396896">
        <w:rPr>
          <w:rFonts w:asciiTheme="minorEastAsia" w:hAnsiTheme="minorEastAsia" w:cs="Times New Roman" w:hint="eastAsia"/>
          <w:szCs w:val="21"/>
        </w:rPr>
        <w:t>1819.14</w:t>
      </w:r>
      <w:r w:rsidR="00005FB1" w:rsidRPr="00396896">
        <w:rPr>
          <w:rFonts w:asciiTheme="minorEastAsia" w:hAnsiTheme="minorEastAsia" w:cs="Times New Roman" w:hint="eastAsia"/>
          <w:szCs w:val="21"/>
        </w:rPr>
        <w:t>-200</w:t>
      </w:r>
      <w:r w:rsidR="00501299" w:rsidRPr="00396896">
        <w:rPr>
          <w:rFonts w:asciiTheme="minorEastAsia" w:hAnsiTheme="minorEastAsia" w:cs="Times New Roman" w:hint="eastAsia"/>
          <w:szCs w:val="21"/>
        </w:rPr>
        <w:t>6</w:t>
      </w:r>
      <w:r w:rsidR="00005FB1" w:rsidRPr="00396896">
        <w:rPr>
          <w:rFonts w:asciiTheme="minorEastAsia" w:hAnsiTheme="minorEastAsia" w:cs="Times New Roman" w:hint="eastAsia"/>
          <w:szCs w:val="21"/>
        </w:rPr>
        <w:t xml:space="preserve"> </w:t>
      </w:r>
      <w:r w:rsidR="00501299" w:rsidRPr="00396896">
        <w:rPr>
          <w:rFonts w:asciiTheme="minorEastAsia" w:hAnsiTheme="minorEastAsia" w:cs="Times New Roman" w:hint="eastAsia"/>
          <w:szCs w:val="21"/>
        </w:rPr>
        <w:t>锡精矿</w:t>
      </w:r>
      <w:r w:rsidR="00005FB1" w:rsidRPr="00396896">
        <w:rPr>
          <w:rFonts w:asciiTheme="minorEastAsia" w:hAnsiTheme="minorEastAsia" w:cs="Times New Roman" w:hint="eastAsia"/>
          <w:szCs w:val="21"/>
        </w:rPr>
        <w:t xml:space="preserve">化学分析方法 </w:t>
      </w:r>
      <w:proofErr w:type="gramStart"/>
      <w:r w:rsidR="00A52C32">
        <w:rPr>
          <w:rFonts w:asciiTheme="minorEastAsia" w:hAnsiTheme="minorEastAsia" w:cs="Times New Roman" w:hint="eastAsia"/>
          <w:szCs w:val="21"/>
        </w:rPr>
        <w:t>锑</w:t>
      </w:r>
      <w:r w:rsidR="00005FB1" w:rsidRPr="00396896">
        <w:rPr>
          <w:rFonts w:asciiTheme="minorEastAsia" w:hAnsiTheme="minorEastAsia" w:cs="Times New Roman" w:hint="eastAsia"/>
          <w:szCs w:val="21"/>
        </w:rPr>
        <w:t>量</w:t>
      </w:r>
      <w:r w:rsidR="00501299" w:rsidRPr="00396896">
        <w:rPr>
          <w:rFonts w:asciiTheme="minorEastAsia" w:hAnsiTheme="minorEastAsia" w:cs="Times New Roman" w:hint="eastAsia"/>
          <w:szCs w:val="21"/>
        </w:rPr>
        <w:t>的</w:t>
      </w:r>
      <w:proofErr w:type="gramEnd"/>
      <w:r w:rsidR="00005FB1" w:rsidRPr="00396896">
        <w:rPr>
          <w:rFonts w:asciiTheme="minorEastAsia" w:hAnsiTheme="minorEastAsia" w:cs="Times New Roman" w:hint="eastAsia"/>
          <w:szCs w:val="21"/>
        </w:rPr>
        <w:t>测定</w:t>
      </w:r>
      <w:r w:rsidR="00726D4C">
        <w:rPr>
          <w:rFonts w:asciiTheme="minorEastAsia" w:hAnsiTheme="minorEastAsia" w:cs="Times New Roman" w:hint="eastAsia"/>
          <w:szCs w:val="21"/>
        </w:rPr>
        <w:t xml:space="preserve"> 孔雀绿光度法和</w:t>
      </w:r>
      <w:r w:rsidR="00005FB1" w:rsidRPr="00396896">
        <w:rPr>
          <w:rFonts w:asciiTheme="minorEastAsia" w:hAnsiTheme="minorEastAsia" w:cs="Times New Roman" w:hint="eastAsia"/>
          <w:szCs w:val="21"/>
        </w:rPr>
        <w:t>火焰原子吸收光谱法</w:t>
      </w:r>
      <w:r w:rsidR="00CA2DFF" w:rsidRPr="00396896">
        <w:rPr>
          <w:rFonts w:asciiTheme="minorEastAsia" w:hAnsiTheme="minorEastAsia" w:cs="Times New Roman" w:hint="eastAsia"/>
          <w:szCs w:val="21"/>
        </w:rPr>
        <w:t>。</w:t>
      </w:r>
    </w:p>
    <w:p w:rsidR="006142CB" w:rsidRPr="006142CB" w:rsidRDefault="006142CB" w:rsidP="006142CB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6142CB">
        <w:rPr>
          <w:rFonts w:asciiTheme="minorEastAsia" w:hAnsiTheme="minorEastAsia" w:cs="Times New Roman" w:hint="eastAsia"/>
          <w:b/>
          <w:szCs w:val="21"/>
        </w:rPr>
        <w:t xml:space="preserve">5 </w:t>
      </w:r>
      <w:r w:rsidRPr="006142CB">
        <w:rPr>
          <w:rFonts w:ascii="宋体" w:eastAsia="宋体" w:hAnsi="宋体" w:cs="Times New Roman" w:hint="eastAsia"/>
          <w:b/>
          <w:szCs w:val="21"/>
        </w:rPr>
        <w:t>主要修订点</w:t>
      </w:r>
    </w:p>
    <w:p w:rsidR="006142CB" w:rsidRPr="006142CB" w:rsidRDefault="006142CB" w:rsidP="006142CB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  <w:lang w:val="en-GB"/>
        </w:rPr>
      </w:pPr>
      <w:r w:rsidRPr="006142CB">
        <w:rPr>
          <w:rFonts w:ascii="宋体" w:eastAsia="宋体" w:hAnsi="宋体" w:cs="Times New Roman" w:hint="eastAsia"/>
          <w:szCs w:val="21"/>
        </w:rPr>
        <w:lastRenderedPageBreak/>
        <w:t>本</w:t>
      </w:r>
      <w:r w:rsidRPr="006142CB">
        <w:rPr>
          <w:rFonts w:ascii="宋体" w:eastAsia="宋体" w:hAnsi="宋体" w:cs="Times New Roman" w:hint="eastAsia"/>
          <w:szCs w:val="21"/>
          <w:lang w:val="en-GB"/>
        </w:rPr>
        <w:t xml:space="preserve">部分是对GB/T10574.6—2003《锡铅焊料化学分析方法  </w:t>
      </w:r>
      <w:r w:rsidR="00726D4C">
        <w:rPr>
          <w:rFonts w:ascii="宋体" w:eastAsia="宋体" w:hAnsi="宋体" w:cs="Times New Roman" w:hint="eastAsia"/>
          <w:szCs w:val="21"/>
          <w:lang w:val="en-GB"/>
        </w:rPr>
        <w:t>锑</w:t>
      </w:r>
      <w:r w:rsidRPr="006142CB">
        <w:rPr>
          <w:rFonts w:ascii="宋体" w:eastAsia="宋体" w:hAnsi="宋体" w:cs="Times New Roman" w:hint="eastAsia"/>
          <w:szCs w:val="21"/>
          <w:lang w:val="en-GB"/>
        </w:rPr>
        <w:t>量的测定》的修订，</w:t>
      </w:r>
      <w:r w:rsidRPr="006142CB">
        <w:rPr>
          <w:rFonts w:ascii="宋体" w:eastAsia="宋体" w:hAnsi="宋体" w:cs="Times New Roman" w:hint="eastAsia"/>
          <w:szCs w:val="21"/>
        </w:rPr>
        <w:t>本</w:t>
      </w:r>
      <w:r w:rsidRPr="006142CB">
        <w:rPr>
          <w:rFonts w:ascii="宋体" w:eastAsia="宋体" w:hAnsi="宋体" w:cs="Times New Roman" w:hint="eastAsia"/>
          <w:szCs w:val="21"/>
          <w:lang w:val="en-GB"/>
        </w:rPr>
        <w:t>部分与GB/T10574.6—2003相比，主要技术内容变化如下：</w:t>
      </w:r>
    </w:p>
    <w:p w:rsidR="00BA43A6" w:rsidRPr="00E507B5" w:rsidRDefault="00D941ED" w:rsidP="005701B6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E507B5">
        <w:rPr>
          <w:rFonts w:ascii="宋体" w:eastAsia="宋体" w:hAnsi="宋体" w:cs="Times New Roman" w:hint="eastAsia"/>
          <w:b/>
          <w:szCs w:val="21"/>
        </w:rPr>
        <w:t>5</w:t>
      </w:r>
      <w:r w:rsidR="00BA43A6" w:rsidRPr="00E507B5">
        <w:rPr>
          <w:rFonts w:ascii="宋体" w:eastAsia="宋体" w:hAnsi="宋体" w:cs="Times New Roman" w:hint="eastAsia"/>
          <w:b/>
          <w:szCs w:val="21"/>
        </w:rPr>
        <w:t>.</w:t>
      </w:r>
      <w:r w:rsidRPr="00E507B5">
        <w:rPr>
          <w:rFonts w:ascii="宋体" w:eastAsia="宋体" w:hAnsi="宋体" w:cs="Times New Roman" w:hint="eastAsia"/>
          <w:b/>
          <w:szCs w:val="21"/>
        </w:rPr>
        <w:t xml:space="preserve">1  </w:t>
      </w:r>
      <w:r w:rsidR="00A42107">
        <w:rPr>
          <w:rFonts w:hint="eastAsia"/>
        </w:rPr>
        <w:t>改变了测定范围（质量分数），由原来的</w:t>
      </w:r>
      <w:r w:rsidR="00A42107">
        <w:rPr>
          <w:rFonts w:hint="eastAsia"/>
        </w:rPr>
        <w:t>0.500%</w:t>
      </w:r>
      <w:r w:rsidR="00A42107">
        <w:rPr>
          <w:rFonts w:hint="eastAsia"/>
        </w:rPr>
        <w:t>—</w:t>
      </w:r>
      <w:r w:rsidR="00A42107">
        <w:rPr>
          <w:rFonts w:hint="eastAsia"/>
        </w:rPr>
        <w:t>12.00%</w:t>
      </w:r>
      <w:r w:rsidR="00A42107">
        <w:rPr>
          <w:rFonts w:hint="eastAsia"/>
        </w:rPr>
        <w:t>改变为</w:t>
      </w:r>
      <w:r w:rsidR="00A42107">
        <w:rPr>
          <w:rFonts w:hint="eastAsia"/>
        </w:rPr>
        <w:t>0.500%</w:t>
      </w:r>
      <w:r w:rsidR="00A42107">
        <w:rPr>
          <w:rFonts w:hint="eastAsia"/>
        </w:rPr>
        <w:t>—</w:t>
      </w:r>
      <w:r w:rsidR="00A42107">
        <w:rPr>
          <w:rFonts w:hint="eastAsia"/>
        </w:rPr>
        <w:t>5.00%</w:t>
      </w:r>
      <w:r w:rsidR="00A42107">
        <w:rPr>
          <w:rFonts w:hint="eastAsia"/>
        </w:rPr>
        <w:t>；</w:t>
      </w:r>
    </w:p>
    <w:p w:rsidR="00A42107" w:rsidRDefault="00D941ED" w:rsidP="00A42107">
      <w:pPr>
        <w:autoSpaceDE w:val="0"/>
        <w:autoSpaceDN w:val="0"/>
        <w:adjustRightInd w:val="0"/>
        <w:jc w:val="left"/>
        <w:rPr>
          <w:rFonts w:ascii="宋体" w:hAnsi="宋体" w:hint="eastAsia"/>
          <w:szCs w:val="21"/>
        </w:rPr>
      </w:pPr>
      <w:r w:rsidRPr="00E507B5">
        <w:rPr>
          <w:rFonts w:ascii="宋体" w:eastAsia="宋体" w:hAnsi="宋体" w:cs="Times New Roman" w:hint="eastAsia"/>
          <w:b/>
          <w:szCs w:val="21"/>
          <w:lang w:val="en-GB"/>
        </w:rPr>
        <w:t>5</w:t>
      </w:r>
      <w:r w:rsidR="00BA43A6" w:rsidRPr="00E507B5">
        <w:rPr>
          <w:rFonts w:ascii="宋体" w:eastAsia="宋体" w:hAnsi="宋体" w:cs="Times New Roman" w:hint="eastAsia"/>
          <w:b/>
          <w:szCs w:val="21"/>
          <w:lang w:val="en-GB"/>
        </w:rPr>
        <w:t>.</w:t>
      </w:r>
      <w:r w:rsidRPr="00E507B5">
        <w:rPr>
          <w:rFonts w:ascii="宋体" w:eastAsia="宋体" w:hAnsi="宋体" w:cs="Times New Roman" w:hint="eastAsia"/>
          <w:b/>
          <w:szCs w:val="21"/>
          <w:lang w:val="en-GB"/>
        </w:rPr>
        <w:t xml:space="preserve">2  </w:t>
      </w:r>
      <w:r w:rsidR="00A42107">
        <w:rPr>
          <w:rFonts w:hint="eastAsia"/>
        </w:rPr>
        <w:t>减少硫酸钾用量，由原来的</w:t>
      </w:r>
      <w:r w:rsidR="00A42107">
        <w:rPr>
          <w:rFonts w:hint="eastAsia"/>
        </w:rPr>
        <w:t>3</w:t>
      </w:r>
      <w:r w:rsidR="00A42107">
        <w:rPr>
          <w:rFonts w:hint="eastAsia"/>
        </w:rPr>
        <w:t>克减少为</w:t>
      </w:r>
      <w:r w:rsidR="00A42107">
        <w:rPr>
          <w:rFonts w:hint="eastAsia"/>
        </w:rPr>
        <w:t>2</w:t>
      </w:r>
      <w:r w:rsidR="00A42107">
        <w:rPr>
          <w:rFonts w:hint="eastAsia"/>
        </w:rPr>
        <w:t>克，增加</w:t>
      </w:r>
      <w:r w:rsidR="00A42107" w:rsidRPr="00512494">
        <w:rPr>
          <w:rFonts w:ascii="宋体" w:hAnsi="宋体" w:hint="eastAsia"/>
          <w:szCs w:val="21"/>
        </w:rPr>
        <w:t>硫酸联氨0.1克</w:t>
      </w:r>
      <w:r w:rsidR="00A42107">
        <w:rPr>
          <w:rFonts w:ascii="宋体" w:hAnsi="宋体" w:hint="eastAsia"/>
          <w:szCs w:val="21"/>
        </w:rPr>
        <w:t>作为还原剂；</w:t>
      </w:r>
    </w:p>
    <w:p w:rsidR="00A42107" w:rsidRDefault="00A42107" w:rsidP="00A42107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5.3 </w:t>
      </w:r>
      <w:r>
        <w:rPr>
          <w:rFonts w:hint="eastAsia"/>
        </w:rPr>
        <w:t>增加滴定酸度，减少滴定体积，盐酸用量由原来的</w:t>
      </w:r>
      <w:r>
        <w:rPr>
          <w:rFonts w:hint="eastAsia"/>
        </w:rPr>
        <w:t>25</w:t>
      </w:r>
      <w:r>
        <w:rPr>
          <w:rFonts w:hint="eastAsia"/>
        </w:rPr>
        <w:t>毫升增加为</w:t>
      </w:r>
      <w:r>
        <w:rPr>
          <w:rFonts w:hint="eastAsia"/>
        </w:rPr>
        <w:t>30</w:t>
      </w:r>
      <w:r>
        <w:rPr>
          <w:rFonts w:hint="eastAsia"/>
        </w:rPr>
        <w:t>毫升，水由原来的</w:t>
      </w:r>
      <w:r>
        <w:rPr>
          <w:rFonts w:hint="eastAsia"/>
        </w:rPr>
        <w:t>150</w:t>
      </w:r>
      <w:r>
        <w:rPr>
          <w:rFonts w:hint="eastAsia"/>
        </w:rPr>
        <w:t>毫升减少为</w:t>
      </w:r>
      <w:r>
        <w:rPr>
          <w:rFonts w:hint="eastAsia"/>
        </w:rPr>
        <w:t>80</w:t>
      </w:r>
      <w:r>
        <w:rPr>
          <w:rFonts w:hint="eastAsia"/>
        </w:rPr>
        <w:t>毫升；</w:t>
      </w:r>
    </w:p>
    <w:p w:rsidR="006142CB" w:rsidRPr="00E507B5" w:rsidRDefault="00BA43A6" w:rsidP="00BA43A6">
      <w:pPr>
        <w:spacing w:line="360" w:lineRule="auto"/>
        <w:rPr>
          <w:rFonts w:ascii="Calibri" w:eastAsia="宋体" w:hAnsi="Calibri" w:cs="Times New Roman"/>
          <w:b/>
          <w:szCs w:val="21"/>
        </w:rPr>
      </w:pPr>
      <w:r w:rsidRPr="00E507B5">
        <w:rPr>
          <w:rFonts w:ascii="宋体" w:eastAsia="宋体" w:hAnsi="宋体" w:cs="Times New Roman" w:hint="eastAsia"/>
          <w:b/>
          <w:szCs w:val="21"/>
          <w:lang w:val="en-GB"/>
        </w:rPr>
        <w:t xml:space="preserve">5.4  </w:t>
      </w:r>
      <w:r w:rsidR="006142CB" w:rsidRPr="00E507B5">
        <w:rPr>
          <w:rFonts w:ascii="Calibri" w:eastAsia="宋体" w:hAnsi="Calibri" w:cs="Times New Roman" w:hint="eastAsia"/>
          <w:b/>
          <w:szCs w:val="21"/>
        </w:rPr>
        <w:t>对文本格式进行了修改；</w:t>
      </w:r>
    </w:p>
    <w:p w:rsidR="006142CB" w:rsidRDefault="00BA43A6" w:rsidP="00BA43A6">
      <w:pPr>
        <w:spacing w:line="360" w:lineRule="auto"/>
        <w:rPr>
          <w:rFonts w:ascii="Calibri" w:eastAsia="宋体" w:hAnsi="Calibri" w:cs="Times New Roman" w:hint="eastAsia"/>
          <w:b/>
          <w:szCs w:val="21"/>
        </w:rPr>
      </w:pPr>
      <w:r w:rsidRPr="00E507B5">
        <w:rPr>
          <w:rFonts w:ascii="宋体" w:eastAsia="宋体" w:hAnsi="宋体" w:cs="Times New Roman" w:hint="eastAsia"/>
          <w:b/>
          <w:szCs w:val="21"/>
          <w:lang w:val="en-GB"/>
        </w:rPr>
        <w:t xml:space="preserve">5.5 </w:t>
      </w:r>
      <w:r w:rsidR="00E507B5">
        <w:rPr>
          <w:rFonts w:ascii="Calibri" w:eastAsia="宋体" w:hAnsi="Calibri" w:cs="Times New Roman" w:hint="eastAsia"/>
          <w:b/>
          <w:szCs w:val="21"/>
        </w:rPr>
        <w:t xml:space="preserve"> </w:t>
      </w:r>
      <w:r w:rsidR="006142CB" w:rsidRPr="00E507B5">
        <w:rPr>
          <w:rFonts w:ascii="Calibri" w:eastAsia="宋体" w:hAnsi="Calibri" w:cs="Times New Roman" w:hint="eastAsia"/>
          <w:b/>
          <w:szCs w:val="21"/>
        </w:rPr>
        <w:t>增加了重复性和再现性内容。</w:t>
      </w:r>
    </w:p>
    <w:p w:rsidR="007A724D" w:rsidRDefault="007A724D" w:rsidP="00BA43A6">
      <w:pPr>
        <w:spacing w:line="360" w:lineRule="auto"/>
        <w:rPr>
          <w:rFonts w:ascii="Calibri" w:eastAsia="宋体" w:hAnsi="Calibri" w:cs="Times New Roman" w:hint="eastAsia"/>
          <w:szCs w:val="21"/>
        </w:rPr>
      </w:pPr>
      <w:r w:rsidRPr="007A724D">
        <w:rPr>
          <w:rFonts w:ascii="Calibri" w:eastAsia="宋体" w:hAnsi="Calibri" w:cs="Times New Roman" w:hint="eastAsia"/>
          <w:szCs w:val="21"/>
        </w:rPr>
        <w:t>重复性和再现性</w:t>
      </w:r>
      <w:r>
        <w:rPr>
          <w:rFonts w:ascii="Calibri" w:eastAsia="宋体" w:hAnsi="Calibri" w:cs="Times New Roman" w:hint="eastAsia"/>
          <w:szCs w:val="21"/>
        </w:rPr>
        <w:t>的计算如下：</w:t>
      </w:r>
    </w:p>
    <w:p w:rsidR="00E5698F" w:rsidRPr="00E5698F" w:rsidRDefault="00E5698F" w:rsidP="00E5698F">
      <w:pPr>
        <w:rPr>
          <w:rFonts w:ascii="宋体" w:hAnsi="宋体" w:hint="eastAsia"/>
          <w:szCs w:val="21"/>
        </w:rPr>
      </w:pPr>
      <w:r w:rsidRPr="00E5698F">
        <w:rPr>
          <w:rFonts w:hint="eastAsia"/>
          <w:szCs w:val="21"/>
        </w:rPr>
        <w:t>T</w:t>
      </w:r>
      <w:r w:rsidRPr="00E5698F">
        <w:rPr>
          <w:rFonts w:hint="eastAsia"/>
          <w:szCs w:val="21"/>
          <w:vertAlign w:val="subscript"/>
        </w:rPr>
        <w:t>1</w:t>
      </w:r>
      <w:r w:rsidRPr="00E5698F">
        <w:rPr>
          <w:rFonts w:ascii="宋体" w:hAnsi="宋体" w:hint="eastAsia"/>
          <w:szCs w:val="21"/>
        </w:rPr>
        <w:t>=∑</w:t>
      </w:r>
      <w:proofErr w:type="spellStart"/>
      <w:r w:rsidRPr="00E5698F">
        <w:rPr>
          <w:rFonts w:ascii="宋体" w:hAnsi="宋体" w:hint="eastAsia"/>
          <w:szCs w:val="21"/>
        </w:rPr>
        <w:t>n</w:t>
      </w:r>
      <w:r w:rsidRPr="00E5698F">
        <w:rPr>
          <w:rFonts w:ascii="宋体" w:hAnsi="宋体" w:hint="eastAsia"/>
          <w:szCs w:val="21"/>
          <w:vertAlign w:val="subscript"/>
        </w:rPr>
        <w:t>i</w:t>
      </w:r>
      <w:r w:rsidRPr="00E5698F">
        <w:rPr>
          <w:rFonts w:ascii="宋体" w:hAnsi="宋体" w:hint="eastAsia"/>
          <w:szCs w:val="21"/>
        </w:rPr>
        <w:t>y</w:t>
      </w:r>
      <w:r w:rsidRPr="00E5698F">
        <w:rPr>
          <w:rFonts w:ascii="宋体" w:hAnsi="宋体" w:hint="eastAsia"/>
          <w:szCs w:val="21"/>
          <w:vertAlign w:val="subscript"/>
        </w:rPr>
        <w:t>i</w:t>
      </w:r>
      <w:proofErr w:type="spellEnd"/>
      <w:r w:rsidRPr="00E5698F">
        <w:rPr>
          <w:rFonts w:ascii="宋体" w:hAnsi="宋体" w:hint="eastAsia"/>
          <w:szCs w:val="21"/>
          <w:vertAlign w:val="subscript"/>
        </w:rPr>
        <w:t xml:space="preserve">                     </w:t>
      </w:r>
      <w:proofErr w:type="spellStart"/>
      <w:r w:rsidRPr="00E5698F">
        <w:rPr>
          <w:rFonts w:ascii="宋体" w:hAnsi="宋体" w:hint="eastAsia"/>
          <w:szCs w:val="21"/>
        </w:rPr>
        <w:t>n</w:t>
      </w:r>
      <w:r w:rsidRPr="00E5698F">
        <w:rPr>
          <w:rFonts w:ascii="宋体" w:hAnsi="宋体" w:hint="eastAsia"/>
          <w:szCs w:val="21"/>
          <w:vertAlign w:val="subscript"/>
        </w:rPr>
        <w:t>i</w:t>
      </w:r>
      <w:proofErr w:type="spellEnd"/>
      <w:r w:rsidRPr="00E5698F">
        <w:rPr>
          <w:rFonts w:ascii="宋体" w:hAnsi="宋体" w:hint="eastAsia"/>
          <w:szCs w:val="21"/>
          <w:vertAlign w:val="subscript"/>
        </w:rPr>
        <w:t xml:space="preserve"> </w:t>
      </w:r>
      <w:r w:rsidRPr="00E5698F">
        <w:rPr>
          <w:rFonts w:ascii="宋体" w:hAnsi="宋体" w:hint="eastAsia"/>
          <w:szCs w:val="21"/>
        </w:rPr>
        <w:t>各实验室测量次数，</w:t>
      </w:r>
    </w:p>
    <w:p w:rsidR="00E5698F" w:rsidRPr="00E5698F" w:rsidRDefault="00E5698F" w:rsidP="00E5698F">
      <w:pPr>
        <w:rPr>
          <w:rFonts w:ascii="宋体" w:hAnsi="宋体" w:hint="eastAsia"/>
          <w:szCs w:val="21"/>
        </w:rPr>
      </w:pPr>
      <w:r w:rsidRPr="00E5698F">
        <w:rPr>
          <w:rFonts w:hint="eastAsia"/>
          <w:szCs w:val="21"/>
        </w:rPr>
        <w:t>T</w:t>
      </w:r>
      <w:r w:rsidRPr="00E5698F">
        <w:rPr>
          <w:rFonts w:hint="eastAsia"/>
          <w:szCs w:val="21"/>
          <w:vertAlign w:val="subscript"/>
        </w:rPr>
        <w:t>2</w:t>
      </w:r>
      <w:r w:rsidRPr="00E5698F">
        <w:rPr>
          <w:rFonts w:ascii="宋体" w:hAnsi="宋体" w:hint="eastAsia"/>
          <w:szCs w:val="21"/>
        </w:rPr>
        <w:t>=∑n</w:t>
      </w:r>
      <w:r w:rsidRPr="00E5698F">
        <w:rPr>
          <w:rFonts w:ascii="宋体" w:hAnsi="宋体" w:hint="eastAsia"/>
          <w:szCs w:val="21"/>
          <w:vertAlign w:val="subscript"/>
        </w:rPr>
        <w:t>i</w:t>
      </w:r>
      <w:r w:rsidRPr="00E5698F">
        <w:rPr>
          <w:rFonts w:ascii="宋体" w:hAnsi="宋体" w:hint="eastAsia"/>
          <w:szCs w:val="21"/>
        </w:rPr>
        <w:t>y</w:t>
      </w:r>
      <w:r w:rsidRPr="00E5698F">
        <w:rPr>
          <w:rFonts w:ascii="宋体" w:hAnsi="宋体" w:hint="eastAsia"/>
          <w:szCs w:val="21"/>
          <w:vertAlign w:val="subscript"/>
        </w:rPr>
        <w:t>i</w:t>
      </w:r>
      <w:r w:rsidRPr="00E5698F">
        <w:rPr>
          <w:rFonts w:ascii="宋体" w:hAnsi="宋体" w:hint="eastAsia"/>
          <w:szCs w:val="21"/>
          <w:vertAlign w:val="superscript"/>
        </w:rPr>
        <w:t xml:space="preserve">2                       </w:t>
      </w:r>
      <w:proofErr w:type="spellStart"/>
      <w:r w:rsidRPr="00E5698F">
        <w:rPr>
          <w:rFonts w:ascii="宋体" w:hAnsi="宋体" w:hint="eastAsia"/>
          <w:szCs w:val="21"/>
        </w:rPr>
        <w:t>y</w:t>
      </w:r>
      <w:r w:rsidRPr="00E5698F">
        <w:rPr>
          <w:rFonts w:ascii="宋体" w:hAnsi="宋体" w:hint="eastAsia"/>
          <w:szCs w:val="21"/>
          <w:vertAlign w:val="subscript"/>
        </w:rPr>
        <w:t>i</w:t>
      </w:r>
      <w:proofErr w:type="spellEnd"/>
      <w:r w:rsidRPr="00E5698F">
        <w:rPr>
          <w:rFonts w:ascii="宋体" w:hAnsi="宋体" w:hint="eastAsia"/>
          <w:szCs w:val="21"/>
        </w:rPr>
        <w:t>各实验室平均值</w:t>
      </w:r>
    </w:p>
    <w:p w:rsidR="00E5698F" w:rsidRPr="00E5698F" w:rsidRDefault="00E5698F" w:rsidP="00E5698F">
      <w:pPr>
        <w:rPr>
          <w:rFonts w:hint="eastAsia"/>
          <w:szCs w:val="21"/>
        </w:rPr>
      </w:pPr>
      <w:r w:rsidRPr="00E5698F">
        <w:rPr>
          <w:rFonts w:hint="eastAsia"/>
          <w:szCs w:val="21"/>
        </w:rPr>
        <w:t>T</w:t>
      </w:r>
      <w:r w:rsidRPr="00E5698F">
        <w:rPr>
          <w:rFonts w:hint="eastAsia"/>
          <w:szCs w:val="21"/>
          <w:vertAlign w:val="subscript"/>
        </w:rPr>
        <w:t>3</w:t>
      </w:r>
      <w:r w:rsidRPr="00E5698F">
        <w:rPr>
          <w:rFonts w:ascii="宋体" w:hAnsi="宋体" w:hint="eastAsia"/>
          <w:szCs w:val="21"/>
        </w:rPr>
        <w:t>=∑</w:t>
      </w:r>
      <w:proofErr w:type="spellStart"/>
      <w:r w:rsidRPr="00E5698F">
        <w:rPr>
          <w:rFonts w:ascii="宋体" w:hAnsi="宋体" w:hint="eastAsia"/>
          <w:szCs w:val="21"/>
        </w:rPr>
        <w:t>n</w:t>
      </w:r>
      <w:r w:rsidRPr="00E5698F">
        <w:rPr>
          <w:rFonts w:ascii="宋体" w:hAnsi="宋体" w:hint="eastAsia"/>
          <w:szCs w:val="21"/>
          <w:vertAlign w:val="subscript"/>
        </w:rPr>
        <w:t>i</w:t>
      </w:r>
      <w:proofErr w:type="spellEnd"/>
      <w:r w:rsidRPr="00E5698F">
        <w:rPr>
          <w:rFonts w:ascii="宋体" w:hAnsi="宋体" w:hint="eastAsia"/>
          <w:szCs w:val="21"/>
          <w:vertAlign w:val="subscript"/>
        </w:rPr>
        <w:t xml:space="preserve">    </w:t>
      </w:r>
      <w:r w:rsidRPr="00E5698F">
        <w:rPr>
          <w:rFonts w:ascii="宋体" w:hAnsi="宋体" w:hint="eastAsia"/>
          <w:szCs w:val="21"/>
        </w:rPr>
        <w:t xml:space="preserve">            P </w:t>
      </w:r>
      <w:r w:rsidRPr="00E5698F">
        <w:rPr>
          <w:rFonts w:ascii="宋体" w:hAnsi="宋体" w:hint="eastAsia"/>
          <w:b/>
          <w:szCs w:val="21"/>
        </w:rPr>
        <w:t>实验室数</w:t>
      </w:r>
      <w:r w:rsidRPr="00E5698F">
        <w:rPr>
          <w:rFonts w:hint="eastAsia"/>
          <w:b/>
          <w:szCs w:val="21"/>
        </w:rPr>
        <w:t xml:space="preserve"> </w:t>
      </w:r>
      <w:r w:rsidRPr="00E5698F">
        <w:rPr>
          <w:rFonts w:hint="eastAsia"/>
          <w:szCs w:val="21"/>
        </w:rPr>
        <w:t xml:space="preserve"> </w:t>
      </w:r>
    </w:p>
    <w:p w:rsidR="00E5698F" w:rsidRPr="00E5698F" w:rsidRDefault="00E5698F" w:rsidP="00E5698F">
      <w:pPr>
        <w:rPr>
          <w:rFonts w:ascii="宋体" w:hAnsi="宋体" w:hint="eastAsia"/>
          <w:szCs w:val="21"/>
          <w:vertAlign w:val="superscript"/>
        </w:rPr>
      </w:pPr>
      <w:r w:rsidRPr="00E5698F">
        <w:rPr>
          <w:rFonts w:hint="eastAsia"/>
          <w:szCs w:val="21"/>
        </w:rPr>
        <w:t>T</w:t>
      </w:r>
      <w:r w:rsidRPr="00E5698F">
        <w:rPr>
          <w:rFonts w:hint="eastAsia"/>
          <w:szCs w:val="21"/>
          <w:vertAlign w:val="subscript"/>
        </w:rPr>
        <w:t>4</w:t>
      </w:r>
      <w:r w:rsidRPr="00E5698F">
        <w:rPr>
          <w:rFonts w:ascii="宋体" w:hAnsi="宋体" w:hint="eastAsia"/>
          <w:szCs w:val="21"/>
        </w:rPr>
        <w:t>=∑n</w:t>
      </w:r>
      <w:r w:rsidRPr="00E5698F">
        <w:rPr>
          <w:rFonts w:ascii="宋体" w:hAnsi="宋体" w:hint="eastAsia"/>
          <w:szCs w:val="21"/>
          <w:vertAlign w:val="subscript"/>
        </w:rPr>
        <w:t>i</w:t>
      </w:r>
      <w:r w:rsidRPr="00E5698F">
        <w:rPr>
          <w:rFonts w:ascii="宋体" w:hAnsi="宋体" w:hint="eastAsia"/>
          <w:szCs w:val="21"/>
          <w:vertAlign w:val="superscript"/>
        </w:rPr>
        <w:t>2</w:t>
      </w:r>
    </w:p>
    <w:p w:rsidR="00E5698F" w:rsidRPr="00E5698F" w:rsidRDefault="00E5698F" w:rsidP="00E5698F">
      <w:pPr>
        <w:rPr>
          <w:rFonts w:ascii="宋体" w:hAnsi="宋体" w:hint="eastAsia"/>
          <w:szCs w:val="21"/>
        </w:rPr>
      </w:pPr>
      <w:r w:rsidRPr="00E5698F">
        <w:rPr>
          <w:rFonts w:hint="eastAsia"/>
          <w:szCs w:val="21"/>
        </w:rPr>
        <w:t>T</w:t>
      </w:r>
      <w:r w:rsidRPr="00E5698F">
        <w:rPr>
          <w:rFonts w:hint="eastAsia"/>
          <w:szCs w:val="21"/>
          <w:vertAlign w:val="subscript"/>
        </w:rPr>
        <w:t>5</w:t>
      </w:r>
      <w:r w:rsidRPr="00E5698F">
        <w:rPr>
          <w:rFonts w:ascii="宋体" w:hAnsi="宋体" w:hint="eastAsia"/>
          <w:szCs w:val="21"/>
        </w:rPr>
        <w:t>=∑(n</w:t>
      </w:r>
      <w:r w:rsidRPr="00E5698F">
        <w:rPr>
          <w:rFonts w:ascii="宋体" w:hAnsi="宋体" w:hint="eastAsia"/>
          <w:szCs w:val="21"/>
          <w:vertAlign w:val="subscript"/>
        </w:rPr>
        <w:t>i</w:t>
      </w:r>
      <w:r w:rsidRPr="00E5698F">
        <w:rPr>
          <w:rFonts w:ascii="宋体" w:hAnsi="宋体" w:hint="eastAsia"/>
          <w:szCs w:val="21"/>
        </w:rPr>
        <w:t>-1)s</w:t>
      </w:r>
      <w:r w:rsidRPr="00E5698F">
        <w:rPr>
          <w:rFonts w:ascii="宋体" w:hAnsi="宋体" w:hint="eastAsia"/>
          <w:szCs w:val="21"/>
          <w:vertAlign w:val="subscript"/>
        </w:rPr>
        <w:t>i</w:t>
      </w:r>
      <w:r w:rsidRPr="00E5698F">
        <w:rPr>
          <w:rFonts w:ascii="宋体" w:hAnsi="宋体" w:hint="eastAsia"/>
          <w:szCs w:val="21"/>
          <w:vertAlign w:val="superscript"/>
        </w:rPr>
        <w:t xml:space="preserve">2             </w:t>
      </w:r>
      <w:r w:rsidRPr="00E5698F">
        <w:rPr>
          <w:rFonts w:ascii="宋体" w:hAnsi="宋体" w:hint="eastAsia"/>
          <w:szCs w:val="21"/>
        </w:rPr>
        <w:t>S</w:t>
      </w:r>
      <w:r w:rsidRPr="00E5698F">
        <w:rPr>
          <w:rFonts w:ascii="宋体" w:hAnsi="宋体" w:hint="eastAsia"/>
          <w:szCs w:val="21"/>
          <w:vertAlign w:val="subscript"/>
        </w:rPr>
        <w:t>i</w:t>
      </w:r>
      <w:r w:rsidRPr="00E5698F">
        <w:rPr>
          <w:rFonts w:ascii="宋体" w:hAnsi="宋体" w:hint="eastAsia"/>
          <w:szCs w:val="21"/>
        </w:rPr>
        <w:t xml:space="preserve"> 各实验室标准偏差</w:t>
      </w:r>
    </w:p>
    <w:p w:rsidR="00E5698F" w:rsidRPr="00E5698F" w:rsidRDefault="00E5698F" w:rsidP="00E5698F">
      <w:pPr>
        <w:rPr>
          <w:rFonts w:ascii="宋体" w:hAnsi="宋体" w:hint="eastAsia"/>
          <w:szCs w:val="21"/>
        </w:rPr>
      </w:pPr>
      <w:r w:rsidRPr="00E5698F">
        <w:rPr>
          <w:rFonts w:ascii="宋体" w:hAnsi="宋体"/>
          <w:b/>
          <w:szCs w:val="21"/>
        </w:rPr>
        <w:t>S</w:t>
      </w:r>
      <w:r w:rsidRPr="00E5698F">
        <w:rPr>
          <w:rFonts w:ascii="宋体" w:hAnsi="宋体" w:hint="eastAsia"/>
          <w:b/>
          <w:szCs w:val="21"/>
          <w:vertAlign w:val="subscript"/>
        </w:rPr>
        <w:t>r</w:t>
      </w:r>
      <w:r w:rsidRPr="00E5698F">
        <w:rPr>
          <w:rFonts w:ascii="宋体" w:hAnsi="宋体" w:hint="eastAsia"/>
          <w:b/>
          <w:szCs w:val="21"/>
          <w:vertAlign w:val="superscript"/>
        </w:rPr>
        <w:t>2</w:t>
      </w:r>
      <w:r w:rsidRPr="00E5698F">
        <w:rPr>
          <w:rFonts w:ascii="宋体" w:hAnsi="宋体" w:hint="eastAsia"/>
          <w:b/>
          <w:szCs w:val="21"/>
        </w:rPr>
        <w:t xml:space="preserve"> =</w:t>
      </w:r>
      <w:r w:rsidRPr="00E5698F">
        <w:rPr>
          <w:rFonts w:ascii="宋体" w:hAnsi="宋体"/>
          <w:position w:val="-30"/>
          <w:szCs w:val="21"/>
        </w:rPr>
        <w:object w:dxaOrig="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5.25pt;height:33.75pt" o:ole="">
            <v:imagedata r:id="rId7" o:title=""/>
          </v:shape>
          <o:OLEObject Type="Embed" ProgID="Equation.3" ShapeID="_x0000_i1038" DrawAspect="Content" ObjectID="_1490718075" r:id="rId8"/>
        </w:object>
      </w:r>
      <w:r w:rsidRPr="00E5698F">
        <w:rPr>
          <w:rFonts w:ascii="宋体" w:hAnsi="宋体" w:hint="eastAsia"/>
          <w:szCs w:val="21"/>
        </w:rPr>
        <w:t xml:space="preserve">             </w:t>
      </w:r>
      <w:proofErr w:type="spellStart"/>
      <w:r w:rsidRPr="00E5698F">
        <w:rPr>
          <w:rFonts w:ascii="宋体" w:hAnsi="宋体"/>
          <w:b/>
          <w:szCs w:val="21"/>
        </w:rPr>
        <w:t>S</w:t>
      </w:r>
      <w:r w:rsidRPr="00E5698F">
        <w:rPr>
          <w:rFonts w:ascii="宋体" w:hAnsi="宋体" w:hint="eastAsia"/>
          <w:b/>
          <w:szCs w:val="21"/>
          <w:vertAlign w:val="subscript"/>
        </w:rPr>
        <w:t>r</w:t>
      </w:r>
      <w:proofErr w:type="spellEnd"/>
      <w:r w:rsidRPr="00E5698F">
        <w:rPr>
          <w:rFonts w:ascii="宋体" w:hAnsi="宋体" w:hint="eastAsia"/>
          <w:b/>
          <w:szCs w:val="21"/>
          <w:vertAlign w:val="subscript"/>
        </w:rPr>
        <w:t xml:space="preserve">  </w:t>
      </w:r>
      <w:r w:rsidRPr="00E5698F">
        <w:rPr>
          <w:rFonts w:ascii="宋体" w:hAnsi="宋体" w:hint="eastAsia"/>
          <w:b/>
          <w:szCs w:val="21"/>
        </w:rPr>
        <w:t>重复性</w:t>
      </w:r>
      <w:r w:rsidRPr="00E5698F">
        <w:rPr>
          <w:rFonts w:ascii="宋体" w:hAnsi="宋体" w:hint="eastAsia"/>
          <w:szCs w:val="21"/>
        </w:rPr>
        <w:t>标准偏</w:t>
      </w:r>
    </w:p>
    <w:p w:rsidR="00E5698F" w:rsidRPr="00E5698F" w:rsidRDefault="00E5698F" w:rsidP="00E5698F">
      <w:pPr>
        <w:rPr>
          <w:rFonts w:ascii="宋体" w:hAnsi="宋体" w:hint="eastAsia"/>
          <w:szCs w:val="21"/>
        </w:rPr>
      </w:pPr>
      <w:r w:rsidRPr="00E5698F">
        <w:rPr>
          <w:rFonts w:ascii="宋体" w:hAnsi="宋体" w:hint="eastAsia"/>
          <w:szCs w:val="21"/>
        </w:rPr>
        <w:t>S</w:t>
      </w:r>
      <w:r w:rsidRPr="00E5698F">
        <w:rPr>
          <w:rFonts w:ascii="宋体" w:hAnsi="宋体" w:hint="eastAsia"/>
          <w:szCs w:val="21"/>
          <w:vertAlign w:val="subscript"/>
        </w:rPr>
        <w:t>L</w:t>
      </w:r>
      <w:r w:rsidRPr="00E5698F">
        <w:rPr>
          <w:rFonts w:ascii="宋体" w:hAnsi="宋体" w:hint="eastAsia"/>
          <w:szCs w:val="21"/>
          <w:vertAlign w:val="superscript"/>
        </w:rPr>
        <w:t>2</w:t>
      </w:r>
      <w:r w:rsidRPr="00E5698F">
        <w:rPr>
          <w:rFonts w:ascii="宋体" w:hAnsi="宋体" w:hint="eastAsia"/>
          <w:szCs w:val="21"/>
        </w:rPr>
        <w:t xml:space="preserve"> =</w:t>
      </w:r>
      <w:r w:rsidRPr="00E5698F">
        <w:rPr>
          <w:rFonts w:ascii="宋体" w:hAnsi="宋体"/>
          <w:position w:val="-32"/>
          <w:szCs w:val="21"/>
        </w:rPr>
        <w:object w:dxaOrig="2860" w:dyaOrig="760">
          <v:shape id="_x0000_i1039" type="#_x0000_t75" style="width:143.25pt;height:38.25pt" o:ole="">
            <v:imagedata r:id="rId9" o:title=""/>
          </v:shape>
          <o:OLEObject Type="Embed" ProgID="Equation.3" ShapeID="_x0000_i1039" DrawAspect="Content" ObjectID="_1490718076" r:id="rId10"/>
        </w:object>
      </w:r>
      <w:r w:rsidRPr="00E5698F">
        <w:rPr>
          <w:rFonts w:ascii="宋体" w:hAnsi="宋体" w:hint="eastAsia"/>
          <w:szCs w:val="21"/>
        </w:rPr>
        <w:t xml:space="preserve">   S</w:t>
      </w:r>
      <w:r w:rsidRPr="00E5698F">
        <w:rPr>
          <w:rFonts w:ascii="宋体" w:hAnsi="宋体" w:hint="eastAsia"/>
          <w:szCs w:val="21"/>
          <w:vertAlign w:val="subscript"/>
        </w:rPr>
        <w:t xml:space="preserve">L </w:t>
      </w:r>
      <w:r w:rsidRPr="00E5698F">
        <w:rPr>
          <w:rFonts w:ascii="宋体" w:hAnsi="宋体" w:hint="eastAsia"/>
          <w:b/>
          <w:szCs w:val="21"/>
        </w:rPr>
        <w:t>实验室间</w:t>
      </w:r>
      <w:r w:rsidRPr="00E5698F">
        <w:rPr>
          <w:rFonts w:ascii="宋体" w:hAnsi="宋体" w:hint="eastAsia"/>
          <w:szCs w:val="21"/>
        </w:rPr>
        <w:t>标准偏差</w:t>
      </w:r>
    </w:p>
    <w:p w:rsidR="00E5698F" w:rsidRPr="00E5698F" w:rsidRDefault="00E5698F" w:rsidP="00E5698F">
      <w:pPr>
        <w:rPr>
          <w:rFonts w:ascii="宋体" w:hAnsi="宋体" w:hint="eastAsia"/>
          <w:szCs w:val="21"/>
        </w:rPr>
      </w:pPr>
      <w:r w:rsidRPr="00E5698F">
        <w:rPr>
          <w:rFonts w:ascii="宋体" w:hAnsi="宋体" w:hint="eastAsia"/>
          <w:szCs w:val="21"/>
        </w:rPr>
        <w:t>S</w:t>
      </w:r>
      <w:r w:rsidRPr="00E5698F">
        <w:rPr>
          <w:rFonts w:ascii="宋体" w:hAnsi="宋体" w:hint="eastAsia"/>
          <w:szCs w:val="21"/>
          <w:vertAlign w:val="subscript"/>
        </w:rPr>
        <w:t>R</w:t>
      </w:r>
      <w:r w:rsidRPr="00E5698F">
        <w:rPr>
          <w:rFonts w:ascii="宋体" w:hAnsi="宋体" w:hint="eastAsia"/>
          <w:szCs w:val="21"/>
          <w:vertAlign w:val="superscript"/>
        </w:rPr>
        <w:t>2</w:t>
      </w:r>
      <w:r w:rsidRPr="00E5698F">
        <w:rPr>
          <w:rFonts w:ascii="宋体" w:hAnsi="宋体" w:hint="eastAsia"/>
          <w:szCs w:val="21"/>
        </w:rPr>
        <w:t xml:space="preserve"> = S</w:t>
      </w:r>
      <w:r w:rsidRPr="00E5698F">
        <w:rPr>
          <w:rFonts w:ascii="宋体" w:hAnsi="宋体" w:hint="eastAsia"/>
          <w:szCs w:val="21"/>
          <w:vertAlign w:val="subscript"/>
        </w:rPr>
        <w:t>L</w:t>
      </w:r>
      <w:r w:rsidRPr="00E5698F">
        <w:rPr>
          <w:rFonts w:ascii="宋体" w:hAnsi="宋体" w:hint="eastAsia"/>
          <w:szCs w:val="21"/>
          <w:vertAlign w:val="superscript"/>
        </w:rPr>
        <w:t>2</w:t>
      </w:r>
      <w:r w:rsidRPr="00E5698F">
        <w:rPr>
          <w:rFonts w:ascii="宋体" w:hAnsi="宋体" w:hint="eastAsia"/>
          <w:szCs w:val="21"/>
        </w:rPr>
        <w:t xml:space="preserve"> +</w:t>
      </w:r>
      <w:r w:rsidRPr="00E5698F">
        <w:rPr>
          <w:rFonts w:ascii="宋体" w:hAnsi="宋体"/>
          <w:b/>
          <w:szCs w:val="21"/>
        </w:rPr>
        <w:t xml:space="preserve"> S</w:t>
      </w:r>
      <w:r w:rsidRPr="00E5698F">
        <w:rPr>
          <w:rFonts w:ascii="宋体" w:hAnsi="宋体" w:hint="eastAsia"/>
          <w:b/>
          <w:szCs w:val="21"/>
          <w:vertAlign w:val="subscript"/>
        </w:rPr>
        <w:t>r</w:t>
      </w:r>
      <w:r w:rsidRPr="00E5698F">
        <w:rPr>
          <w:rFonts w:ascii="宋体" w:hAnsi="宋体" w:hint="eastAsia"/>
          <w:b/>
          <w:szCs w:val="21"/>
          <w:vertAlign w:val="superscript"/>
        </w:rPr>
        <w:t>2</w:t>
      </w:r>
      <w:r w:rsidRPr="00E5698F">
        <w:rPr>
          <w:rFonts w:ascii="宋体" w:hAnsi="宋体" w:hint="eastAsia"/>
          <w:b/>
          <w:szCs w:val="21"/>
        </w:rPr>
        <w:t xml:space="preserve">         </w:t>
      </w:r>
      <w:r w:rsidRPr="00E5698F">
        <w:rPr>
          <w:rFonts w:ascii="宋体" w:hAnsi="宋体" w:hint="eastAsia"/>
          <w:szCs w:val="21"/>
        </w:rPr>
        <w:t>S</w:t>
      </w:r>
      <w:r w:rsidRPr="00E5698F">
        <w:rPr>
          <w:rFonts w:ascii="宋体" w:hAnsi="宋体" w:hint="eastAsia"/>
          <w:szCs w:val="21"/>
          <w:vertAlign w:val="subscript"/>
        </w:rPr>
        <w:t>R</w:t>
      </w:r>
      <w:r w:rsidRPr="00E5698F">
        <w:rPr>
          <w:rFonts w:ascii="宋体" w:hAnsi="宋体" w:hint="eastAsia"/>
          <w:szCs w:val="21"/>
        </w:rPr>
        <w:t xml:space="preserve"> 再现性标准偏差</w:t>
      </w:r>
    </w:p>
    <w:p w:rsidR="00E5698F" w:rsidRPr="007A724D" w:rsidRDefault="00E5698F" w:rsidP="00BA43A6">
      <w:pPr>
        <w:spacing w:line="360" w:lineRule="auto"/>
        <w:rPr>
          <w:rFonts w:ascii="Calibri" w:eastAsia="宋体" w:hAnsi="Calibri" w:cs="Times New Roman"/>
          <w:szCs w:val="21"/>
        </w:rPr>
      </w:pPr>
    </w:p>
    <w:p w:rsidR="00F75C21" w:rsidRPr="00396896" w:rsidRDefault="006142CB" w:rsidP="009B269E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6</w:t>
      </w:r>
      <w:r w:rsidR="00F75C21" w:rsidRPr="00396896">
        <w:rPr>
          <w:rFonts w:asciiTheme="minorEastAsia" w:hAnsiTheme="minorEastAsia" w:cs="宋体"/>
          <w:b/>
          <w:kern w:val="0"/>
          <w:szCs w:val="21"/>
        </w:rPr>
        <w:t xml:space="preserve"> </w:t>
      </w:r>
      <w:r w:rsidR="001E2361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="00F75C21" w:rsidRPr="00396896">
        <w:rPr>
          <w:rFonts w:asciiTheme="minorEastAsia" w:hAnsiTheme="minorEastAsia" w:cs="宋体" w:hint="eastAsia"/>
          <w:b/>
          <w:kern w:val="0"/>
          <w:szCs w:val="21"/>
        </w:rPr>
        <w:t>标准适用范围</w:t>
      </w:r>
    </w:p>
    <w:p w:rsidR="00A42107" w:rsidRPr="0054107C" w:rsidRDefault="00A42107" w:rsidP="00A42107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 w:cs="AdobeHeitiStd-Regular"/>
          <w:kern w:val="0"/>
          <w:szCs w:val="21"/>
        </w:rPr>
      </w:pPr>
      <w:r>
        <w:rPr>
          <w:rFonts w:ascii="宋体" w:hAnsi="宋体" w:cs="AdobeHeitiStd-Regular" w:hint="eastAsia"/>
          <w:kern w:val="0"/>
          <w:szCs w:val="21"/>
        </w:rPr>
        <w:t>本标准</w:t>
      </w:r>
      <w:r w:rsidRPr="0054107C">
        <w:rPr>
          <w:rFonts w:ascii="宋体" w:hAnsi="宋体" w:cs="AdobeHeitiStd-Regular" w:hint="eastAsia"/>
          <w:kern w:val="0"/>
          <w:szCs w:val="21"/>
        </w:rPr>
        <w:t>规定了锡铅焊料中锑的测定方法。</w:t>
      </w:r>
    </w:p>
    <w:p w:rsidR="00A42107" w:rsidRPr="0054107C" w:rsidRDefault="00A42107" w:rsidP="00A42107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AdobeHeitiStd-Regular" w:hint="eastAsia"/>
          <w:kern w:val="0"/>
          <w:szCs w:val="21"/>
        </w:rPr>
        <w:t>本标准</w:t>
      </w:r>
      <w:r w:rsidRPr="0054107C">
        <w:rPr>
          <w:rFonts w:ascii="宋体" w:hAnsi="宋体" w:cs="AdobeHeitiStd-Regular" w:hint="eastAsia"/>
          <w:kern w:val="0"/>
          <w:szCs w:val="21"/>
        </w:rPr>
        <w:t>适用于锡铅焊料中锑含量的测定。测定范围</w:t>
      </w:r>
      <w:r w:rsidRPr="0054107C">
        <w:rPr>
          <w:rFonts w:ascii="宋体" w:hAnsi="宋体" w:cs="AdobeHeitiStd-Regular"/>
          <w:kern w:val="0"/>
          <w:szCs w:val="21"/>
        </w:rPr>
        <w:t>(</w:t>
      </w:r>
      <w:r w:rsidRPr="0054107C">
        <w:rPr>
          <w:rFonts w:ascii="宋体" w:hAnsi="宋体" w:cs="AdobeHeitiStd-Regular" w:hint="eastAsia"/>
          <w:kern w:val="0"/>
          <w:szCs w:val="21"/>
        </w:rPr>
        <w:t>质量分数</w:t>
      </w:r>
      <w:r>
        <w:rPr>
          <w:rFonts w:ascii="宋体" w:hAnsi="宋体" w:cs="AdobeHeitiStd-Regular"/>
          <w:kern w:val="0"/>
          <w:szCs w:val="21"/>
        </w:rPr>
        <w:t>):0.500</w:t>
      </w:r>
      <w:r>
        <w:rPr>
          <w:rFonts w:ascii="宋体" w:hAnsi="宋体" w:cs="AdobeHeitiStd-Regular" w:hint="eastAsia"/>
          <w:kern w:val="0"/>
          <w:szCs w:val="21"/>
        </w:rPr>
        <w:t>%</w:t>
      </w:r>
      <w:r>
        <w:rPr>
          <w:rFonts w:ascii="宋体" w:hAnsi="宋体" w:cs="AdobeHeitiStd-Regular"/>
          <w:kern w:val="0"/>
          <w:szCs w:val="21"/>
        </w:rPr>
        <w:t>-</w:t>
      </w:r>
      <w:r>
        <w:rPr>
          <w:rFonts w:ascii="宋体" w:hAnsi="宋体" w:cs="AdobeHeitiStd-Regular" w:hint="eastAsia"/>
          <w:kern w:val="0"/>
          <w:szCs w:val="21"/>
        </w:rPr>
        <w:t>5</w:t>
      </w:r>
      <w:r w:rsidRPr="0054107C">
        <w:rPr>
          <w:rFonts w:ascii="宋体" w:hAnsi="宋体" w:cs="AdobeHeitiStd-Regular"/>
          <w:kern w:val="0"/>
          <w:szCs w:val="21"/>
        </w:rPr>
        <w:t>.00%</w:t>
      </w:r>
      <w:r>
        <w:rPr>
          <w:rFonts w:ascii="宋体" w:hAnsi="宋体" w:cs="AdobeHeitiStd-Regular" w:hint="eastAsia"/>
          <w:kern w:val="0"/>
          <w:szCs w:val="21"/>
        </w:rPr>
        <w:t>。</w:t>
      </w:r>
    </w:p>
    <w:p w:rsidR="008F2608" w:rsidRDefault="006142CB" w:rsidP="00396896">
      <w:pPr>
        <w:spacing w:line="360" w:lineRule="auto"/>
        <w:rPr>
          <w:rFonts w:asciiTheme="minorEastAsia" w:hAnsiTheme="minorEastAsia" w:cs="宋体" w:hint="eastAsia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7</w:t>
      </w:r>
      <w:r w:rsidR="00F75C21" w:rsidRPr="00396896">
        <w:rPr>
          <w:rFonts w:asciiTheme="minorEastAsia" w:hAnsiTheme="minorEastAsia" w:cs="宋体"/>
          <w:b/>
          <w:kern w:val="0"/>
          <w:szCs w:val="21"/>
        </w:rPr>
        <w:t xml:space="preserve"> </w:t>
      </w:r>
      <w:r w:rsidR="001E2361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="00F75C21" w:rsidRPr="00396896">
        <w:rPr>
          <w:rFonts w:asciiTheme="minorEastAsia" w:hAnsiTheme="minorEastAsia" w:cs="宋体" w:hint="eastAsia"/>
          <w:b/>
          <w:kern w:val="0"/>
          <w:szCs w:val="21"/>
        </w:rPr>
        <w:t>实验部分</w:t>
      </w:r>
    </w:p>
    <w:p w:rsidR="007A724D" w:rsidRPr="007A724D" w:rsidRDefault="007A724D" w:rsidP="007A724D">
      <w:pPr>
        <w:spacing w:line="360" w:lineRule="auto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7.</w:t>
      </w:r>
      <w:r w:rsidRPr="007A724D">
        <w:rPr>
          <w:rFonts w:ascii="黑体" w:eastAsia="黑体" w:hAnsi="宋体" w:hint="eastAsia"/>
          <w:szCs w:val="21"/>
        </w:rPr>
        <w:t xml:space="preserve">1  </w:t>
      </w:r>
      <w:r w:rsidRPr="007A724D">
        <w:rPr>
          <w:rFonts w:ascii="宋体" w:hAnsi="宋体" w:hint="eastAsia"/>
          <w:szCs w:val="21"/>
        </w:rPr>
        <w:t>试剂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1.1 高纯锑粒：</w:t>
      </w:r>
      <w:proofErr w:type="spellStart"/>
      <w:r w:rsidRPr="007A724D">
        <w:rPr>
          <w:rFonts w:ascii="宋体" w:hAnsi="宋体" w:hint="eastAsia"/>
          <w:szCs w:val="21"/>
        </w:rPr>
        <w:t>Sb</w:t>
      </w:r>
      <w:proofErr w:type="spellEnd"/>
      <w:r w:rsidRPr="007A724D">
        <w:rPr>
          <w:rFonts w:ascii="宋体" w:hAnsi="宋体" w:hint="eastAsia"/>
          <w:szCs w:val="21"/>
        </w:rPr>
        <w:t>＞99.99%。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1.2 硫酸钾（分析纯）。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1.3 硫酸联氨（分析纯</w:t>
      </w:r>
      <w:r w:rsidRPr="007A724D">
        <w:rPr>
          <w:rFonts w:ascii="宋体" w:hAnsi="宋体"/>
          <w:szCs w:val="21"/>
        </w:rPr>
        <w:t>）</w:t>
      </w:r>
      <w:r w:rsidRPr="007A724D">
        <w:rPr>
          <w:rFonts w:ascii="宋体" w:hAnsi="宋体" w:hint="eastAsia"/>
          <w:szCs w:val="21"/>
        </w:rPr>
        <w:t>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1.4 硫酸（ρ= 1.84</w:t>
      </w:r>
      <w:r w:rsidRPr="007A724D">
        <w:rPr>
          <w:rFonts w:ascii="宋体" w:hAnsi="宋体"/>
          <w:szCs w:val="21"/>
        </w:rPr>
        <w:t>g</w:t>
      </w:r>
      <w:r w:rsidRPr="007A724D">
        <w:rPr>
          <w:rFonts w:ascii="宋体" w:hAnsi="宋体" w:hint="eastAsia"/>
          <w:szCs w:val="21"/>
        </w:rPr>
        <w:t>/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>）。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 xml:space="preserve">1.5 盐酸（ρ= </w:t>
      </w:r>
      <w:smartTag w:uri="urn:schemas-microsoft-com:office:smarttags" w:element="chmetcnv">
        <w:smartTagPr>
          <w:attr w:name="UnitName" w:val="g"/>
          <w:attr w:name="SourceValue" w:val="1.19"/>
          <w:attr w:name="HasSpace" w:val="False"/>
          <w:attr w:name="Negative" w:val="False"/>
          <w:attr w:name="NumberType" w:val="1"/>
          <w:attr w:name="TCSC" w:val="0"/>
        </w:smartTagPr>
        <w:r w:rsidRPr="007A724D">
          <w:rPr>
            <w:rFonts w:ascii="宋体" w:hAnsi="宋体" w:hint="eastAsia"/>
            <w:szCs w:val="21"/>
          </w:rPr>
          <w:t>1.19</w:t>
        </w:r>
        <w:r w:rsidRPr="007A724D">
          <w:rPr>
            <w:rFonts w:ascii="宋体" w:hAnsi="宋体"/>
            <w:szCs w:val="21"/>
          </w:rPr>
          <w:t>g</w:t>
        </w:r>
      </w:smartTag>
      <w:r w:rsidRPr="007A724D">
        <w:rPr>
          <w:rFonts w:ascii="宋体" w:hAnsi="宋体" w:hint="eastAsia"/>
          <w:szCs w:val="21"/>
        </w:rPr>
        <w:t>/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>）。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1.6 硫酸（1+1）。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1.7 锑标准溶液：称取1.0000</w:t>
      </w:r>
      <w:r w:rsidRPr="007A724D">
        <w:rPr>
          <w:rFonts w:ascii="宋体" w:hAnsi="宋体"/>
          <w:szCs w:val="21"/>
        </w:rPr>
        <w:t>g</w:t>
      </w:r>
      <w:r w:rsidRPr="007A724D">
        <w:rPr>
          <w:rFonts w:ascii="宋体" w:hAnsi="宋体" w:hint="eastAsia"/>
          <w:szCs w:val="21"/>
        </w:rPr>
        <w:t xml:space="preserve">锑粒（1.1）于300 </w:t>
      </w:r>
      <w:proofErr w:type="spellStart"/>
      <w:r w:rsidRPr="007A724D">
        <w:rPr>
          <w:rFonts w:ascii="宋体" w:hAnsi="宋体" w:hint="eastAsia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>烧杯中，加入50</w:t>
      </w:r>
      <w:r w:rsidRPr="007A724D">
        <w:rPr>
          <w:rFonts w:ascii="宋体" w:hAnsi="宋体"/>
          <w:szCs w:val="21"/>
        </w:rPr>
        <w:t>mL</w:t>
      </w:r>
      <w:r w:rsidRPr="007A724D">
        <w:rPr>
          <w:rFonts w:ascii="宋体" w:hAnsi="宋体" w:hint="eastAsia"/>
          <w:szCs w:val="21"/>
        </w:rPr>
        <w:t>硫酸（1.4），盖上表</w:t>
      </w:r>
      <w:proofErr w:type="gramStart"/>
      <w:r w:rsidRPr="007A724D">
        <w:rPr>
          <w:rFonts w:ascii="宋体" w:hAnsi="宋体" w:hint="eastAsia"/>
          <w:szCs w:val="21"/>
        </w:rPr>
        <w:t>皿</w:t>
      </w:r>
      <w:proofErr w:type="gramEnd"/>
      <w:r w:rsidRPr="007A724D">
        <w:rPr>
          <w:rFonts w:ascii="宋体" w:hAnsi="宋体" w:hint="eastAsia"/>
          <w:szCs w:val="21"/>
        </w:rPr>
        <w:t>，低温加热溶解完全，高温加热至冒浓烟，取下，冷却至室温。用硫酸（1.6）移</w:t>
      </w:r>
      <w:r w:rsidRPr="007A724D">
        <w:rPr>
          <w:rFonts w:ascii="宋体" w:hAnsi="宋体" w:hint="eastAsia"/>
          <w:szCs w:val="21"/>
        </w:rPr>
        <w:lastRenderedPageBreak/>
        <w:t>入1000</w:t>
      </w:r>
      <w:r w:rsidRPr="007A724D">
        <w:rPr>
          <w:rFonts w:ascii="宋体" w:hAnsi="宋体"/>
          <w:szCs w:val="21"/>
        </w:rPr>
        <w:t>mL</w:t>
      </w:r>
      <w:r w:rsidRPr="007A724D">
        <w:rPr>
          <w:rFonts w:ascii="宋体" w:hAnsi="宋体" w:hint="eastAsia"/>
          <w:szCs w:val="21"/>
        </w:rPr>
        <w:t>容量瓶中并稀释至刻度，摇匀。此溶液每毫升含锑1.0</w:t>
      </w:r>
      <w:r w:rsidRPr="007A724D">
        <w:rPr>
          <w:rFonts w:ascii="宋体" w:hAnsi="宋体"/>
          <w:szCs w:val="21"/>
        </w:rPr>
        <w:t>mg</w:t>
      </w:r>
      <w:r w:rsidRPr="007A724D">
        <w:rPr>
          <w:rFonts w:ascii="宋体" w:hAnsi="宋体" w:hint="eastAsia"/>
          <w:szCs w:val="21"/>
        </w:rPr>
        <w:t>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1.8 溴酸钾标准溶液：C（</w:t>
      </w:r>
      <w:r w:rsidRPr="007A724D">
        <w:rPr>
          <w:rFonts w:ascii="宋体" w:hAnsi="宋体" w:hint="eastAsia"/>
          <w:szCs w:val="21"/>
          <w:vertAlign w:val="subscript"/>
        </w:rPr>
        <w:t>1/6KBrO3</w:t>
      </w:r>
      <w:r w:rsidRPr="007A724D">
        <w:rPr>
          <w:rFonts w:ascii="宋体" w:hAnsi="宋体" w:hint="eastAsia"/>
          <w:szCs w:val="21"/>
        </w:rPr>
        <w:t>）=0.010mol/L。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1.8.1 配制：称取溴酸钾1.40克，于500</w:t>
      </w:r>
      <w:r w:rsidRPr="007A724D">
        <w:rPr>
          <w:rFonts w:ascii="宋体" w:hAnsi="宋体"/>
          <w:szCs w:val="21"/>
        </w:rPr>
        <w:t>mL</w:t>
      </w:r>
      <w:r w:rsidRPr="007A724D">
        <w:rPr>
          <w:rFonts w:ascii="宋体" w:hAnsi="宋体" w:hint="eastAsia"/>
          <w:szCs w:val="21"/>
        </w:rPr>
        <w:t>水中，微热、搅拌溶解完全，冷却至室温，用水稀释至5升，混匀。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1.8.2 标定：准确移取锑标准溶液（1.7）20毫升于已经加入硫酸钾2克、硫酸联氨0.1克、硫酸（1.4）30毫升的500毫升锥形瓶中，</w:t>
      </w:r>
      <w:proofErr w:type="gramStart"/>
      <w:r w:rsidRPr="007A724D">
        <w:rPr>
          <w:rFonts w:ascii="宋体" w:hAnsi="宋体" w:hint="eastAsia"/>
          <w:szCs w:val="21"/>
        </w:rPr>
        <w:t>沿杯壁吹</w:t>
      </w:r>
      <w:proofErr w:type="gramEnd"/>
      <w:r w:rsidRPr="007A724D">
        <w:rPr>
          <w:rFonts w:ascii="宋体" w:hAnsi="宋体" w:hint="eastAsia"/>
          <w:szCs w:val="21"/>
        </w:rPr>
        <w:t>少量水，加热至冒浓烟，取下，冷却，</w:t>
      </w:r>
      <w:proofErr w:type="gramStart"/>
      <w:r w:rsidRPr="007A724D">
        <w:rPr>
          <w:rFonts w:ascii="宋体" w:hAnsi="宋体" w:hint="eastAsia"/>
          <w:szCs w:val="21"/>
        </w:rPr>
        <w:t>沿杯壁</w:t>
      </w:r>
      <w:proofErr w:type="gramEnd"/>
      <w:r w:rsidRPr="007A724D">
        <w:rPr>
          <w:rFonts w:ascii="宋体" w:hAnsi="宋体" w:hint="eastAsia"/>
          <w:szCs w:val="21"/>
        </w:rPr>
        <w:t>加水80毫升，盐酸（1.5）30毫升，加热微沸5分钟，取下，滴加2滴指示剂（1.10），用标准溶液滴定至微红色再补加1滴指示剂（1.10），继续用溴酸钾标准溶液缓慢滴定至红色消失为终点。同时做空白试验。</w:t>
      </w:r>
    </w:p>
    <w:p w:rsidR="007A724D" w:rsidRPr="007A724D" w:rsidRDefault="007A724D" w:rsidP="007A724D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按式（1）计算 KBrO</w:t>
      </w:r>
      <w:r w:rsidRPr="007A724D">
        <w:rPr>
          <w:rFonts w:ascii="宋体" w:hAnsi="宋体" w:hint="eastAsia"/>
          <w:szCs w:val="21"/>
          <w:vertAlign w:val="subscript"/>
        </w:rPr>
        <w:t>3</w:t>
      </w:r>
      <w:r w:rsidRPr="007A724D">
        <w:rPr>
          <w:rFonts w:ascii="宋体" w:hAnsi="宋体" w:hint="eastAsia"/>
          <w:szCs w:val="21"/>
        </w:rPr>
        <w:t>标准滴定溶液的实际浓度：</w:t>
      </w:r>
    </w:p>
    <w:p w:rsidR="007A724D" w:rsidRPr="007A724D" w:rsidRDefault="007A724D" w:rsidP="007A724D">
      <w:pPr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 w:rsidRPr="007A724D">
        <w:rPr>
          <w:rFonts w:ascii="宋体" w:hAnsi="宋体"/>
          <w:position w:val="-30"/>
          <w:szCs w:val="21"/>
        </w:rPr>
        <w:object w:dxaOrig="3320" w:dyaOrig="700">
          <v:shape id="_x0000_i1032" type="#_x0000_t75" style="width:165.75pt;height:35.25pt" o:ole="">
            <v:imagedata r:id="rId11" o:title=""/>
          </v:shape>
          <o:OLEObject Type="Embed" ProgID="Equation.3" ShapeID="_x0000_i1032" DrawAspect="Content" ObjectID="_1490718077" r:id="rId12"/>
        </w:object>
      </w:r>
      <w:r w:rsidRPr="007A724D">
        <w:rPr>
          <w:rFonts w:ascii="宋体" w:hAnsi="宋体"/>
          <w:szCs w:val="21"/>
        </w:rPr>
        <w:t>…………</w:t>
      </w:r>
      <w:r w:rsidRPr="007A724D">
        <w:rPr>
          <w:rFonts w:ascii="宋体" w:hAnsi="宋体" w:hint="eastAsia"/>
          <w:szCs w:val="21"/>
        </w:rPr>
        <w:t>.   （1）</w:t>
      </w:r>
    </w:p>
    <w:p w:rsidR="007A724D" w:rsidRPr="007A724D" w:rsidRDefault="007A724D" w:rsidP="007A724D">
      <w:pPr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 xml:space="preserve">                 </w:t>
      </w:r>
    </w:p>
    <w:p w:rsidR="007A724D" w:rsidRPr="007A724D" w:rsidRDefault="007A724D" w:rsidP="007A724D">
      <w:pPr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式中：</w:t>
      </w:r>
      <w:r w:rsidRPr="007A724D">
        <w:rPr>
          <w:rFonts w:ascii="宋体" w:hAnsi="宋体" w:hint="eastAsia"/>
          <w:i/>
          <w:szCs w:val="21"/>
        </w:rPr>
        <w:t>c</w:t>
      </w:r>
      <w:r w:rsidRPr="007A724D">
        <w:rPr>
          <w:rFonts w:ascii="宋体" w:hAnsi="宋体" w:hint="eastAsia"/>
          <w:szCs w:val="21"/>
        </w:rPr>
        <w:t>（1/6KBrO</w:t>
      </w:r>
      <w:r w:rsidRPr="007A724D">
        <w:rPr>
          <w:rFonts w:ascii="宋体" w:hAnsi="宋体" w:hint="eastAsia"/>
          <w:szCs w:val="21"/>
          <w:vertAlign w:val="subscript"/>
        </w:rPr>
        <w:t>3</w:t>
      </w:r>
      <w:r w:rsidRPr="007A724D">
        <w:rPr>
          <w:rFonts w:ascii="宋体" w:hAnsi="宋体" w:hint="eastAsia"/>
          <w:szCs w:val="21"/>
        </w:rPr>
        <w:t>）</w:t>
      </w:r>
      <w:r w:rsidRPr="007A724D">
        <w:rPr>
          <w:rFonts w:ascii="宋体" w:hAnsi="宋体" w:hint="eastAsia"/>
          <w:i/>
          <w:szCs w:val="21"/>
        </w:rPr>
        <w:t xml:space="preserve"> </w:t>
      </w:r>
      <w:r w:rsidRPr="007A724D">
        <w:rPr>
          <w:rFonts w:ascii="宋体" w:hAnsi="宋体" w:hint="eastAsia"/>
          <w:szCs w:val="21"/>
        </w:rPr>
        <w:t xml:space="preserve"> ——KBrO</w:t>
      </w:r>
      <w:r w:rsidRPr="007A724D">
        <w:rPr>
          <w:rFonts w:ascii="宋体" w:hAnsi="宋体" w:hint="eastAsia"/>
          <w:szCs w:val="21"/>
          <w:vertAlign w:val="subscript"/>
        </w:rPr>
        <w:t>3</w:t>
      </w:r>
      <w:r w:rsidRPr="007A724D">
        <w:rPr>
          <w:rFonts w:ascii="宋体" w:hAnsi="宋体" w:hint="eastAsia"/>
          <w:szCs w:val="21"/>
        </w:rPr>
        <w:t>标准滴定溶液的实际浓度，单位为</w:t>
      </w:r>
      <w:proofErr w:type="gramStart"/>
      <w:r w:rsidRPr="007A724D">
        <w:rPr>
          <w:rFonts w:ascii="宋体" w:hAnsi="宋体" w:hint="eastAsia"/>
          <w:szCs w:val="21"/>
        </w:rPr>
        <w:t>摩尔每</w:t>
      </w:r>
      <w:proofErr w:type="gramEnd"/>
      <w:r w:rsidRPr="007A724D">
        <w:rPr>
          <w:rFonts w:ascii="宋体" w:hAnsi="宋体" w:hint="eastAsia"/>
          <w:szCs w:val="21"/>
        </w:rPr>
        <w:t>毫升（</w:t>
      </w:r>
      <w:r w:rsidRPr="007A724D">
        <w:rPr>
          <w:rFonts w:ascii="宋体" w:hAnsi="宋体"/>
          <w:szCs w:val="21"/>
        </w:rPr>
        <w:t>mol/L</w:t>
      </w:r>
      <w:r w:rsidRPr="007A724D">
        <w:rPr>
          <w:rFonts w:ascii="宋体" w:hAnsi="宋体" w:hint="eastAsia"/>
          <w:szCs w:val="21"/>
        </w:rPr>
        <w:t>）</w:t>
      </w:r>
    </w:p>
    <w:p w:rsidR="007A724D" w:rsidRPr="007A724D" w:rsidRDefault="007A724D" w:rsidP="007A724D">
      <w:pPr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i/>
          <w:szCs w:val="21"/>
        </w:rPr>
        <w:t xml:space="preserve">      c</w:t>
      </w:r>
      <w:r w:rsidRPr="007A724D">
        <w:rPr>
          <w:rFonts w:ascii="宋体" w:hAnsi="宋体" w:hint="eastAsia"/>
          <w:szCs w:val="21"/>
          <w:vertAlign w:val="subscript"/>
        </w:rPr>
        <w:t>0</w:t>
      </w:r>
      <w:r w:rsidRPr="007A724D">
        <w:rPr>
          <w:rFonts w:ascii="宋体" w:hAnsi="宋体" w:hint="eastAsia"/>
          <w:szCs w:val="21"/>
        </w:rPr>
        <w:t xml:space="preserve"> —— 锑标准溶液的浓度，单位为毫克每毫升（</w:t>
      </w:r>
      <w:r w:rsidRPr="007A724D">
        <w:rPr>
          <w:rFonts w:ascii="宋体" w:hAnsi="宋体"/>
          <w:szCs w:val="21"/>
        </w:rPr>
        <w:t>mg/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>）</w:t>
      </w:r>
    </w:p>
    <w:p w:rsidR="007A724D" w:rsidRPr="007A724D" w:rsidRDefault="007A724D" w:rsidP="007A724D">
      <w:pPr>
        <w:spacing w:line="360" w:lineRule="auto"/>
        <w:ind w:firstLineChars="500" w:firstLine="105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i/>
          <w:szCs w:val="21"/>
        </w:rPr>
        <w:t>W</w:t>
      </w:r>
      <w:r w:rsidRPr="007A724D">
        <w:rPr>
          <w:rFonts w:ascii="宋体" w:hAnsi="宋体" w:hint="eastAsia"/>
          <w:szCs w:val="21"/>
          <w:vertAlign w:val="subscript"/>
        </w:rPr>
        <w:t>0</w:t>
      </w:r>
      <w:r w:rsidRPr="007A724D">
        <w:rPr>
          <w:rFonts w:ascii="宋体" w:hAnsi="宋体" w:hint="eastAsia"/>
          <w:szCs w:val="21"/>
        </w:rPr>
        <w:t xml:space="preserve"> —— 锑化学标样中锑的质量分数；</w:t>
      </w:r>
    </w:p>
    <w:p w:rsidR="007A724D" w:rsidRPr="007A724D" w:rsidRDefault="007A724D" w:rsidP="007A724D">
      <w:pPr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 xml:space="preserve">     </w:t>
      </w:r>
      <w:r w:rsidRPr="007A724D">
        <w:rPr>
          <w:rFonts w:ascii="宋体" w:hAnsi="宋体" w:hint="eastAsia"/>
          <w:i/>
          <w:szCs w:val="21"/>
        </w:rPr>
        <w:t>V</w:t>
      </w:r>
      <w:r w:rsidRPr="007A724D">
        <w:rPr>
          <w:rFonts w:ascii="宋体" w:hAnsi="宋体" w:hint="eastAsia"/>
          <w:szCs w:val="21"/>
          <w:vertAlign w:val="subscript"/>
        </w:rPr>
        <w:t>1</w:t>
      </w:r>
      <w:r w:rsidRPr="007A724D">
        <w:rPr>
          <w:rFonts w:ascii="宋体" w:hAnsi="宋体" w:hint="eastAsia"/>
          <w:szCs w:val="21"/>
        </w:rPr>
        <w:t xml:space="preserve"> —— 移取锑标准溶液的体积，单位为毫升（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>）</w:t>
      </w:r>
    </w:p>
    <w:p w:rsidR="007A724D" w:rsidRPr="007A724D" w:rsidRDefault="007A724D" w:rsidP="007A724D">
      <w:pPr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 xml:space="preserve">     </w:t>
      </w:r>
      <w:r w:rsidRPr="007A724D">
        <w:rPr>
          <w:rFonts w:ascii="宋体" w:hAnsi="宋体" w:hint="eastAsia"/>
          <w:i/>
          <w:szCs w:val="21"/>
        </w:rPr>
        <w:t>V</w:t>
      </w:r>
      <w:r w:rsidRPr="007A724D">
        <w:rPr>
          <w:rFonts w:ascii="宋体" w:hAnsi="宋体" w:hint="eastAsia"/>
          <w:szCs w:val="21"/>
          <w:vertAlign w:val="subscript"/>
        </w:rPr>
        <w:t>2</w:t>
      </w:r>
      <w:r w:rsidRPr="007A724D">
        <w:rPr>
          <w:rFonts w:ascii="宋体" w:hAnsi="宋体" w:hint="eastAsia"/>
          <w:szCs w:val="21"/>
        </w:rPr>
        <w:t xml:space="preserve"> —— 标定时，滴定</w:t>
      </w:r>
      <w:proofErr w:type="gramStart"/>
      <w:r w:rsidRPr="007A724D">
        <w:rPr>
          <w:rFonts w:ascii="宋体" w:hAnsi="宋体" w:hint="eastAsia"/>
          <w:szCs w:val="21"/>
        </w:rPr>
        <w:t>锑</w:t>
      </w:r>
      <w:proofErr w:type="gramEnd"/>
      <w:r w:rsidRPr="007A724D">
        <w:rPr>
          <w:rFonts w:ascii="宋体" w:hAnsi="宋体" w:hint="eastAsia"/>
          <w:szCs w:val="21"/>
        </w:rPr>
        <w:t>标准溶液所消耗KBrO</w:t>
      </w:r>
      <w:r w:rsidRPr="007A724D">
        <w:rPr>
          <w:rFonts w:ascii="宋体" w:hAnsi="宋体" w:hint="eastAsia"/>
          <w:szCs w:val="21"/>
          <w:vertAlign w:val="subscript"/>
        </w:rPr>
        <w:t>3</w:t>
      </w:r>
      <w:r w:rsidRPr="007A724D">
        <w:rPr>
          <w:rFonts w:ascii="宋体" w:hAnsi="宋体" w:hint="eastAsia"/>
          <w:szCs w:val="21"/>
        </w:rPr>
        <w:t>标准滴定溶液的体积，单位为毫升（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>）</w:t>
      </w:r>
    </w:p>
    <w:p w:rsidR="007A724D" w:rsidRPr="007A724D" w:rsidRDefault="007A724D" w:rsidP="007A724D">
      <w:pPr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 xml:space="preserve">    </w:t>
      </w:r>
      <w:r w:rsidRPr="007A724D">
        <w:rPr>
          <w:rFonts w:ascii="宋体" w:hAnsi="宋体" w:hint="eastAsia"/>
          <w:i/>
          <w:szCs w:val="21"/>
        </w:rPr>
        <w:t>V</w:t>
      </w:r>
      <w:r w:rsidRPr="007A724D">
        <w:rPr>
          <w:rFonts w:ascii="宋体" w:hAnsi="宋体" w:hint="eastAsia"/>
          <w:szCs w:val="21"/>
          <w:vertAlign w:val="subscript"/>
        </w:rPr>
        <w:t>01</w:t>
      </w:r>
      <w:r w:rsidRPr="007A724D">
        <w:rPr>
          <w:rFonts w:ascii="宋体" w:hAnsi="宋体" w:hint="eastAsia"/>
          <w:szCs w:val="21"/>
        </w:rPr>
        <w:t xml:space="preserve"> —— 滴定空白溶液所消耗KBrO</w:t>
      </w:r>
      <w:r w:rsidRPr="007A724D">
        <w:rPr>
          <w:rFonts w:ascii="宋体" w:hAnsi="宋体" w:hint="eastAsia"/>
          <w:szCs w:val="21"/>
          <w:vertAlign w:val="subscript"/>
        </w:rPr>
        <w:t>3</w:t>
      </w:r>
      <w:r w:rsidRPr="007A724D">
        <w:rPr>
          <w:rFonts w:ascii="宋体" w:hAnsi="宋体" w:hint="eastAsia"/>
          <w:szCs w:val="21"/>
        </w:rPr>
        <w:t>标准滴定溶液的体积，单位为毫升（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>）</w:t>
      </w:r>
    </w:p>
    <w:p w:rsidR="007A724D" w:rsidRPr="007A724D" w:rsidRDefault="007A724D" w:rsidP="007A724D">
      <w:pPr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 xml:space="preserve">   60.88——与1/6 KBrO</w:t>
      </w:r>
      <w:r w:rsidRPr="007A724D">
        <w:rPr>
          <w:rFonts w:ascii="宋体" w:hAnsi="宋体" w:hint="eastAsia"/>
          <w:szCs w:val="21"/>
          <w:vertAlign w:val="subscript"/>
        </w:rPr>
        <w:t>3</w:t>
      </w:r>
      <w:r w:rsidRPr="007A724D">
        <w:rPr>
          <w:rFonts w:ascii="宋体" w:hAnsi="宋体" w:hint="eastAsia"/>
          <w:szCs w:val="21"/>
        </w:rPr>
        <w:t>基本单元为反应相对应锑的摩尔质量。</w:t>
      </w:r>
    </w:p>
    <w:p w:rsidR="007A724D" w:rsidRPr="007A724D" w:rsidRDefault="007A724D" w:rsidP="007A724D">
      <w:pPr>
        <w:spacing w:line="360" w:lineRule="auto"/>
        <w:ind w:firstLineChars="300" w:firstLine="63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平行标定三次，其极差不大于6×10</w:t>
      </w:r>
      <w:r w:rsidRPr="007A724D">
        <w:rPr>
          <w:rFonts w:ascii="宋体" w:hAnsi="宋体" w:hint="eastAsia"/>
          <w:szCs w:val="21"/>
          <w:vertAlign w:val="superscript"/>
        </w:rPr>
        <w:t>—5</w:t>
      </w:r>
      <w:r w:rsidRPr="007A724D">
        <w:rPr>
          <w:rFonts w:ascii="宋体" w:hAnsi="宋体"/>
          <w:szCs w:val="21"/>
        </w:rPr>
        <w:t>mol/L</w:t>
      </w:r>
      <w:r w:rsidRPr="007A724D">
        <w:rPr>
          <w:rFonts w:ascii="宋体" w:hAnsi="宋体" w:hint="eastAsia"/>
          <w:szCs w:val="21"/>
        </w:rPr>
        <w:t>，取平均值。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7.1.9</w:t>
      </w:r>
      <w:r w:rsidRPr="007A724D">
        <w:rPr>
          <w:rFonts w:ascii="宋体" w:hAnsi="宋体" w:hint="eastAsia"/>
          <w:szCs w:val="21"/>
        </w:rPr>
        <w:t xml:space="preserve"> 甲基橙水溶液（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7A724D">
          <w:rPr>
            <w:rFonts w:ascii="宋体" w:hAnsi="宋体" w:hint="eastAsia"/>
            <w:szCs w:val="21"/>
          </w:rPr>
          <w:t>5</w:t>
        </w:r>
        <w:r w:rsidRPr="007A724D">
          <w:rPr>
            <w:rFonts w:ascii="宋体" w:hAnsi="宋体"/>
            <w:szCs w:val="21"/>
          </w:rPr>
          <w:t>g</w:t>
        </w:r>
      </w:smartTag>
      <w:r w:rsidRPr="007A724D">
        <w:rPr>
          <w:rFonts w:ascii="宋体" w:hAnsi="宋体" w:hint="eastAsia"/>
          <w:szCs w:val="21"/>
        </w:rPr>
        <w:t>/L）。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7.</w:t>
      </w:r>
      <w:r w:rsidRPr="007A724D">
        <w:rPr>
          <w:rFonts w:ascii="黑体" w:eastAsia="黑体" w:hAnsi="宋体" w:hint="eastAsia"/>
          <w:szCs w:val="21"/>
        </w:rPr>
        <w:t xml:space="preserve">2  </w:t>
      </w:r>
      <w:r w:rsidRPr="007A724D">
        <w:rPr>
          <w:rFonts w:ascii="宋体" w:hAnsi="宋体" w:hint="eastAsia"/>
          <w:szCs w:val="21"/>
        </w:rPr>
        <w:t>试验方法</w:t>
      </w:r>
    </w:p>
    <w:p w:rsidR="007A724D" w:rsidRPr="007A724D" w:rsidRDefault="007A724D" w:rsidP="007A724D">
      <w:pPr>
        <w:spacing w:line="360" w:lineRule="auto"/>
        <w:ind w:firstLineChars="100" w:firstLine="21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移取锑标准溶液（1.7）20毫升于</w:t>
      </w:r>
      <w:proofErr w:type="gramStart"/>
      <w:r w:rsidRPr="007A724D">
        <w:rPr>
          <w:rFonts w:ascii="宋体" w:hAnsi="宋体" w:hint="eastAsia"/>
          <w:szCs w:val="21"/>
        </w:rPr>
        <w:t>于</w:t>
      </w:r>
      <w:proofErr w:type="gramEnd"/>
      <w:r w:rsidRPr="007A724D">
        <w:rPr>
          <w:rFonts w:ascii="宋体" w:hAnsi="宋体" w:hint="eastAsia"/>
          <w:szCs w:val="21"/>
        </w:rPr>
        <w:t>500</w:t>
      </w:r>
      <w:r w:rsidRPr="007A724D">
        <w:rPr>
          <w:rFonts w:ascii="宋体" w:hAnsi="宋体"/>
          <w:szCs w:val="21"/>
        </w:rPr>
        <w:t>mL</w:t>
      </w:r>
      <w:r w:rsidRPr="007A724D">
        <w:rPr>
          <w:rFonts w:ascii="宋体" w:hAnsi="宋体" w:hint="eastAsia"/>
          <w:szCs w:val="21"/>
        </w:rPr>
        <w:t>锥形瓶中，加入硫酸钾2克、硫酸联氨0.1克、硫酸（1.4）30毫升的，</w:t>
      </w:r>
      <w:proofErr w:type="gramStart"/>
      <w:r w:rsidRPr="007A724D">
        <w:rPr>
          <w:rFonts w:ascii="宋体" w:hAnsi="宋体" w:hint="eastAsia"/>
          <w:szCs w:val="21"/>
        </w:rPr>
        <w:t>沿杯壁吹</w:t>
      </w:r>
      <w:proofErr w:type="gramEnd"/>
      <w:r w:rsidRPr="007A724D">
        <w:rPr>
          <w:rFonts w:ascii="宋体" w:hAnsi="宋体" w:hint="eastAsia"/>
          <w:szCs w:val="21"/>
        </w:rPr>
        <w:t>少量水，加热至冒浓烟，取下，冷却，</w:t>
      </w:r>
      <w:proofErr w:type="gramStart"/>
      <w:r w:rsidRPr="007A724D">
        <w:rPr>
          <w:rFonts w:ascii="宋体" w:hAnsi="宋体" w:hint="eastAsia"/>
          <w:szCs w:val="21"/>
        </w:rPr>
        <w:t>沿杯壁</w:t>
      </w:r>
      <w:proofErr w:type="gramEnd"/>
      <w:r w:rsidRPr="007A724D">
        <w:rPr>
          <w:rFonts w:ascii="宋体" w:hAnsi="宋体" w:hint="eastAsia"/>
          <w:szCs w:val="21"/>
        </w:rPr>
        <w:t>加水80毫升，盐酸（1.5）30毫升，加热微沸5分钟，取下，滴加2滴指示剂（1.10），用标准溶液滴定至微红色再补加1滴指示剂（1.10），继续用溴酸钾标准溶液缓慢滴定至红色消失为终点。同时做空白试验。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3 结果与讨论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lastRenderedPageBreak/>
        <w:t>7.</w:t>
      </w:r>
      <w:r w:rsidRPr="007A724D">
        <w:rPr>
          <w:rFonts w:ascii="宋体" w:hAnsi="宋体" w:hint="eastAsia"/>
          <w:szCs w:val="21"/>
        </w:rPr>
        <w:t>3.1  盐酸的用量</w:t>
      </w:r>
    </w:p>
    <w:p w:rsidR="007A724D" w:rsidRPr="007A724D" w:rsidRDefault="007A724D" w:rsidP="007A724D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在KBrO</w:t>
      </w:r>
      <w:r w:rsidRPr="007A724D">
        <w:rPr>
          <w:rFonts w:ascii="宋体" w:hAnsi="宋体" w:hint="eastAsia"/>
          <w:szCs w:val="21"/>
          <w:vertAlign w:val="subscript"/>
        </w:rPr>
        <w:t>3</w:t>
      </w:r>
      <w:r w:rsidRPr="007A724D">
        <w:rPr>
          <w:rFonts w:ascii="宋体" w:hAnsi="宋体" w:hint="eastAsia"/>
          <w:szCs w:val="21"/>
        </w:rPr>
        <w:t>滴定法测定锑的方法中， 盐酸主要作用是控制滴定溶液的酸度，</w:t>
      </w:r>
      <w:proofErr w:type="gramStart"/>
      <w:r w:rsidRPr="007A724D">
        <w:rPr>
          <w:rFonts w:ascii="宋体" w:hAnsi="宋体" w:hint="eastAsia"/>
          <w:szCs w:val="21"/>
        </w:rPr>
        <w:t>按试验</w:t>
      </w:r>
      <w:proofErr w:type="gramEnd"/>
      <w:r w:rsidRPr="007A724D">
        <w:rPr>
          <w:rFonts w:ascii="宋体" w:hAnsi="宋体" w:hint="eastAsia"/>
          <w:szCs w:val="21"/>
        </w:rPr>
        <w:t>方法，改变盐酸的用量，结果见表1。</w:t>
      </w:r>
    </w:p>
    <w:p w:rsidR="007A724D" w:rsidRPr="007A724D" w:rsidRDefault="007A724D" w:rsidP="007A724D">
      <w:pPr>
        <w:spacing w:line="360" w:lineRule="auto"/>
        <w:ind w:firstLine="397"/>
        <w:jc w:val="center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表1  盐酸的用量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"/>
        <w:gridCol w:w="1652"/>
        <w:gridCol w:w="1894"/>
        <w:gridCol w:w="2270"/>
        <w:gridCol w:w="1863"/>
      </w:tblGrid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4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锑量（</w:t>
            </w:r>
            <w:r w:rsidRPr="007A724D">
              <w:rPr>
                <w:rFonts w:ascii="宋体" w:hAnsi="宋体"/>
                <w:szCs w:val="21"/>
              </w:rPr>
              <w:t>mg</w:t>
            </w:r>
            <w:r w:rsidRPr="007A724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536" w:type="pct"/>
            <w:gridSpan w:val="3"/>
            <w:tcBorders>
              <w:top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盐酸（</w:t>
            </w:r>
            <w:proofErr w:type="spellStart"/>
            <w:r w:rsidRPr="007A724D">
              <w:rPr>
                <w:rFonts w:ascii="宋体" w:hAnsi="宋体"/>
                <w:szCs w:val="21"/>
              </w:rPr>
              <w:t>mL</w:t>
            </w:r>
            <w:proofErr w:type="spellEnd"/>
            <w:r w:rsidRPr="007A724D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464" w:type="pct"/>
            <w:gridSpan w:val="2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332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93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9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耗标准溶液(</w:t>
            </w:r>
            <w:proofErr w:type="spellStart"/>
            <w:r w:rsidRPr="007A724D">
              <w:rPr>
                <w:rFonts w:ascii="宋体" w:hAnsi="宋体" w:hint="eastAsia"/>
                <w:szCs w:val="21"/>
              </w:rPr>
              <w:t>mL</w:t>
            </w:r>
            <w:proofErr w:type="spellEnd"/>
            <w:r w:rsidRPr="007A724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11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26.80</w:t>
            </w:r>
          </w:p>
        </w:tc>
        <w:tc>
          <w:tcPr>
            <w:tcW w:w="1332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26.85</w:t>
            </w:r>
          </w:p>
        </w:tc>
        <w:tc>
          <w:tcPr>
            <w:tcW w:w="1093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26.85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40.25</w:t>
            </w:r>
          </w:p>
        </w:tc>
        <w:tc>
          <w:tcPr>
            <w:tcW w:w="1332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40.30</w:t>
            </w:r>
          </w:p>
        </w:tc>
        <w:tc>
          <w:tcPr>
            <w:tcW w:w="1093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40.30</w:t>
            </w:r>
          </w:p>
        </w:tc>
      </w:tr>
    </w:tbl>
    <w:p w:rsidR="007A724D" w:rsidRPr="007A724D" w:rsidRDefault="007A724D" w:rsidP="007A724D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试验结果表明25</w:t>
      </w:r>
      <w:r w:rsidRPr="007A724D">
        <w:rPr>
          <w:rFonts w:ascii="宋体" w:hAnsi="宋体"/>
          <w:szCs w:val="21"/>
        </w:rPr>
        <w:t xml:space="preserve"> 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>盐酸溶液已能够满足滴定要求，考虑试样中铅含量较高时，硫酸铅沉定的溶解，选择盐酸溶液用量为30</w:t>
      </w:r>
      <w:r w:rsidRPr="007A724D">
        <w:rPr>
          <w:rFonts w:ascii="宋体" w:hAnsi="宋体"/>
          <w:szCs w:val="21"/>
        </w:rPr>
        <w:t xml:space="preserve"> 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 xml:space="preserve">。 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3.2  硫酸的用量</w:t>
      </w:r>
    </w:p>
    <w:p w:rsidR="007A724D" w:rsidRPr="007A724D" w:rsidRDefault="007A724D" w:rsidP="007A724D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在KBrO</w:t>
      </w:r>
      <w:r w:rsidRPr="007A724D">
        <w:rPr>
          <w:rFonts w:ascii="宋体" w:hAnsi="宋体" w:hint="eastAsia"/>
          <w:szCs w:val="21"/>
          <w:vertAlign w:val="subscript"/>
        </w:rPr>
        <w:t>3</w:t>
      </w:r>
      <w:r w:rsidRPr="007A724D">
        <w:rPr>
          <w:rFonts w:ascii="宋体" w:hAnsi="宋体" w:hint="eastAsia"/>
          <w:szCs w:val="21"/>
        </w:rPr>
        <w:t>滴定法测定锑的方法中， 硫酸主要作用是分解试样，控制滴定溶液的酸度，</w:t>
      </w:r>
      <w:proofErr w:type="gramStart"/>
      <w:r w:rsidRPr="007A724D">
        <w:rPr>
          <w:rFonts w:ascii="宋体" w:hAnsi="宋体" w:hint="eastAsia"/>
          <w:szCs w:val="21"/>
        </w:rPr>
        <w:t>按试验</w:t>
      </w:r>
      <w:proofErr w:type="gramEnd"/>
      <w:r w:rsidRPr="007A724D">
        <w:rPr>
          <w:rFonts w:ascii="宋体" w:hAnsi="宋体" w:hint="eastAsia"/>
          <w:szCs w:val="21"/>
        </w:rPr>
        <w:t>方法，准确</w:t>
      </w:r>
      <w:proofErr w:type="gramStart"/>
      <w:r w:rsidRPr="007A724D">
        <w:rPr>
          <w:rFonts w:ascii="宋体" w:hAnsi="宋体" w:hint="eastAsia"/>
          <w:szCs w:val="21"/>
        </w:rPr>
        <w:t>移称锑</w:t>
      </w:r>
      <w:proofErr w:type="gramEnd"/>
      <w:r w:rsidRPr="007A724D">
        <w:rPr>
          <w:rFonts w:ascii="宋体" w:hAnsi="宋体" w:hint="eastAsia"/>
          <w:szCs w:val="21"/>
        </w:rPr>
        <w:t>标准溶液（1.7）20毫升，分别称取0.5000g和1.0000g（</w:t>
      </w:r>
      <w:proofErr w:type="spellStart"/>
      <w:r w:rsidRPr="007A724D">
        <w:rPr>
          <w:rFonts w:ascii="宋体" w:hAnsi="宋体" w:hint="eastAsia"/>
          <w:szCs w:val="21"/>
        </w:rPr>
        <w:t>Sn+Pb</w:t>
      </w:r>
      <w:proofErr w:type="spellEnd"/>
      <w:r w:rsidRPr="007A724D">
        <w:rPr>
          <w:rFonts w:ascii="宋体" w:hAnsi="宋体" w:hint="eastAsia"/>
          <w:szCs w:val="21"/>
        </w:rPr>
        <w:t>)来进行硫酸用量试验，结果见表2。</w:t>
      </w:r>
    </w:p>
    <w:p w:rsidR="007A724D" w:rsidRPr="007A724D" w:rsidRDefault="007A724D" w:rsidP="007A724D">
      <w:pPr>
        <w:spacing w:line="360" w:lineRule="auto"/>
        <w:ind w:firstLine="397"/>
        <w:jc w:val="center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表2  硫酸的用量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155"/>
        <w:gridCol w:w="1766"/>
        <w:gridCol w:w="1892"/>
        <w:gridCol w:w="1863"/>
      </w:tblGrid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76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样量（</w:t>
            </w:r>
            <w:r w:rsidRPr="007A724D">
              <w:rPr>
                <w:rFonts w:ascii="宋体" w:hAnsi="宋体"/>
                <w:szCs w:val="21"/>
              </w:rPr>
              <w:t>g</w:t>
            </w:r>
            <w:r w:rsidRPr="007A724D">
              <w:rPr>
                <w:rFonts w:ascii="宋体" w:hAnsi="宋体" w:hint="eastAsia"/>
                <w:szCs w:val="21"/>
              </w:rPr>
              <w:t>）（</w:t>
            </w:r>
            <w:proofErr w:type="spellStart"/>
            <w:r w:rsidRPr="007A724D">
              <w:rPr>
                <w:rFonts w:ascii="宋体" w:hAnsi="宋体" w:hint="eastAsia"/>
                <w:szCs w:val="21"/>
              </w:rPr>
              <w:t>Sn+Pb</w:t>
            </w:r>
            <w:proofErr w:type="spellEnd"/>
            <w:r w:rsidRPr="007A724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240" w:type="pct"/>
            <w:gridSpan w:val="3"/>
            <w:tcBorders>
              <w:top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硫酸（</w:t>
            </w:r>
            <w:proofErr w:type="spellStart"/>
            <w:r w:rsidRPr="007A724D">
              <w:rPr>
                <w:rFonts w:ascii="宋体" w:hAnsi="宋体"/>
                <w:szCs w:val="21"/>
              </w:rPr>
              <w:t>mL</w:t>
            </w:r>
            <w:proofErr w:type="spellEnd"/>
            <w:r w:rsidRPr="007A724D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760" w:type="pct"/>
            <w:gridSpan w:val="2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7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11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93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9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0.5000</w:t>
            </w:r>
          </w:p>
        </w:tc>
        <w:tc>
          <w:tcPr>
            <w:tcW w:w="1265" w:type="pct"/>
            <w:vMerge w:val="restart"/>
            <w:tcBorders>
              <w:lef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</w:t>
            </w:r>
            <w:r w:rsidRPr="007A724D">
              <w:rPr>
                <w:rFonts w:ascii="宋体" w:hAnsi="宋体"/>
                <w:szCs w:val="21"/>
              </w:rPr>
              <w:t xml:space="preserve"> mg</w:t>
            </w:r>
            <w:r w:rsidRPr="007A724D">
              <w:rPr>
                <w:rFonts w:ascii="宋体" w:hAnsi="宋体" w:hint="eastAsia"/>
                <w:szCs w:val="21"/>
              </w:rPr>
              <w:t>锑量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耗标准溶液(</w:t>
            </w:r>
            <w:proofErr w:type="spellStart"/>
            <w:r w:rsidRPr="007A724D">
              <w:rPr>
                <w:rFonts w:ascii="宋体" w:hAnsi="宋体" w:hint="eastAsia"/>
                <w:szCs w:val="21"/>
              </w:rPr>
              <w:t>mL</w:t>
            </w:r>
            <w:proofErr w:type="spellEnd"/>
            <w:r w:rsidRPr="007A724D">
              <w:rPr>
                <w:rFonts w:ascii="宋体" w:hAnsi="宋体" w:hint="eastAsia"/>
                <w:szCs w:val="21"/>
              </w:rPr>
              <w:t xml:space="preserve">) </w:t>
            </w:r>
          </w:p>
        </w:tc>
        <w:tc>
          <w:tcPr>
            <w:tcW w:w="1037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26.85</w:t>
            </w:r>
          </w:p>
        </w:tc>
        <w:tc>
          <w:tcPr>
            <w:tcW w:w="111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26.90</w:t>
            </w:r>
          </w:p>
        </w:tc>
        <w:tc>
          <w:tcPr>
            <w:tcW w:w="1093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26.85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1.0000</w:t>
            </w: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7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26.80</w:t>
            </w:r>
          </w:p>
        </w:tc>
        <w:tc>
          <w:tcPr>
            <w:tcW w:w="1110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26.90</w:t>
            </w:r>
          </w:p>
        </w:tc>
        <w:tc>
          <w:tcPr>
            <w:tcW w:w="1093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26.92</w:t>
            </w:r>
          </w:p>
        </w:tc>
      </w:tr>
    </w:tbl>
    <w:p w:rsidR="007A724D" w:rsidRPr="007A724D" w:rsidRDefault="007A724D" w:rsidP="007A724D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试验结果表明25</w:t>
      </w:r>
      <w:r w:rsidRPr="007A724D">
        <w:rPr>
          <w:rFonts w:ascii="宋体" w:hAnsi="宋体"/>
          <w:szCs w:val="21"/>
        </w:rPr>
        <w:t xml:space="preserve"> 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>硫酸溶液已能够满足滴定要求，考虑试样量加大时，样品分解完全因素，选择硫酸溶液用量为30</w:t>
      </w:r>
      <w:r w:rsidRPr="007A724D">
        <w:rPr>
          <w:rFonts w:ascii="宋体" w:hAnsi="宋体"/>
          <w:szCs w:val="21"/>
        </w:rPr>
        <w:t xml:space="preserve"> 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 xml:space="preserve">。 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3.3  水的用量</w:t>
      </w:r>
    </w:p>
    <w:p w:rsidR="007A724D" w:rsidRPr="007A724D" w:rsidRDefault="007A724D" w:rsidP="007A724D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在溴酸钾滴定法测定锑的方法中， 水主要作用是控制滴定溶液的体积和酸度，</w:t>
      </w:r>
      <w:proofErr w:type="gramStart"/>
      <w:r w:rsidRPr="007A724D">
        <w:rPr>
          <w:rFonts w:ascii="宋体" w:hAnsi="宋体" w:hint="eastAsia"/>
          <w:szCs w:val="21"/>
        </w:rPr>
        <w:t>按试验</w:t>
      </w:r>
      <w:proofErr w:type="gramEnd"/>
      <w:r w:rsidRPr="007A724D">
        <w:rPr>
          <w:rFonts w:ascii="宋体" w:hAnsi="宋体" w:hint="eastAsia"/>
          <w:szCs w:val="21"/>
        </w:rPr>
        <w:t>方法，改变水的用量，结果见表3。</w:t>
      </w:r>
    </w:p>
    <w:p w:rsidR="007A724D" w:rsidRPr="007A724D" w:rsidRDefault="007A724D" w:rsidP="007A724D">
      <w:pPr>
        <w:spacing w:line="360" w:lineRule="auto"/>
        <w:ind w:firstLine="397"/>
        <w:jc w:val="center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表3  水的用量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"/>
        <w:gridCol w:w="1652"/>
        <w:gridCol w:w="1894"/>
        <w:gridCol w:w="2270"/>
        <w:gridCol w:w="1863"/>
      </w:tblGrid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4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锑量（</w:t>
            </w:r>
            <w:r w:rsidRPr="007A724D">
              <w:rPr>
                <w:rFonts w:ascii="宋体" w:hAnsi="宋体"/>
                <w:szCs w:val="21"/>
              </w:rPr>
              <w:t>mg</w:t>
            </w:r>
            <w:r w:rsidRPr="007A724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536" w:type="pct"/>
            <w:gridSpan w:val="3"/>
            <w:tcBorders>
              <w:top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水（</w:t>
            </w:r>
            <w:proofErr w:type="spellStart"/>
            <w:r w:rsidRPr="007A724D">
              <w:rPr>
                <w:rFonts w:ascii="宋体" w:hAnsi="宋体"/>
                <w:szCs w:val="21"/>
              </w:rPr>
              <w:t>mL</w:t>
            </w:r>
            <w:proofErr w:type="spellEnd"/>
            <w:r w:rsidRPr="007A724D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464" w:type="pct"/>
            <w:gridSpan w:val="2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332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093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9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耗标准溶液(</w:t>
            </w:r>
            <w:proofErr w:type="spellStart"/>
            <w:r w:rsidRPr="007A724D">
              <w:rPr>
                <w:rFonts w:ascii="宋体" w:hAnsi="宋体" w:hint="eastAsia"/>
                <w:szCs w:val="21"/>
              </w:rPr>
              <w:t>mL</w:t>
            </w:r>
            <w:proofErr w:type="spellEnd"/>
            <w:r w:rsidRPr="007A724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11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27.10</w:t>
            </w:r>
          </w:p>
        </w:tc>
        <w:tc>
          <w:tcPr>
            <w:tcW w:w="1332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26.90</w:t>
            </w:r>
          </w:p>
        </w:tc>
        <w:tc>
          <w:tcPr>
            <w:tcW w:w="1093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26.90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40.65</w:t>
            </w:r>
          </w:p>
        </w:tc>
        <w:tc>
          <w:tcPr>
            <w:tcW w:w="1332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40.30</w:t>
            </w:r>
          </w:p>
        </w:tc>
        <w:tc>
          <w:tcPr>
            <w:tcW w:w="1093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40.30</w:t>
            </w:r>
          </w:p>
        </w:tc>
      </w:tr>
    </w:tbl>
    <w:p w:rsidR="007A724D" w:rsidRPr="007A724D" w:rsidRDefault="007A724D" w:rsidP="007A724D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lastRenderedPageBreak/>
        <w:t>试验结果表明80</w:t>
      </w:r>
      <w:r w:rsidRPr="007A724D">
        <w:rPr>
          <w:rFonts w:ascii="宋体" w:hAnsi="宋体"/>
          <w:szCs w:val="21"/>
        </w:rPr>
        <w:t xml:space="preserve"> 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>水溶液和100水溶液滴定消耗标准溶液相近，考虑滴定时体积太大不便摇动，选择水溶液用量为80</w:t>
      </w:r>
      <w:r w:rsidRPr="007A724D">
        <w:rPr>
          <w:rFonts w:ascii="宋体" w:hAnsi="宋体"/>
          <w:szCs w:val="21"/>
        </w:rPr>
        <w:t xml:space="preserve"> 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 xml:space="preserve">。 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3.4  元素的单干扰试验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3.4.1  锡的干扰试验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 xml:space="preserve">    </w:t>
      </w:r>
      <w:proofErr w:type="gramStart"/>
      <w:r w:rsidRPr="007A724D">
        <w:rPr>
          <w:rFonts w:ascii="宋体" w:hAnsi="宋体" w:hint="eastAsia"/>
          <w:szCs w:val="21"/>
        </w:rPr>
        <w:t>按试验</w:t>
      </w:r>
      <w:proofErr w:type="gramEnd"/>
      <w:r w:rsidRPr="007A724D">
        <w:rPr>
          <w:rFonts w:ascii="宋体" w:hAnsi="宋体" w:hint="eastAsia"/>
          <w:szCs w:val="21"/>
        </w:rPr>
        <w:t>方法，称取一定量的锡试验，同时称取相应的锡量进行空白试验，消除锡中含锑时的影响，结果如表4。</w:t>
      </w:r>
    </w:p>
    <w:p w:rsidR="007A724D" w:rsidRPr="007A724D" w:rsidRDefault="007A724D" w:rsidP="007A724D">
      <w:pPr>
        <w:spacing w:line="360" w:lineRule="auto"/>
        <w:jc w:val="center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表 4  锡的干扰试验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"/>
        <w:gridCol w:w="1652"/>
        <w:gridCol w:w="1894"/>
        <w:gridCol w:w="2270"/>
        <w:gridCol w:w="1863"/>
      </w:tblGrid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4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锑量（</w:t>
            </w:r>
            <w:r w:rsidRPr="007A724D">
              <w:rPr>
                <w:rFonts w:ascii="宋体" w:hAnsi="宋体"/>
                <w:szCs w:val="21"/>
              </w:rPr>
              <w:t>mg</w:t>
            </w:r>
            <w:r w:rsidRPr="007A724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536" w:type="pct"/>
            <w:gridSpan w:val="3"/>
            <w:tcBorders>
              <w:top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锡量（</w:t>
            </w:r>
            <w:r w:rsidRPr="007A724D">
              <w:rPr>
                <w:rFonts w:ascii="宋体" w:hAnsi="宋体"/>
                <w:szCs w:val="21"/>
              </w:rPr>
              <w:t>mg</w:t>
            </w:r>
            <w:r w:rsidRPr="007A724D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464" w:type="pct"/>
            <w:gridSpan w:val="2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1332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093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9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耗标准溶液(</w:t>
            </w:r>
            <w:proofErr w:type="spellStart"/>
            <w:r w:rsidRPr="007A724D">
              <w:rPr>
                <w:rFonts w:ascii="宋体" w:hAnsi="宋体" w:hint="eastAsia"/>
                <w:szCs w:val="21"/>
              </w:rPr>
              <w:t>mL</w:t>
            </w:r>
            <w:proofErr w:type="spellEnd"/>
            <w:r w:rsidRPr="007A724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11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26.80</w:t>
            </w:r>
          </w:p>
        </w:tc>
        <w:tc>
          <w:tcPr>
            <w:tcW w:w="1332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26.85</w:t>
            </w:r>
          </w:p>
        </w:tc>
        <w:tc>
          <w:tcPr>
            <w:tcW w:w="1093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26.85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40.25</w:t>
            </w:r>
          </w:p>
        </w:tc>
        <w:tc>
          <w:tcPr>
            <w:tcW w:w="1332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40.30</w:t>
            </w:r>
          </w:p>
        </w:tc>
        <w:tc>
          <w:tcPr>
            <w:tcW w:w="1093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40.30</w:t>
            </w:r>
          </w:p>
        </w:tc>
      </w:tr>
    </w:tbl>
    <w:p w:rsidR="007A724D" w:rsidRPr="007A724D" w:rsidRDefault="007A724D" w:rsidP="007A724D">
      <w:pPr>
        <w:spacing w:line="360" w:lineRule="auto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试验结果表明，</w:t>
      </w:r>
      <w:proofErr w:type="gramStart"/>
      <w:r w:rsidRPr="007A724D">
        <w:rPr>
          <w:rFonts w:ascii="宋体" w:hAnsi="宋体" w:hint="eastAsia"/>
          <w:szCs w:val="21"/>
        </w:rPr>
        <w:t>锡不干扰</w:t>
      </w:r>
      <w:proofErr w:type="gramEnd"/>
      <w:r w:rsidRPr="007A724D">
        <w:rPr>
          <w:rFonts w:ascii="宋体" w:hAnsi="宋体" w:hint="eastAsia"/>
          <w:szCs w:val="21"/>
        </w:rPr>
        <w:t>锑的测定。</w:t>
      </w:r>
    </w:p>
    <w:p w:rsidR="007A724D" w:rsidRPr="007A724D" w:rsidRDefault="007A724D" w:rsidP="007A724D">
      <w:pPr>
        <w:rPr>
          <w:rFonts w:hint="eastAsia"/>
          <w:szCs w:val="21"/>
        </w:rPr>
      </w:pPr>
      <w:r>
        <w:rPr>
          <w:rFonts w:hint="eastAsia"/>
          <w:szCs w:val="21"/>
        </w:rPr>
        <w:t>7.</w:t>
      </w:r>
      <w:r w:rsidRPr="007A724D">
        <w:rPr>
          <w:rFonts w:hint="eastAsia"/>
          <w:szCs w:val="21"/>
        </w:rPr>
        <w:t xml:space="preserve">3.4.2  </w:t>
      </w:r>
      <w:r w:rsidRPr="007A724D">
        <w:rPr>
          <w:rFonts w:hint="eastAsia"/>
          <w:szCs w:val="21"/>
        </w:rPr>
        <w:t>铅的干扰试验</w:t>
      </w:r>
    </w:p>
    <w:p w:rsidR="007A724D" w:rsidRPr="007A724D" w:rsidRDefault="007A724D" w:rsidP="007A724D">
      <w:pPr>
        <w:spacing w:line="360" w:lineRule="auto"/>
        <w:ind w:firstLine="570"/>
        <w:jc w:val="left"/>
        <w:rPr>
          <w:rFonts w:ascii="宋体" w:hAnsi="宋体" w:hint="eastAsia"/>
          <w:szCs w:val="21"/>
        </w:rPr>
      </w:pPr>
      <w:proofErr w:type="gramStart"/>
      <w:r w:rsidRPr="007A724D">
        <w:rPr>
          <w:rFonts w:ascii="宋体" w:hAnsi="宋体" w:hint="eastAsia"/>
          <w:szCs w:val="21"/>
        </w:rPr>
        <w:t>按试验</w:t>
      </w:r>
      <w:proofErr w:type="gramEnd"/>
      <w:r w:rsidRPr="007A724D">
        <w:rPr>
          <w:rFonts w:ascii="宋体" w:hAnsi="宋体" w:hint="eastAsia"/>
          <w:szCs w:val="21"/>
        </w:rPr>
        <w:t>方法，称取一定量的铅试验，同时称取相应的铅量进行空白试验，消除铅中含锑时的影响，结果如表5。</w:t>
      </w:r>
    </w:p>
    <w:p w:rsidR="007A724D" w:rsidRPr="007A724D" w:rsidRDefault="007A724D" w:rsidP="007A724D">
      <w:pPr>
        <w:spacing w:line="360" w:lineRule="auto"/>
        <w:ind w:firstLine="570"/>
        <w:jc w:val="left"/>
        <w:rPr>
          <w:rFonts w:ascii="宋体" w:hAnsi="宋体" w:hint="eastAsia"/>
          <w:szCs w:val="21"/>
        </w:rPr>
      </w:pPr>
    </w:p>
    <w:p w:rsidR="007A724D" w:rsidRPr="007A724D" w:rsidRDefault="007A724D" w:rsidP="007A724D">
      <w:pPr>
        <w:spacing w:line="360" w:lineRule="auto"/>
        <w:jc w:val="center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表 5  铅的干扰试验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"/>
        <w:gridCol w:w="1652"/>
        <w:gridCol w:w="1894"/>
        <w:gridCol w:w="2270"/>
        <w:gridCol w:w="1863"/>
      </w:tblGrid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4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锑量（</w:t>
            </w:r>
            <w:r w:rsidRPr="007A724D">
              <w:rPr>
                <w:rFonts w:ascii="宋体" w:hAnsi="宋体"/>
                <w:szCs w:val="21"/>
              </w:rPr>
              <w:t>mg</w:t>
            </w:r>
            <w:r w:rsidRPr="007A724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536" w:type="pct"/>
            <w:gridSpan w:val="3"/>
            <w:tcBorders>
              <w:top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铅量（</w:t>
            </w:r>
            <w:r w:rsidRPr="007A724D">
              <w:rPr>
                <w:rFonts w:ascii="宋体" w:hAnsi="宋体"/>
                <w:szCs w:val="21"/>
              </w:rPr>
              <w:t>mg</w:t>
            </w:r>
            <w:r w:rsidRPr="007A724D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1464" w:type="pct"/>
            <w:gridSpan w:val="2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1332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093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9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耗标准溶液(</w:t>
            </w:r>
            <w:proofErr w:type="spellStart"/>
            <w:r w:rsidRPr="007A724D">
              <w:rPr>
                <w:rFonts w:ascii="宋体" w:hAnsi="宋体" w:hint="eastAsia"/>
                <w:szCs w:val="21"/>
              </w:rPr>
              <w:t>mL</w:t>
            </w:r>
            <w:proofErr w:type="spellEnd"/>
            <w:r w:rsidRPr="007A724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11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26.80</w:t>
            </w:r>
          </w:p>
        </w:tc>
        <w:tc>
          <w:tcPr>
            <w:tcW w:w="1332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26.85</w:t>
            </w:r>
          </w:p>
        </w:tc>
        <w:tc>
          <w:tcPr>
            <w:tcW w:w="1093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26.85</w:t>
            </w:r>
          </w:p>
        </w:tc>
      </w:tr>
      <w:tr w:rsidR="007A724D" w:rsidRPr="007A724D" w:rsidTr="00D91DA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40.25</w:t>
            </w:r>
          </w:p>
        </w:tc>
        <w:tc>
          <w:tcPr>
            <w:tcW w:w="1332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40.35</w:t>
            </w:r>
          </w:p>
        </w:tc>
        <w:tc>
          <w:tcPr>
            <w:tcW w:w="1093" w:type="pct"/>
            <w:tcBorders>
              <w:bottom w:val="single" w:sz="8" w:space="0" w:color="auto"/>
            </w:tcBorders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40.30</w:t>
            </w:r>
          </w:p>
        </w:tc>
      </w:tr>
    </w:tbl>
    <w:p w:rsidR="007A724D" w:rsidRPr="007A724D" w:rsidRDefault="007A724D" w:rsidP="007A724D">
      <w:pPr>
        <w:spacing w:line="360" w:lineRule="auto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试验结果表明，</w:t>
      </w:r>
      <w:proofErr w:type="gramStart"/>
      <w:r w:rsidRPr="007A724D">
        <w:rPr>
          <w:rFonts w:ascii="宋体" w:hAnsi="宋体" w:hint="eastAsia"/>
          <w:szCs w:val="21"/>
        </w:rPr>
        <w:t>铅不干扰</w:t>
      </w:r>
      <w:proofErr w:type="gramEnd"/>
      <w:r w:rsidRPr="007A724D">
        <w:rPr>
          <w:rFonts w:ascii="宋体" w:hAnsi="宋体" w:hint="eastAsia"/>
          <w:szCs w:val="21"/>
        </w:rPr>
        <w:t>锑的测定。</w:t>
      </w:r>
    </w:p>
    <w:p w:rsidR="007A724D" w:rsidRPr="007A724D" w:rsidRDefault="007A724D" w:rsidP="007A724D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4 分析步骤</w:t>
      </w:r>
    </w:p>
    <w:p w:rsidR="007A724D" w:rsidRPr="007A724D" w:rsidRDefault="007A724D" w:rsidP="007A724D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4.1 拟定分析步骤</w:t>
      </w:r>
    </w:p>
    <w:p w:rsidR="007A724D" w:rsidRPr="007A724D" w:rsidRDefault="007A724D" w:rsidP="007A724D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称取试样0.5000g</w:t>
      </w:r>
      <w:r w:rsidRPr="007A724D">
        <w:rPr>
          <w:rFonts w:ascii="宋体" w:hAnsi="宋体"/>
          <w:szCs w:val="21"/>
        </w:rPr>
        <w:t>—</w:t>
      </w:r>
      <w:r w:rsidRPr="007A724D">
        <w:rPr>
          <w:rFonts w:ascii="宋体" w:hAnsi="宋体" w:hint="eastAsia"/>
          <w:szCs w:val="21"/>
        </w:rPr>
        <w:t>1.0000g于500mL烧杯中，加入硫酸钾2克、硫酸联氨0.1克、硫酸（1.4）30毫升的，</w:t>
      </w:r>
      <w:proofErr w:type="gramStart"/>
      <w:r w:rsidRPr="007A724D">
        <w:rPr>
          <w:rFonts w:ascii="宋体" w:hAnsi="宋体" w:hint="eastAsia"/>
          <w:szCs w:val="21"/>
        </w:rPr>
        <w:t>沿杯壁吹</w:t>
      </w:r>
      <w:proofErr w:type="gramEnd"/>
      <w:r w:rsidRPr="007A724D">
        <w:rPr>
          <w:rFonts w:ascii="宋体" w:hAnsi="宋体" w:hint="eastAsia"/>
          <w:szCs w:val="21"/>
        </w:rPr>
        <w:t>少量水，加热至冒浓烟并有硫酸烟回流，取下，冷却，</w:t>
      </w:r>
      <w:proofErr w:type="gramStart"/>
      <w:r w:rsidRPr="007A724D">
        <w:rPr>
          <w:rFonts w:ascii="宋体" w:hAnsi="宋体" w:hint="eastAsia"/>
          <w:szCs w:val="21"/>
        </w:rPr>
        <w:t>沿杯壁</w:t>
      </w:r>
      <w:proofErr w:type="gramEnd"/>
      <w:r w:rsidRPr="007A724D">
        <w:rPr>
          <w:rFonts w:ascii="宋体" w:hAnsi="宋体" w:hint="eastAsia"/>
          <w:szCs w:val="21"/>
        </w:rPr>
        <w:t>加水80毫升，盐酸（1.5）30毫升，加热微沸5分钟，取下，滴加2滴指示剂（1.10），用标准溶液滴定至微红色再补加1滴指示剂（1.10），继续用溴酸钾标准溶液缓慢滴定至红色消失为终点，记录消耗标准溶液毫升数，随同试样做空白试验。</w:t>
      </w:r>
    </w:p>
    <w:p w:rsidR="007A724D" w:rsidRPr="007A724D" w:rsidRDefault="007A724D" w:rsidP="007A724D">
      <w:pPr>
        <w:spacing w:beforeLines="50" w:afterLines="50" w:line="360" w:lineRule="auto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lastRenderedPageBreak/>
        <w:t>4.2 分析结果的计算</w:t>
      </w:r>
    </w:p>
    <w:p w:rsidR="007A724D" w:rsidRPr="007A724D" w:rsidRDefault="007A724D" w:rsidP="007A724D">
      <w:pPr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 w:rsidRPr="007A724D">
        <w:rPr>
          <w:rFonts w:ascii="宋体" w:hAnsi="宋体" w:hint="eastAsia"/>
          <w:color w:val="000000"/>
          <w:szCs w:val="21"/>
        </w:rPr>
        <w:t>按下式计算锑的含量：</w:t>
      </w:r>
    </w:p>
    <w:p w:rsidR="007A724D" w:rsidRPr="007A724D" w:rsidRDefault="007A724D" w:rsidP="007A724D">
      <w:pPr>
        <w:spacing w:line="360" w:lineRule="auto"/>
        <w:ind w:firstLine="480"/>
        <w:jc w:val="center"/>
        <w:rPr>
          <w:rFonts w:ascii="宋体" w:hAnsi="宋体" w:hint="eastAsia"/>
          <w:color w:val="000000"/>
          <w:szCs w:val="21"/>
          <w:vertAlign w:val="superscript"/>
        </w:rPr>
      </w:pPr>
      <w:r w:rsidRPr="007A724D">
        <w:rPr>
          <w:rFonts w:ascii="宋体" w:hAnsi="宋体"/>
          <w:position w:val="-30"/>
          <w:szCs w:val="21"/>
        </w:rPr>
        <w:object w:dxaOrig="3820" w:dyaOrig="720">
          <v:shape id="_x0000_i1033" type="#_x0000_t75" style="width:191.25pt;height:36pt" o:ole="">
            <v:imagedata r:id="rId13" o:title=""/>
          </v:shape>
          <o:OLEObject Type="Embed" ProgID="Equation.3" ShapeID="_x0000_i1033" DrawAspect="Content" ObjectID="_1490718078" r:id="rId14"/>
        </w:object>
      </w:r>
    </w:p>
    <w:p w:rsidR="007A724D" w:rsidRPr="007A724D" w:rsidRDefault="007A724D" w:rsidP="007A724D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  <w:vertAlign w:val="superscript"/>
        </w:rPr>
      </w:pPr>
      <w:r w:rsidRPr="007A724D">
        <w:rPr>
          <w:rFonts w:ascii="宋体" w:hAnsi="宋体" w:hint="eastAsia"/>
          <w:color w:val="000000"/>
          <w:szCs w:val="21"/>
        </w:rPr>
        <w:t>式中：</w:t>
      </w:r>
      <w:r w:rsidRPr="007A724D">
        <w:rPr>
          <w:rFonts w:ascii="宋体" w:hAnsi="宋体" w:hint="eastAsia"/>
          <w:i/>
          <w:szCs w:val="21"/>
        </w:rPr>
        <w:t>c</w:t>
      </w:r>
      <w:r w:rsidRPr="007A724D">
        <w:rPr>
          <w:rFonts w:ascii="宋体" w:hAnsi="宋体" w:hint="eastAsia"/>
          <w:szCs w:val="21"/>
        </w:rPr>
        <w:t xml:space="preserve"> —— 溴酸钾标准溶液的实际浓度，单位为摩尔每升（</w:t>
      </w:r>
      <w:r w:rsidRPr="007A724D">
        <w:rPr>
          <w:rFonts w:ascii="宋体" w:hAnsi="宋体"/>
          <w:szCs w:val="21"/>
        </w:rPr>
        <w:t>mol/L</w:t>
      </w:r>
      <w:r w:rsidRPr="007A724D">
        <w:rPr>
          <w:rFonts w:ascii="宋体" w:hAnsi="宋体" w:hint="eastAsia"/>
          <w:szCs w:val="21"/>
        </w:rPr>
        <w:t>）</w:t>
      </w:r>
    </w:p>
    <w:p w:rsidR="007A724D" w:rsidRPr="007A724D" w:rsidRDefault="007A724D" w:rsidP="007A724D">
      <w:pPr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 xml:space="preserve">     </w:t>
      </w:r>
      <w:r w:rsidRPr="007A724D">
        <w:rPr>
          <w:rFonts w:ascii="宋体" w:hAnsi="宋体" w:hint="eastAsia"/>
          <w:i/>
          <w:szCs w:val="21"/>
        </w:rPr>
        <w:t>V</w:t>
      </w:r>
      <w:r w:rsidRPr="007A724D">
        <w:rPr>
          <w:rFonts w:ascii="宋体" w:hAnsi="宋体" w:hint="eastAsia"/>
          <w:szCs w:val="21"/>
          <w:vertAlign w:val="subscript"/>
        </w:rPr>
        <w:t>3</w:t>
      </w:r>
      <w:r w:rsidRPr="007A724D">
        <w:rPr>
          <w:rFonts w:ascii="宋体" w:hAnsi="宋体" w:hint="eastAsia"/>
          <w:szCs w:val="21"/>
        </w:rPr>
        <w:t>—— 测定时，滴定试料溶液所消耗溴酸钾溶液的体积，单位为毫升（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 xml:space="preserve">）； </w:t>
      </w:r>
    </w:p>
    <w:p w:rsidR="007A724D" w:rsidRPr="007A724D" w:rsidRDefault="007A724D" w:rsidP="007A724D">
      <w:pPr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 xml:space="preserve">     </w:t>
      </w:r>
      <w:r w:rsidRPr="007A724D">
        <w:rPr>
          <w:rFonts w:ascii="宋体" w:hAnsi="宋体" w:hint="eastAsia"/>
          <w:i/>
          <w:szCs w:val="21"/>
        </w:rPr>
        <w:t>V</w:t>
      </w:r>
      <w:r w:rsidRPr="007A724D">
        <w:rPr>
          <w:rFonts w:ascii="宋体" w:hAnsi="宋体" w:hint="eastAsia"/>
          <w:szCs w:val="21"/>
          <w:vertAlign w:val="subscript"/>
        </w:rPr>
        <w:t>0</w:t>
      </w:r>
      <w:r w:rsidRPr="007A724D">
        <w:rPr>
          <w:rFonts w:ascii="宋体" w:hAnsi="宋体" w:hint="eastAsia"/>
          <w:szCs w:val="21"/>
        </w:rPr>
        <w:t xml:space="preserve"> —— 测定时，滴定空白溶液所消耗溴酸钾标准溶液的体积，单位为毫升（</w:t>
      </w:r>
      <w:proofErr w:type="spellStart"/>
      <w:r w:rsidRPr="007A724D">
        <w:rPr>
          <w:rFonts w:ascii="宋体" w:hAnsi="宋体"/>
          <w:szCs w:val="21"/>
        </w:rPr>
        <w:t>mL</w:t>
      </w:r>
      <w:proofErr w:type="spellEnd"/>
      <w:r w:rsidRPr="007A724D">
        <w:rPr>
          <w:rFonts w:ascii="宋体" w:hAnsi="宋体" w:hint="eastAsia"/>
          <w:szCs w:val="21"/>
        </w:rPr>
        <w:t>）；</w:t>
      </w:r>
    </w:p>
    <w:p w:rsidR="007A724D" w:rsidRPr="007A724D" w:rsidRDefault="007A724D" w:rsidP="007A724D">
      <w:pPr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 xml:space="preserve">     </w:t>
      </w:r>
      <w:r w:rsidRPr="007A724D">
        <w:rPr>
          <w:rFonts w:ascii="宋体" w:hAnsi="宋体"/>
          <w:szCs w:val="21"/>
        </w:rPr>
        <w:t>m</w:t>
      </w:r>
      <w:r w:rsidRPr="007A724D">
        <w:rPr>
          <w:rFonts w:ascii="宋体" w:hAnsi="宋体"/>
          <w:szCs w:val="21"/>
          <w:vertAlign w:val="subscript"/>
        </w:rPr>
        <w:t>0</w:t>
      </w:r>
      <w:r w:rsidRPr="007A724D">
        <w:rPr>
          <w:rFonts w:ascii="宋体" w:hAnsi="宋体" w:hint="eastAsia"/>
          <w:szCs w:val="21"/>
        </w:rPr>
        <w:t xml:space="preserve"> —— 试料的质量，单位为克（</w:t>
      </w:r>
      <w:r w:rsidRPr="007A724D">
        <w:rPr>
          <w:rFonts w:ascii="宋体" w:hAnsi="宋体"/>
          <w:szCs w:val="21"/>
        </w:rPr>
        <w:t>g</w:t>
      </w:r>
      <w:r w:rsidRPr="007A724D">
        <w:rPr>
          <w:rFonts w:ascii="宋体" w:hAnsi="宋体" w:hint="eastAsia"/>
          <w:szCs w:val="21"/>
        </w:rPr>
        <w:t>）；</w:t>
      </w:r>
    </w:p>
    <w:p w:rsidR="007A724D" w:rsidRPr="007A724D" w:rsidRDefault="007A724D" w:rsidP="007A724D">
      <w:pPr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 xml:space="preserve">     60.88——与1/6 KBrO</w:t>
      </w:r>
      <w:r w:rsidRPr="007A724D">
        <w:rPr>
          <w:rFonts w:ascii="宋体" w:hAnsi="宋体" w:hint="eastAsia"/>
          <w:szCs w:val="21"/>
          <w:vertAlign w:val="subscript"/>
        </w:rPr>
        <w:t>3</w:t>
      </w:r>
      <w:r w:rsidRPr="007A724D">
        <w:rPr>
          <w:rFonts w:ascii="宋体" w:hAnsi="宋体" w:hint="eastAsia"/>
          <w:szCs w:val="21"/>
        </w:rPr>
        <w:t>基本单元为反应相对应锑的摩尔质量。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所得结果大于1.00%表示至小数点后两位，小于1.00%表示至小数点后三位。</w:t>
      </w:r>
    </w:p>
    <w:p w:rsidR="007A724D" w:rsidRPr="007A724D" w:rsidRDefault="007A724D" w:rsidP="007A724D">
      <w:pPr>
        <w:spacing w:beforeLines="50" w:afterLines="50"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5  精密度试验:按拟定的分析方法对5个代表样进行测定，结果见表6。</w:t>
      </w:r>
    </w:p>
    <w:p w:rsidR="007A724D" w:rsidRPr="007A724D" w:rsidRDefault="007A724D" w:rsidP="007A724D">
      <w:pPr>
        <w:spacing w:line="360" w:lineRule="auto"/>
        <w:jc w:val="center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表6  精密度试验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2396"/>
        <w:gridCol w:w="1387"/>
        <w:gridCol w:w="1389"/>
        <w:gridCol w:w="1987"/>
      </w:tblGrid>
      <w:tr w:rsidR="007A724D" w:rsidRPr="007A724D" w:rsidTr="00D91DA7">
        <w:trPr>
          <w:trHeight w:val="504"/>
          <w:jc w:val="center"/>
        </w:trPr>
        <w:tc>
          <w:tcPr>
            <w:tcW w:w="7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试样名称</w:t>
            </w:r>
          </w:p>
        </w:tc>
        <w:tc>
          <w:tcPr>
            <w:tcW w:w="1405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测得锑量（%）</w:t>
            </w:r>
          </w:p>
        </w:tc>
        <w:tc>
          <w:tcPr>
            <w:tcW w:w="814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平均值（%）</w:t>
            </w:r>
          </w:p>
        </w:tc>
        <w:tc>
          <w:tcPr>
            <w:tcW w:w="815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标准偏差</w:t>
            </w:r>
          </w:p>
        </w:tc>
        <w:tc>
          <w:tcPr>
            <w:tcW w:w="1166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相对标准偏差（%）</w:t>
            </w:r>
          </w:p>
        </w:tc>
      </w:tr>
      <w:tr w:rsidR="007A724D" w:rsidRPr="007A724D" w:rsidTr="00D91DA7">
        <w:trPr>
          <w:trHeight w:val="1263"/>
          <w:jc w:val="center"/>
        </w:trPr>
        <w:tc>
          <w:tcPr>
            <w:tcW w:w="7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YT7</w:t>
            </w:r>
          </w:p>
        </w:tc>
        <w:tc>
          <w:tcPr>
            <w:tcW w:w="1405" w:type="pct"/>
            <w:vAlign w:val="center"/>
          </w:tcPr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0.427、0.426、0.434、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0.429、0.419、0.444、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0.428、0.431、0.431</w:t>
            </w:r>
          </w:p>
        </w:tc>
        <w:tc>
          <w:tcPr>
            <w:tcW w:w="814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0.430</w:t>
            </w:r>
          </w:p>
        </w:tc>
        <w:tc>
          <w:tcPr>
            <w:tcW w:w="815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0.0068</w:t>
            </w:r>
          </w:p>
        </w:tc>
        <w:tc>
          <w:tcPr>
            <w:tcW w:w="1166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1.58</w:t>
            </w:r>
          </w:p>
        </w:tc>
      </w:tr>
      <w:tr w:rsidR="007A724D" w:rsidRPr="007A724D" w:rsidTr="00D91DA7">
        <w:trPr>
          <w:jc w:val="center"/>
        </w:trPr>
        <w:tc>
          <w:tcPr>
            <w:tcW w:w="7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YT11</w:t>
            </w:r>
          </w:p>
        </w:tc>
        <w:tc>
          <w:tcPr>
            <w:tcW w:w="1405" w:type="pct"/>
            <w:vAlign w:val="center"/>
          </w:tcPr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0.534、0.546、0.534、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0.544、0.552、0.536、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0.534、0.536、0.555、</w:t>
            </w:r>
          </w:p>
        </w:tc>
        <w:tc>
          <w:tcPr>
            <w:tcW w:w="814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0.541</w:t>
            </w:r>
          </w:p>
        </w:tc>
        <w:tc>
          <w:tcPr>
            <w:tcW w:w="815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0.0087</w:t>
            </w:r>
          </w:p>
        </w:tc>
        <w:tc>
          <w:tcPr>
            <w:tcW w:w="1166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1.61 </w:t>
            </w:r>
          </w:p>
        </w:tc>
      </w:tr>
      <w:tr w:rsidR="007A724D" w:rsidRPr="007A724D" w:rsidTr="00D91DA7">
        <w:trPr>
          <w:jc w:val="center"/>
        </w:trPr>
        <w:tc>
          <w:tcPr>
            <w:tcW w:w="7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YT8</w:t>
            </w:r>
          </w:p>
        </w:tc>
        <w:tc>
          <w:tcPr>
            <w:tcW w:w="1405" w:type="pct"/>
            <w:vAlign w:val="center"/>
          </w:tcPr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1.78、1.74、1.76、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1.74、1.77、1.77、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1.78、1.71、1.70</w:t>
            </w:r>
          </w:p>
        </w:tc>
        <w:tc>
          <w:tcPr>
            <w:tcW w:w="814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1.75</w:t>
            </w:r>
          </w:p>
        </w:tc>
        <w:tc>
          <w:tcPr>
            <w:tcW w:w="815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0.0296</w:t>
            </w:r>
          </w:p>
        </w:tc>
        <w:tc>
          <w:tcPr>
            <w:tcW w:w="1166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1.69</w:t>
            </w:r>
          </w:p>
        </w:tc>
      </w:tr>
      <w:tr w:rsidR="007A724D" w:rsidRPr="007A724D" w:rsidTr="00D91DA7">
        <w:trPr>
          <w:jc w:val="center"/>
        </w:trPr>
        <w:tc>
          <w:tcPr>
            <w:tcW w:w="7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YT10</w:t>
            </w:r>
          </w:p>
        </w:tc>
        <w:tc>
          <w:tcPr>
            <w:tcW w:w="1405" w:type="pct"/>
            <w:vAlign w:val="center"/>
          </w:tcPr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1.82、1.79、1.75、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1.77、1.80、1.69、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1.72、1.71、1.82</w:t>
            </w:r>
          </w:p>
        </w:tc>
        <w:tc>
          <w:tcPr>
            <w:tcW w:w="814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1.76</w:t>
            </w:r>
          </w:p>
        </w:tc>
        <w:tc>
          <w:tcPr>
            <w:tcW w:w="815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0.0496</w:t>
            </w:r>
          </w:p>
        </w:tc>
        <w:tc>
          <w:tcPr>
            <w:tcW w:w="1166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2.76</w:t>
            </w:r>
          </w:p>
        </w:tc>
      </w:tr>
      <w:tr w:rsidR="007A724D" w:rsidRPr="007A724D" w:rsidTr="00D91DA7">
        <w:trPr>
          <w:jc w:val="center"/>
        </w:trPr>
        <w:tc>
          <w:tcPr>
            <w:tcW w:w="7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YT9</w:t>
            </w:r>
          </w:p>
        </w:tc>
        <w:tc>
          <w:tcPr>
            <w:tcW w:w="1405" w:type="pct"/>
            <w:vAlign w:val="center"/>
          </w:tcPr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4.39、4.42、4.41、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4.37、4.49、4.47、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4.36、4.29、4.32</w:t>
            </w:r>
          </w:p>
        </w:tc>
        <w:tc>
          <w:tcPr>
            <w:tcW w:w="814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4.39</w:t>
            </w:r>
          </w:p>
        </w:tc>
        <w:tc>
          <w:tcPr>
            <w:tcW w:w="815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0.0651</w:t>
            </w:r>
          </w:p>
        </w:tc>
        <w:tc>
          <w:tcPr>
            <w:tcW w:w="1166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1.48</w:t>
            </w:r>
          </w:p>
        </w:tc>
      </w:tr>
    </w:tbl>
    <w:p w:rsidR="007A724D" w:rsidRPr="007A724D" w:rsidRDefault="007A724D" w:rsidP="007A724D">
      <w:pPr>
        <w:spacing w:beforeLines="50" w:afterLines="50"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7.</w:t>
      </w:r>
      <w:r w:rsidRPr="007A724D">
        <w:rPr>
          <w:rFonts w:ascii="宋体" w:hAnsi="宋体" w:hint="eastAsia"/>
          <w:szCs w:val="21"/>
        </w:rPr>
        <w:t>6 方法可靠性验证</w:t>
      </w:r>
    </w:p>
    <w:p w:rsidR="007A724D" w:rsidRPr="007A724D" w:rsidRDefault="007A724D" w:rsidP="007A724D">
      <w:pPr>
        <w:spacing w:beforeLines="50" w:afterLines="50" w:line="360" w:lineRule="auto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 xml:space="preserve">   用锡铅焊料管理标样YT8803含Sb0.479%对本法进行方法可靠性验证，结果见表7。                           </w:t>
      </w:r>
    </w:p>
    <w:p w:rsidR="007A724D" w:rsidRPr="007A724D" w:rsidRDefault="007A724D" w:rsidP="007A724D">
      <w:pPr>
        <w:spacing w:beforeLines="50" w:afterLines="50" w:line="360" w:lineRule="auto"/>
        <w:jc w:val="center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表7  方法可靠性验证试验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2649"/>
        <w:gridCol w:w="1261"/>
        <w:gridCol w:w="1389"/>
        <w:gridCol w:w="1861"/>
      </w:tblGrid>
      <w:tr w:rsidR="007A724D" w:rsidRPr="007A724D" w:rsidTr="00D91DA7">
        <w:trPr>
          <w:trHeight w:val="603"/>
          <w:jc w:val="center"/>
        </w:trPr>
        <w:tc>
          <w:tcPr>
            <w:tcW w:w="7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试样名称</w:t>
            </w:r>
          </w:p>
        </w:tc>
        <w:tc>
          <w:tcPr>
            <w:tcW w:w="1554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测得锑量（%）</w:t>
            </w:r>
          </w:p>
        </w:tc>
        <w:tc>
          <w:tcPr>
            <w:tcW w:w="74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平均值（%）</w:t>
            </w:r>
          </w:p>
        </w:tc>
        <w:tc>
          <w:tcPr>
            <w:tcW w:w="815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标准偏差</w:t>
            </w:r>
          </w:p>
        </w:tc>
        <w:tc>
          <w:tcPr>
            <w:tcW w:w="1092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相对标准偏差（%）</w:t>
            </w:r>
          </w:p>
        </w:tc>
      </w:tr>
      <w:tr w:rsidR="007A724D" w:rsidRPr="007A724D" w:rsidTr="00D91DA7">
        <w:trPr>
          <w:trHeight w:val="1406"/>
          <w:jc w:val="center"/>
        </w:trPr>
        <w:tc>
          <w:tcPr>
            <w:tcW w:w="7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YT8803</w:t>
            </w:r>
          </w:p>
        </w:tc>
        <w:tc>
          <w:tcPr>
            <w:tcW w:w="1554" w:type="pct"/>
            <w:vAlign w:val="center"/>
          </w:tcPr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0.474、0.480、0.488、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0.469、0.474、0.477、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0.487、0.468、0.498</w:t>
            </w:r>
          </w:p>
        </w:tc>
        <w:tc>
          <w:tcPr>
            <w:tcW w:w="74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0.479</w:t>
            </w:r>
          </w:p>
        </w:tc>
        <w:tc>
          <w:tcPr>
            <w:tcW w:w="815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0.0099</w:t>
            </w:r>
          </w:p>
        </w:tc>
        <w:tc>
          <w:tcPr>
            <w:tcW w:w="1092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2.06</w:t>
            </w:r>
          </w:p>
        </w:tc>
      </w:tr>
    </w:tbl>
    <w:p w:rsidR="007A724D" w:rsidRPr="007A724D" w:rsidRDefault="007A724D" w:rsidP="007A724D">
      <w:pPr>
        <w:spacing w:beforeLines="50" w:afterLines="50" w:line="360" w:lineRule="auto"/>
        <w:ind w:firstLineChars="150" w:firstLine="315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方法9次测定平均结果为0.479%，与</w:t>
      </w:r>
      <w:proofErr w:type="gramStart"/>
      <w:r w:rsidRPr="007A724D">
        <w:rPr>
          <w:rFonts w:ascii="宋体" w:hAnsi="宋体" w:hint="eastAsia"/>
          <w:szCs w:val="21"/>
        </w:rPr>
        <w:t>原结果</w:t>
      </w:r>
      <w:proofErr w:type="gramEnd"/>
      <w:r w:rsidRPr="007A724D">
        <w:rPr>
          <w:rFonts w:ascii="宋体" w:hAnsi="宋体" w:hint="eastAsia"/>
          <w:szCs w:val="21"/>
        </w:rPr>
        <w:t>0.479%一致，相对标准偏差为2.06%，满足分析的需要。</w:t>
      </w:r>
    </w:p>
    <w:p w:rsidR="007A724D" w:rsidRPr="007A724D" w:rsidRDefault="007A724D" w:rsidP="007A724D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 w:rsidRPr="007A724D">
        <w:rPr>
          <w:rFonts w:ascii="宋体" w:hAnsi="宋体" w:hint="eastAsia"/>
          <w:szCs w:val="21"/>
        </w:rPr>
        <w:t>7 加标回收试验</w:t>
      </w:r>
    </w:p>
    <w:p w:rsidR="007A724D" w:rsidRPr="007A724D" w:rsidRDefault="007A724D" w:rsidP="007A724D">
      <w:pPr>
        <w:spacing w:line="360" w:lineRule="auto"/>
        <w:ind w:firstLineChars="150" w:firstLine="315"/>
        <w:jc w:val="left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对两个样品和一个管理标样加入适量锑，按拟定分析步骤测定，进行加标回收试验。结果如表8。</w:t>
      </w:r>
    </w:p>
    <w:p w:rsidR="007A724D" w:rsidRPr="007A724D" w:rsidRDefault="007A724D" w:rsidP="007A724D">
      <w:pPr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 w:rsidRPr="007A724D">
        <w:rPr>
          <w:rFonts w:ascii="宋体" w:hAnsi="宋体" w:hint="eastAsia"/>
          <w:szCs w:val="21"/>
        </w:rPr>
        <w:t>表8  加标回收试验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852"/>
        <w:gridCol w:w="1023"/>
        <w:gridCol w:w="1023"/>
        <w:gridCol w:w="1534"/>
        <w:gridCol w:w="1534"/>
        <w:gridCol w:w="1364"/>
      </w:tblGrid>
      <w:tr w:rsidR="007A724D" w:rsidRPr="007A724D" w:rsidTr="00572EFE">
        <w:tc>
          <w:tcPr>
            <w:tcW w:w="6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试样名称</w:t>
            </w:r>
          </w:p>
        </w:tc>
        <w:tc>
          <w:tcPr>
            <w:tcW w:w="5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称样量（</w:t>
            </w:r>
            <w:r w:rsidRPr="007A724D">
              <w:rPr>
                <w:rFonts w:ascii="宋体" w:hAnsi="宋体"/>
                <w:szCs w:val="21"/>
              </w:rPr>
              <w:t>g</w:t>
            </w:r>
            <w:r w:rsidRPr="007A724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7A724D">
              <w:rPr>
                <w:rFonts w:ascii="宋体" w:hAnsi="宋体" w:hint="eastAsia"/>
                <w:szCs w:val="21"/>
              </w:rPr>
              <w:t>已知锑量</w:t>
            </w:r>
            <w:proofErr w:type="gramEnd"/>
            <w:r w:rsidRPr="007A724D">
              <w:rPr>
                <w:rFonts w:ascii="宋体" w:hAnsi="宋体" w:hint="eastAsia"/>
                <w:szCs w:val="21"/>
              </w:rPr>
              <w:t>(</w:t>
            </w:r>
            <w:r w:rsidRPr="007A724D">
              <w:rPr>
                <w:rFonts w:ascii="宋体" w:hAnsi="宋体"/>
                <w:szCs w:val="21"/>
              </w:rPr>
              <w:t>mg</w:t>
            </w:r>
            <w:r w:rsidRPr="007A724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7A724D">
              <w:rPr>
                <w:rFonts w:ascii="宋体" w:hAnsi="宋体" w:hint="eastAsia"/>
                <w:szCs w:val="21"/>
              </w:rPr>
              <w:t>加入锑量</w:t>
            </w:r>
            <w:proofErr w:type="gramEnd"/>
            <w:r w:rsidRPr="007A724D">
              <w:rPr>
                <w:rFonts w:ascii="宋体" w:hAnsi="宋体" w:hint="eastAsia"/>
                <w:szCs w:val="21"/>
              </w:rPr>
              <w:t>(</w:t>
            </w:r>
            <w:r w:rsidRPr="007A724D">
              <w:rPr>
                <w:rFonts w:ascii="宋体" w:hAnsi="宋体"/>
                <w:szCs w:val="21"/>
              </w:rPr>
              <w:t>mg</w:t>
            </w:r>
            <w:r w:rsidRPr="007A724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9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测得锑量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(</w:t>
            </w:r>
            <w:r w:rsidRPr="007A724D">
              <w:rPr>
                <w:rFonts w:ascii="宋体" w:hAnsi="宋体"/>
                <w:szCs w:val="21"/>
              </w:rPr>
              <w:t>mg</w:t>
            </w:r>
            <w:r w:rsidRPr="007A724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9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回收锑量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(</w:t>
            </w:r>
            <w:r w:rsidRPr="007A724D">
              <w:rPr>
                <w:rFonts w:ascii="宋体" w:hAnsi="宋体"/>
                <w:szCs w:val="21"/>
              </w:rPr>
              <w:t>mg</w:t>
            </w:r>
            <w:r w:rsidRPr="007A724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8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回收率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（%）</w:t>
            </w:r>
          </w:p>
        </w:tc>
      </w:tr>
      <w:tr w:rsidR="007A724D" w:rsidRPr="007A724D" w:rsidTr="00572EFE">
        <w:tc>
          <w:tcPr>
            <w:tcW w:w="6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YT8803</w:t>
            </w:r>
          </w:p>
        </w:tc>
        <w:tc>
          <w:tcPr>
            <w:tcW w:w="5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1.0016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1.0079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1.0036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1.0031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1.0019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1.0006</w:t>
            </w:r>
          </w:p>
        </w:tc>
        <w:tc>
          <w:tcPr>
            <w:tcW w:w="600" w:type="pct"/>
            <w:vAlign w:val="center"/>
          </w:tcPr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4.798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4.828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4.807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4.805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4.799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4.793</w:t>
            </w:r>
          </w:p>
        </w:tc>
        <w:tc>
          <w:tcPr>
            <w:tcW w:w="6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2.500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2.500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5.000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5.000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10.000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10.000</w:t>
            </w:r>
          </w:p>
        </w:tc>
        <w:tc>
          <w:tcPr>
            <w:tcW w:w="9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7.344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7.320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9.753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9.795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14.700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14.717</w:t>
            </w:r>
          </w:p>
        </w:tc>
        <w:tc>
          <w:tcPr>
            <w:tcW w:w="9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2.546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2.492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4.948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4.990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9.901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9.924</w:t>
            </w:r>
          </w:p>
        </w:tc>
        <w:tc>
          <w:tcPr>
            <w:tcW w:w="8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101.8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99.7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99.8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99.2</w:t>
            </w:r>
          </w:p>
        </w:tc>
      </w:tr>
      <w:tr w:rsidR="007A724D" w:rsidRPr="007A724D" w:rsidTr="00572EFE">
        <w:tc>
          <w:tcPr>
            <w:tcW w:w="6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YT8</w:t>
            </w:r>
          </w:p>
        </w:tc>
        <w:tc>
          <w:tcPr>
            <w:tcW w:w="5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0.5054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0.5014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0.5010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0.5007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0.5054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0.5027 </w:t>
            </w:r>
          </w:p>
        </w:tc>
        <w:tc>
          <w:tcPr>
            <w:tcW w:w="6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8.788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8.775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8.768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8.762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8.844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8.797</w:t>
            </w:r>
          </w:p>
        </w:tc>
        <w:tc>
          <w:tcPr>
            <w:tcW w:w="600" w:type="pct"/>
            <w:vAlign w:val="center"/>
          </w:tcPr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5.000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5.000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10.000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10.000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15.000</w:t>
            </w:r>
          </w:p>
          <w:p w:rsidR="007A724D" w:rsidRPr="007A724D" w:rsidRDefault="007A724D" w:rsidP="00D91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15.000</w:t>
            </w:r>
          </w:p>
        </w:tc>
        <w:tc>
          <w:tcPr>
            <w:tcW w:w="9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13.818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13.757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19.009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18.722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23.715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23.761</w:t>
            </w:r>
          </w:p>
        </w:tc>
        <w:tc>
          <w:tcPr>
            <w:tcW w:w="9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5.030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4.982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10.241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9.960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14.871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14.964</w:t>
            </w:r>
          </w:p>
        </w:tc>
        <w:tc>
          <w:tcPr>
            <w:tcW w:w="8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 xml:space="preserve"> 100.6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99.6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102.4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99.6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99.1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99.8</w:t>
            </w:r>
          </w:p>
        </w:tc>
      </w:tr>
      <w:tr w:rsidR="007A724D" w:rsidRPr="007A724D" w:rsidTr="00572EFE">
        <w:tc>
          <w:tcPr>
            <w:tcW w:w="699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lastRenderedPageBreak/>
              <w:t>YT9</w:t>
            </w:r>
          </w:p>
        </w:tc>
        <w:tc>
          <w:tcPr>
            <w:tcW w:w="5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0.5016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0.5021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0.2002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0.2012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0.1530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0.1529</w:t>
            </w:r>
          </w:p>
        </w:tc>
        <w:tc>
          <w:tcPr>
            <w:tcW w:w="6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21.870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21.892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8.729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8.772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6.671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6.666</w:t>
            </w:r>
          </w:p>
        </w:tc>
        <w:tc>
          <w:tcPr>
            <w:tcW w:w="6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10.000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10.000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20.000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20.000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30.000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30.000</w:t>
            </w:r>
          </w:p>
        </w:tc>
        <w:tc>
          <w:tcPr>
            <w:tcW w:w="9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31.832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31.806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28.886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29.125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36.499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36.450</w:t>
            </w:r>
          </w:p>
        </w:tc>
        <w:tc>
          <w:tcPr>
            <w:tcW w:w="9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9.961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9.914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20.157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20.353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29.829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29.784</w:t>
            </w:r>
          </w:p>
        </w:tc>
        <w:tc>
          <w:tcPr>
            <w:tcW w:w="800" w:type="pct"/>
            <w:vAlign w:val="center"/>
          </w:tcPr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99.6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99.1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100.8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101.8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99.4</w:t>
            </w:r>
          </w:p>
          <w:p w:rsidR="007A724D" w:rsidRPr="007A724D" w:rsidRDefault="007A724D" w:rsidP="00D91DA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724D">
              <w:rPr>
                <w:rFonts w:ascii="宋体" w:hAnsi="宋体" w:hint="eastAsia"/>
                <w:szCs w:val="21"/>
              </w:rPr>
              <w:t>99.3</w:t>
            </w:r>
          </w:p>
        </w:tc>
      </w:tr>
    </w:tbl>
    <w:p w:rsidR="00572EFE" w:rsidRDefault="00572EFE" w:rsidP="00572EFE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391264">
        <w:rPr>
          <w:rFonts w:ascii="宋体" w:hAnsi="宋体" w:hint="eastAsia"/>
          <w:sz w:val="28"/>
          <w:szCs w:val="28"/>
        </w:rPr>
        <w:t>从表</w:t>
      </w:r>
      <w:r>
        <w:rPr>
          <w:rFonts w:ascii="宋体" w:hAnsi="宋体" w:hint="eastAsia"/>
          <w:sz w:val="28"/>
          <w:szCs w:val="28"/>
        </w:rPr>
        <w:t>8可以看出，三个</w:t>
      </w:r>
      <w:r w:rsidRPr="00391264">
        <w:rPr>
          <w:rFonts w:ascii="宋体" w:hAnsi="宋体" w:hint="eastAsia"/>
          <w:sz w:val="28"/>
          <w:szCs w:val="28"/>
        </w:rPr>
        <w:t>样品加标回收率在</w:t>
      </w:r>
      <w:r>
        <w:rPr>
          <w:rFonts w:ascii="宋体" w:hAnsi="宋体" w:hint="eastAsia"/>
          <w:sz w:val="28"/>
          <w:szCs w:val="28"/>
        </w:rPr>
        <w:t>99.0</w:t>
      </w:r>
      <w:r w:rsidRPr="00391264"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102.4</w:t>
      </w:r>
      <w:r w:rsidRPr="00391264">
        <w:rPr>
          <w:rFonts w:ascii="宋体" w:hAnsi="宋体" w:hint="eastAsia"/>
          <w:sz w:val="28"/>
          <w:szCs w:val="28"/>
        </w:rPr>
        <w:t>%之间，能满足测定的要求。</w:t>
      </w:r>
    </w:p>
    <w:p w:rsidR="00A42107" w:rsidRPr="00572EFE" w:rsidRDefault="00A42107" w:rsidP="00396896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</w:p>
    <w:sectPr w:rsidR="00A42107" w:rsidRPr="00572EFE" w:rsidSect="003913C2">
      <w:footerReference w:type="default" r:id="rId15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13" w:rsidRDefault="00F95313" w:rsidP="003913C2">
      <w:r>
        <w:separator/>
      </w:r>
    </w:p>
  </w:endnote>
  <w:endnote w:type="continuationSeparator" w:id="0">
    <w:p w:rsidR="00F95313" w:rsidRDefault="00F95313" w:rsidP="0039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dobeHeitiStd-Regular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063"/>
      <w:docPartObj>
        <w:docPartGallery w:val="Page Numbers (Bottom of Page)"/>
        <w:docPartUnique/>
      </w:docPartObj>
    </w:sdtPr>
    <w:sdtContent>
      <w:p w:rsidR="008B65DF" w:rsidRDefault="00466B4F">
        <w:pPr>
          <w:pStyle w:val="a4"/>
          <w:jc w:val="right"/>
        </w:pPr>
        <w:fldSimple w:instr=" PAGE   \* MERGEFORMAT ">
          <w:r w:rsidR="00C10BB4" w:rsidRPr="00C10BB4">
            <w:rPr>
              <w:noProof/>
              <w:lang w:val="zh-CN"/>
            </w:rPr>
            <w:t>2</w:t>
          </w:r>
        </w:fldSimple>
      </w:p>
    </w:sdtContent>
  </w:sdt>
  <w:p w:rsidR="008B65DF" w:rsidRDefault="008B65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13" w:rsidRDefault="00F95313" w:rsidP="003913C2">
      <w:r>
        <w:separator/>
      </w:r>
    </w:p>
  </w:footnote>
  <w:footnote w:type="continuationSeparator" w:id="0">
    <w:p w:rsidR="00F95313" w:rsidRDefault="00F95313" w:rsidP="00391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C2"/>
    <w:rsid w:val="000032A2"/>
    <w:rsid w:val="00005FB1"/>
    <w:rsid w:val="00005FFD"/>
    <w:rsid w:val="00026950"/>
    <w:rsid w:val="00041F58"/>
    <w:rsid w:val="00044E56"/>
    <w:rsid w:val="00051980"/>
    <w:rsid w:val="000529D0"/>
    <w:rsid w:val="00053CB8"/>
    <w:rsid w:val="00054EB7"/>
    <w:rsid w:val="0007209A"/>
    <w:rsid w:val="000863B7"/>
    <w:rsid w:val="000B5A0C"/>
    <w:rsid w:val="000D169C"/>
    <w:rsid w:val="000E1E04"/>
    <w:rsid w:val="000E5B20"/>
    <w:rsid w:val="0010292E"/>
    <w:rsid w:val="00111C1E"/>
    <w:rsid w:val="00120386"/>
    <w:rsid w:val="001344B5"/>
    <w:rsid w:val="00145039"/>
    <w:rsid w:val="001509AB"/>
    <w:rsid w:val="00156E02"/>
    <w:rsid w:val="00176903"/>
    <w:rsid w:val="00194183"/>
    <w:rsid w:val="001A59C2"/>
    <w:rsid w:val="001C1131"/>
    <w:rsid w:val="001C55D0"/>
    <w:rsid w:val="001D4460"/>
    <w:rsid w:val="001D5AA2"/>
    <w:rsid w:val="001E2361"/>
    <w:rsid w:val="001F400E"/>
    <w:rsid w:val="001F4529"/>
    <w:rsid w:val="002019B0"/>
    <w:rsid w:val="00234B3B"/>
    <w:rsid w:val="00254A93"/>
    <w:rsid w:val="00260823"/>
    <w:rsid w:val="002707DE"/>
    <w:rsid w:val="0027652C"/>
    <w:rsid w:val="002B587C"/>
    <w:rsid w:val="002E3C29"/>
    <w:rsid w:val="00307638"/>
    <w:rsid w:val="0030774F"/>
    <w:rsid w:val="003137F6"/>
    <w:rsid w:val="00327ABD"/>
    <w:rsid w:val="00327DB7"/>
    <w:rsid w:val="00335440"/>
    <w:rsid w:val="003446E1"/>
    <w:rsid w:val="003610A3"/>
    <w:rsid w:val="003913C2"/>
    <w:rsid w:val="0039450A"/>
    <w:rsid w:val="00396896"/>
    <w:rsid w:val="003A1F70"/>
    <w:rsid w:val="003A6064"/>
    <w:rsid w:val="003C1292"/>
    <w:rsid w:val="003D69E2"/>
    <w:rsid w:val="003F3B6B"/>
    <w:rsid w:val="004052BD"/>
    <w:rsid w:val="00405F35"/>
    <w:rsid w:val="004062F6"/>
    <w:rsid w:val="00413293"/>
    <w:rsid w:val="00422F92"/>
    <w:rsid w:val="00423BC9"/>
    <w:rsid w:val="00433E2F"/>
    <w:rsid w:val="00452A1C"/>
    <w:rsid w:val="00457E86"/>
    <w:rsid w:val="00466B4F"/>
    <w:rsid w:val="0049653E"/>
    <w:rsid w:val="004B7139"/>
    <w:rsid w:val="004D223F"/>
    <w:rsid w:val="004E69F4"/>
    <w:rsid w:val="004E7CFC"/>
    <w:rsid w:val="004F1ED6"/>
    <w:rsid w:val="004F5D50"/>
    <w:rsid w:val="005003F7"/>
    <w:rsid w:val="00501299"/>
    <w:rsid w:val="00512884"/>
    <w:rsid w:val="00534292"/>
    <w:rsid w:val="00557C28"/>
    <w:rsid w:val="005701B6"/>
    <w:rsid w:val="00572EFE"/>
    <w:rsid w:val="00574442"/>
    <w:rsid w:val="00580567"/>
    <w:rsid w:val="00580F63"/>
    <w:rsid w:val="00585570"/>
    <w:rsid w:val="005C6CAB"/>
    <w:rsid w:val="005D66F0"/>
    <w:rsid w:val="005E2D35"/>
    <w:rsid w:val="006142CB"/>
    <w:rsid w:val="00630FF7"/>
    <w:rsid w:val="0063342F"/>
    <w:rsid w:val="00644E9F"/>
    <w:rsid w:val="00664D5A"/>
    <w:rsid w:val="006C3D1D"/>
    <w:rsid w:val="006E19F0"/>
    <w:rsid w:val="00707392"/>
    <w:rsid w:val="00710525"/>
    <w:rsid w:val="00726D4C"/>
    <w:rsid w:val="00732CF9"/>
    <w:rsid w:val="00757AA8"/>
    <w:rsid w:val="00757F91"/>
    <w:rsid w:val="00763627"/>
    <w:rsid w:val="00764095"/>
    <w:rsid w:val="00775A79"/>
    <w:rsid w:val="007A724D"/>
    <w:rsid w:val="007B350F"/>
    <w:rsid w:val="007D427E"/>
    <w:rsid w:val="007F0776"/>
    <w:rsid w:val="008221A3"/>
    <w:rsid w:val="008305E0"/>
    <w:rsid w:val="00835748"/>
    <w:rsid w:val="00850A35"/>
    <w:rsid w:val="00866076"/>
    <w:rsid w:val="00866129"/>
    <w:rsid w:val="008933CF"/>
    <w:rsid w:val="008A03BF"/>
    <w:rsid w:val="008A0F50"/>
    <w:rsid w:val="008B65DF"/>
    <w:rsid w:val="008C3001"/>
    <w:rsid w:val="008E7BE6"/>
    <w:rsid w:val="008F2608"/>
    <w:rsid w:val="008F7295"/>
    <w:rsid w:val="00901745"/>
    <w:rsid w:val="0091590A"/>
    <w:rsid w:val="009454FD"/>
    <w:rsid w:val="00946226"/>
    <w:rsid w:val="00965CE2"/>
    <w:rsid w:val="00995C43"/>
    <w:rsid w:val="009B269E"/>
    <w:rsid w:val="009D1196"/>
    <w:rsid w:val="009F7E36"/>
    <w:rsid w:val="00A1004E"/>
    <w:rsid w:val="00A144E1"/>
    <w:rsid w:val="00A16530"/>
    <w:rsid w:val="00A26D09"/>
    <w:rsid w:val="00A36310"/>
    <w:rsid w:val="00A41872"/>
    <w:rsid w:val="00A42107"/>
    <w:rsid w:val="00A52C32"/>
    <w:rsid w:val="00A54105"/>
    <w:rsid w:val="00A549CB"/>
    <w:rsid w:val="00A54C40"/>
    <w:rsid w:val="00A54C9C"/>
    <w:rsid w:val="00A64032"/>
    <w:rsid w:val="00A97990"/>
    <w:rsid w:val="00AB0C96"/>
    <w:rsid w:val="00AC2629"/>
    <w:rsid w:val="00AD10EF"/>
    <w:rsid w:val="00AD5A6E"/>
    <w:rsid w:val="00AD5A7C"/>
    <w:rsid w:val="00AE5A21"/>
    <w:rsid w:val="00AE6A70"/>
    <w:rsid w:val="00AF052B"/>
    <w:rsid w:val="00AF1369"/>
    <w:rsid w:val="00B045DB"/>
    <w:rsid w:val="00B36320"/>
    <w:rsid w:val="00B368C2"/>
    <w:rsid w:val="00B970EE"/>
    <w:rsid w:val="00BA43A6"/>
    <w:rsid w:val="00BC4348"/>
    <w:rsid w:val="00BD3714"/>
    <w:rsid w:val="00C10BB4"/>
    <w:rsid w:val="00C17E9C"/>
    <w:rsid w:val="00C30C78"/>
    <w:rsid w:val="00C57F2D"/>
    <w:rsid w:val="00C6456E"/>
    <w:rsid w:val="00C84B67"/>
    <w:rsid w:val="00C87293"/>
    <w:rsid w:val="00CA2DFF"/>
    <w:rsid w:val="00CB3C87"/>
    <w:rsid w:val="00CC3844"/>
    <w:rsid w:val="00CD1784"/>
    <w:rsid w:val="00D41451"/>
    <w:rsid w:val="00D45CEC"/>
    <w:rsid w:val="00D51871"/>
    <w:rsid w:val="00D7445E"/>
    <w:rsid w:val="00D84E7D"/>
    <w:rsid w:val="00D91B82"/>
    <w:rsid w:val="00D941ED"/>
    <w:rsid w:val="00DB2655"/>
    <w:rsid w:val="00DB6D12"/>
    <w:rsid w:val="00DC62D2"/>
    <w:rsid w:val="00DC6A8A"/>
    <w:rsid w:val="00DC7504"/>
    <w:rsid w:val="00DD1944"/>
    <w:rsid w:val="00DE40D9"/>
    <w:rsid w:val="00E03B81"/>
    <w:rsid w:val="00E137CB"/>
    <w:rsid w:val="00E378BF"/>
    <w:rsid w:val="00E41195"/>
    <w:rsid w:val="00E4190E"/>
    <w:rsid w:val="00E42BD0"/>
    <w:rsid w:val="00E43C34"/>
    <w:rsid w:val="00E507B5"/>
    <w:rsid w:val="00E54C21"/>
    <w:rsid w:val="00E5698F"/>
    <w:rsid w:val="00E92ED2"/>
    <w:rsid w:val="00EA0F1F"/>
    <w:rsid w:val="00EE5D8F"/>
    <w:rsid w:val="00EF049C"/>
    <w:rsid w:val="00EF6FA9"/>
    <w:rsid w:val="00F46647"/>
    <w:rsid w:val="00F67D37"/>
    <w:rsid w:val="00F74125"/>
    <w:rsid w:val="00F75C21"/>
    <w:rsid w:val="00F95313"/>
    <w:rsid w:val="00F97FC6"/>
    <w:rsid w:val="00FA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3C2"/>
    <w:rPr>
      <w:sz w:val="18"/>
      <w:szCs w:val="18"/>
    </w:rPr>
  </w:style>
  <w:style w:type="paragraph" w:styleId="a5">
    <w:name w:val="Body Text Indent"/>
    <w:basedOn w:val="a"/>
    <w:link w:val="Char1"/>
    <w:rsid w:val="00F75C21"/>
    <w:pPr>
      <w:spacing w:line="300" w:lineRule="auto"/>
      <w:ind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rsid w:val="00F75C21"/>
    <w:rPr>
      <w:rFonts w:ascii="Times New Roman" w:eastAsia="宋体" w:hAnsi="Times New Roman" w:cs="Times New Roman"/>
      <w:sz w:val="24"/>
      <w:szCs w:val="24"/>
    </w:rPr>
  </w:style>
  <w:style w:type="paragraph" w:customStyle="1" w:styleId="a6">
    <w:name w:val="章标题"/>
    <w:next w:val="a"/>
    <w:rsid w:val="00F75C21"/>
    <w:pPr>
      <w:spacing w:before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AD10EF"/>
    <w:pPr>
      <w:ind w:firstLineChars="200" w:firstLine="420"/>
    </w:pPr>
  </w:style>
  <w:style w:type="paragraph" w:customStyle="1" w:styleId="a8">
    <w:name w:val="一级条标题"/>
    <w:next w:val="a"/>
    <w:rsid w:val="008F2608"/>
    <w:pPr>
      <w:outlineLvl w:val="2"/>
    </w:pPr>
    <w:rPr>
      <w:rFonts w:ascii="Times New Roman" w:eastAsia="黑体" w:hAnsi="Times New Roman" w:cs="Times New Roman"/>
      <w:szCs w:val="24"/>
    </w:rPr>
  </w:style>
  <w:style w:type="paragraph" w:customStyle="1" w:styleId="a9">
    <w:name w:val="二级条标题"/>
    <w:basedOn w:val="a8"/>
    <w:next w:val="a"/>
    <w:rsid w:val="008F2608"/>
    <w:pPr>
      <w:outlineLvl w:val="3"/>
    </w:pPr>
  </w:style>
  <w:style w:type="paragraph" w:customStyle="1" w:styleId="aa">
    <w:name w:val="段"/>
    <w:link w:val="Char2"/>
    <w:rsid w:val="008F260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2">
    <w:name w:val="段 Char"/>
    <w:link w:val="aa"/>
    <w:rsid w:val="008F2608"/>
    <w:rPr>
      <w:rFonts w:ascii="宋体" w:eastAsia="宋体" w:hAnsi="Times New Roman" w:cs="Times New Roman"/>
      <w:noProof/>
      <w:kern w:val="0"/>
      <w:szCs w:val="20"/>
    </w:rPr>
  </w:style>
  <w:style w:type="paragraph" w:customStyle="1" w:styleId="1">
    <w:name w:val="样式1"/>
    <w:basedOn w:val="a"/>
    <w:rsid w:val="001E2361"/>
    <w:pPr>
      <w:tabs>
        <w:tab w:val="num" w:pos="525"/>
      </w:tabs>
    </w:pPr>
    <w:rPr>
      <w:rFonts w:ascii="宋体" w:eastAsia="宋体" w:hAnsi="宋体" w:cs="Times New Roman"/>
      <w:szCs w:val="21"/>
    </w:rPr>
  </w:style>
  <w:style w:type="table" w:styleId="ab">
    <w:name w:val="Table Grid"/>
    <w:basedOn w:val="a1"/>
    <w:uiPriority w:val="59"/>
    <w:rsid w:val="00630F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格样式1"/>
    <w:basedOn w:val="11"/>
    <w:rsid w:val="00405F35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jc w:val="center"/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uiPriority w:val="99"/>
    <w:semiHidden/>
    <w:unhideWhenUsed/>
    <w:rsid w:val="00405F35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BB4D-956F-44EC-ABE4-4D8994B1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893</Words>
  <Characters>5096</Characters>
  <Application>Microsoft Office Word</Application>
  <DocSecurity>0</DocSecurity>
  <Lines>42</Lines>
  <Paragraphs>11</Paragraphs>
  <ScaleCrop>false</ScaleCrop>
  <Company>微软中国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白艳华</cp:lastModifiedBy>
  <cp:revision>9</cp:revision>
  <dcterms:created xsi:type="dcterms:W3CDTF">2014-10-13T01:17:00Z</dcterms:created>
  <dcterms:modified xsi:type="dcterms:W3CDTF">2015-04-16T11:34:00Z</dcterms:modified>
</cp:coreProperties>
</file>